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1945"/>
        <w:gridCol w:w="1348"/>
        <w:gridCol w:w="2399"/>
        <w:gridCol w:w="3028"/>
      </w:tblGrid>
      <w:tr w:rsidR="005D29F5" w:rsidRPr="005D29F5" w:rsidTr="005D29F5">
        <w:tc>
          <w:tcPr>
            <w:tcW w:w="8720" w:type="dxa"/>
            <w:gridSpan w:val="4"/>
            <w:shd w:val="clear" w:color="auto" w:fill="5F497A" w:themeFill="accent4" w:themeFillShade="BF"/>
          </w:tcPr>
          <w:p w:rsidR="00DE2D31" w:rsidRPr="005D29F5" w:rsidRDefault="007379A6" w:rsidP="00DE2D31">
            <w:pPr>
              <w:jc w:val="center"/>
              <w:rPr>
                <w:b/>
                <w:color w:val="FFFFFF" w:themeColor="background1"/>
                <w:sz w:val="24"/>
                <w:szCs w:val="24"/>
              </w:rPr>
            </w:pPr>
            <w:r>
              <w:rPr>
                <w:b/>
                <w:color w:val="FFFFFF" w:themeColor="background1"/>
                <w:sz w:val="24"/>
                <w:szCs w:val="24"/>
              </w:rPr>
              <w:t xml:space="preserve">38ª </w:t>
            </w:r>
            <w:r w:rsidR="00DE2D31" w:rsidRPr="005D29F5">
              <w:rPr>
                <w:b/>
                <w:color w:val="FFFFFF" w:themeColor="background1"/>
                <w:sz w:val="24"/>
                <w:szCs w:val="24"/>
              </w:rPr>
              <w:t xml:space="preserve">Reunião Ordinária </w:t>
            </w:r>
            <w:r w:rsidR="005D29F5" w:rsidRPr="005D29F5">
              <w:rPr>
                <w:b/>
                <w:color w:val="FFFFFF" w:themeColor="background1"/>
                <w:sz w:val="24"/>
                <w:szCs w:val="24"/>
              </w:rPr>
              <w:t xml:space="preserve">do Conselho Estadual de Política Cultural </w:t>
            </w:r>
            <w:r w:rsidR="005D29F5" w:rsidRPr="005D29F5">
              <w:rPr>
                <w:b/>
                <w:color w:val="FFFFFF" w:themeColor="background1"/>
                <w:sz w:val="24"/>
                <w:szCs w:val="24"/>
              </w:rPr>
              <w:br/>
            </w:r>
            <w:r w:rsidR="009639D0">
              <w:rPr>
                <w:b/>
                <w:color w:val="FFFFFF" w:themeColor="background1"/>
                <w:sz w:val="24"/>
                <w:szCs w:val="24"/>
              </w:rPr>
              <w:t>INICIADA</w:t>
            </w:r>
            <w:r w:rsidR="00DE2D31" w:rsidRPr="005D29F5">
              <w:rPr>
                <w:b/>
                <w:color w:val="FFFFFF" w:themeColor="background1"/>
                <w:sz w:val="24"/>
                <w:szCs w:val="24"/>
              </w:rPr>
              <w:t xml:space="preserve"> em </w:t>
            </w:r>
            <w:r>
              <w:rPr>
                <w:b/>
                <w:color w:val="FFFFFF" w:themeColor="background1"/>
                <w:sz w:val="24"/>
                <w:szCs w:val="24"/>
              </w:rPr>
              <w:t>13</w:t>
            </w:r>
            <w:r w:rsidR="00DE2D31" w:rsidRPr="005D29F5">
              <w:rPr>
                <w:b/>
                <w:color w:val="FFFFFF" w:themeColor="background1"/>
                <w:sz w:val="24"/>
                <w:szCs w:val="24"/>
              </w:rPr>
              <w:t xml:space="preserve"> de </w:t>
            </w:r>
            <w:r>
              <w:rPr>
                <w:b/>
                <w:color w:val="FFFFFF" w:themeColor="background1"/>
                <w:sz w:val="24"/>
                <w:szCs w:val="24"/>
              </w:rPr>
              <w:t xml:space="preserve">março </w:t>
            </w:r>
            <w:r w:rsidR="00DE2D31" w:rsidRPr="005D29F5">
              <w:rPr>
                <w:b/>
                <w:color w:val="FFFFFF" w:themeColor="background1"/>
                <w:sz w:val="24"/>
                <w:szCs w:val="24"/>
              </w:rPr>
              <w:t>de 2019</w:t>
            </w:r>
          </w:p>
          <w:p w:rsidR="005D29F5" w:rsidRPr="005D29F5" w:rsidRDefault="005D29F5" w:rsidP="00DE2D31">
            <w:pPr>
              <w:jc w:val="center"/>
              <w:rPr>
                <w:b/>
                <w:color w:val="FFFFFF" w:themeColor="background1"/>
                <w:sz w:val="24"/>
                <w:szCs w:val="24"/>
              </w:rPr>
            </w:pPr>
            <w:r w:rsidRPr="005D29F5">
              <w:rPr>
                <w:b/>
                <w:color w:val="FFFFFF" w:themeColor="background1"/>
                <w:sz w:val="24"/>
                <w:szCs w:val="24"/>
              </w:rPr>
              <w:t>Casa Oliveira Lima - Sede dos Conselhos</w:t>
            </w:r>
          </w:p>
        </w:tc>
      </w:tr>
      <w:tr w:rsidR="003306C8" w:rsidRPr="001E4F1F" w:rsidTr="00F11D7C">
        <w:tc>
          <w:tcPr>
            <w:tcW w:w="3293" w:type="dxa"/>
            <w:gridSpan w:val="2"/>
          </w:tcPr>
          <w:p w:rsidR="003306C8" w:rsidRPr="001E4F1F" w:rsidRDefault="003306C8" w:rsidP="00BC187F">
            <w:pPr>
              <w:rPr>
                <w:b/>
                <w:sz w:val="24"/>
                <w:szCs w:val="24"/>
              </w:rPr>
            </w:pPr>
            <w:r w:rsidRPr="001E4F1F">
              <w:rPr>
                <w:b/>
                <w:sz w:val="24"/>
                <w:szCs w:val="24"/>
              </w:rPr>
              <w:t>1ª CHAMADA</w:t>
            </w:r>
          </w:p>
        </w:tc>
        <w:tc>
          <w:tcPr>
            <w:tcW w:w="5427" w:type="dxa"/>
            <w:gridSpan w:val="2"/>
          </w:tcPr>
          <w:p w:rsidR="003306C8" w:rsidRPr="001E4F1F" w:rsidRDefault="0007643B">
            <w:pPr>
              <w:rPr>
                <w:sz w:val="24"/>
                <w:szCs w:val="24"/>
              </w:rPr>
            </w:pPr>
            <w:r>
              <w:rPr>
                <w:sz w:val="24"/>
                <w:szCs w:val="24"/>
              </w:rPr>
              <w:t>14h50</w:t>
            </w:r>
          </w:p>
        </w:tc>
      </w:tr>
      <w:tr w:rsidR="003306C8" w:rsidRPr="001E4F1F" w:rsidTr="00F11D7C">
        <w:tc>
          <w:tcPr>
            <w:tcW w:w="3293" w:type="dxa"/>
            <w:gridSpan w:val="2"/>
          </w:tcPr>
          <w:p w:rsidR="003306C8" w:rsidRPr="001E4F1F" w:rsidRDefault="003306C8" w:rsidP="00BC187F">
            <w:pPr>
              <w:rPr>
                <w:b/>
                <w:sz w:val="24"/>
                <w:szCs w:val="24"/>
              </w:rPr>
            </w:pPr>
            <w:r w:rsidRPr="001E4F1F">
              <w:rPr>
                <w:b/>
                <w:sz w:val="24"/>
                <w:szCs w:val="24"/>
              </w:rPr>
              <w:t>2ª CHAMADA</w:t>
            </w:r>
          </w:p>
        </w:tc>
        <w:tc>
          <w:tcPr>
            <w:tcW w:w="5427" w:type="dxa"/>
            <w:gridSpan w:val="2"/>
          </w:tcPr>
          <w:p w:rsidR="003306C8" w:rsidRPr="001E4F1F" w:rsidRDefault="0085524B">
            <w:pPr>
              <w:rPr>
                <w:sz w:val="24"/>
                <w:szCs w:val="24"/>
              </w:rPr>
            </w:pPr>
            <w:r>
              <w:rPr>
                <w:sz w:val="24"/>
                <w:szCs w:val="24"/>
              </w:rPr>
              <w:t xml:space="preserve">15h08 </w:t>
            </w:r>
          </w:p>
        </w:tc>
      </w:tr>
      <w:tr w:rsidR="003306C8" w:rsidRPr="001E4F1F" w:rsidTr="00F11D7C">
        <w:tc>
          <w:tcPr>
            <w:tcW w:w="3293" w:type="dxa"/>
            <w:gridSpan w:val="2"/>
          </w:tcPr>
          <w:p w:rsidR="003306C8" w:rsidRPr="001E4F1F" w:rsidRDefault="003306C8" w:rsidP="00BC187F">
            <w:pPr>
              <w:rPr>
                <w:b/>
                <w:sz w:val="24"/>
                <w:szCs w:val="24"/>
              </w:rPr>
            </w:pPr>
            <w:r w:rsidRPr="001E4F1F">
              <w:rPr>
                <w:b/>
                <w:sz w:val="24"/>
                <w:szCs w:val="24"/>
              </w:rPr>
              <w:t>FINAL</w:t>
            </w:r>
          </w:p>
        </w:tc>
        <w:tc>
          <w:tcPr>
            <w:tcW w:w="5427" w:type="dxa"/>
            <w:gridSpan w:val="2"/>
          </w:tcPr>
          <w:p w:rsidR="003306C8" w:rsidRPr="001E4F1F" w:rsidRDefault="009F649E">
            <w:pPr>
              <w:rPr>
                <w:sz w:val="24"/>
                <w:szCs w:val="24"/>
              </w:rPr>
            </w:pPr>
            <w:r>
              <w:rPr>
                <w:sz w:val="24"/>
                <w:szCs w:val="24"/>
              </w:rPr>
              <w:t>17h40</w:t>
            </w:r>
          </w:p>
        </w:tc>
      </w:tr>
      <w:tr w:rsidR="003306C8" w:rsidRPr="001E4F1F" w:rsidTr="00F11D7C">
        <w:tc>
          <w:tcPr>
            <w:tcW w:w="1945" w:type="dxa"/>
            <w:vMerge w:val="restart"/>
          </w:tcPr>
          <w:p w:rsidR="003306C8" w:rsidRPr="001E4F1F" w:rsidRDefault="003306C8">
            <w:pPr>
              <w:rPr>
                <w:b/>
                <w:sz w:val="24"/>
                <w:szCs w:val="24"/>
              </w:rPr>
            </w:pPr>
            <w:r w:rsidRPr="001E4F1F">
              <w:rPr>
                <w:b/>
                <w:sz w:val="24"/>
                <w:szCs w:val="24"/>
              </w:rPr>
              <w:t>Conselheiro(a)s Sociedade Civil</w:t>
            </w:r>
          </w:p>
        </w:tc>
        <w:tc>
          <w:tcPr>
            <w:tcW w:w="1348" w:type="dxa"/>
          </w:tcPr>
          <w:p w:rsidR="003306C8" w:rsidRPr="001E4F1F" w:rsidRDefault="003306C8">
            <w:pPr>
              <w:rPr>
                <w:sz w:val="24"/>
                <w:szCs w:val="24"/>
              </w:rPr>
            </w:pPr>
            <w:r w:rsidRPr="001E4F1F">
              <w:rPr>
                <w:sz w:val="24"/>
                <w:szCs w:val="24"/>
              </w:rPr>
              <w:t>Titulares</w:t>
            </w:r>
          </w:p>
          <w:p w:rsidR="003306C8" w:rsidRPr="001E4F1F" w:rsidRDefault="003306C8">
            <w:pPr>
              <w:rPr>
                <w:sz w:val="24"/>
                <w:szCs w:val="24"/>
              </w:rPr>
            </w:pPr>
          </w:p>
        </w:tc>
        <w:tc>
          <w:tcPr>
            <w:tcW w:w="5427" w:type="dxa"/>
            <w:gridSpan w:val="2"/>
          </w:tcPr>
          <w:p w:rsidR="003306C8" w:rsidRPr="00DC0C14" w:rsidRDefault="00DC0C14">
            <w:pPr>
              <w:rPr>
                <w:sz w:val="16"/>
                <w:szCs w:val="16"/>
              </w:rPr>
            </w:pPr>
            <w:r w:rsidRPr="00DC0C14">
              <w:rPr>
                <w:b/>
                <w:sz w:val="16"/>
                <w:szCs w:val="16"/>
              </w:rPr>
              <w:t>Augusto Ferrer</w:t>
            </w:r>
            <w:r w:rsidRPr="00DC0C14">
              <w:rPr>
                <w:sz w:val="16"/>
                <w:szCs w:val="16"/>
              </w:rPr>
              <w:t xml:space="preserve"> – Arquitetura e Urbanismo</w:t>
            </w:r>
          </w:p>
          <w:p w:rsidR="00DC0C14" w:rsidRPr="00DC0C14" w:rsidRDefault="00DC0C14" w:rsidP="00DC0C14">
            <w:pPr>
              <w:rPr>
                <w:sz w:val="16"/>
                <w:szCs w:val="16"/>
              </w:rPr>
            </w:pPr>
            <w:r w:rsidRPr="00DC0C14">
              <w:rPr>
                <w:b/>
                <w:sz w:val="16"/>
                <w:szCs w:val="16"/>
              </w:rPr>
              <w:t>Maria do Livramento Aguiar</w:t>
            </w:r>
            <w:r w:rsidRPr="00DC0C14">
              <w:rPr>
                <w:sz w:val="16"/>
                <w:szCs w:val="16"/>
              </w:rPr>
              <w:t xml:space="preserve"> – Artesanato</w:t>
            </w:r>
          </w:p>
          <w:p w:rsidR="00DC0C14" w:rsidRPr="00DC0C14" w:rsidRDefault="00DC0C14" w:rsidP="00DC0C14">
            <w:pPr>
              <w:rPr>
                <w:sz w:val="16"/>
                <w:szCs w:val="16"/>
              </w:rPr>
            </w:pPr>
            <w:r w:rsidRPr="00DC0C14">
              <w:rPr>
                <w:b/>
                <w:sz w:val="16"/>
                <w:szCs w:val="16"/>
              </w:rPr>
              <w:t>Williams Wilson de Santana</w:t>
            </w:r>
            <w:r w:rsidRPr="00DC0C14">
              <w:rPr>
                <w:sz w:val="16"/>
                <w:szCs w:val="16"/>
              </w:rPr>
              <w:t xml:space="preserve"> – Circo</w:t>
            </w:r>
          </w:p>
          <w:p w:rsidR="00DC0C14" w:rsidRPr="00DC0C14" w:rsidRDefault="00DC0C14" w:rsidP="00DC0C14">
            <w:pPr>
              <w:rPr>
                <w:sz w:val="16"/>
                <w:szCs w:val="16"/>
              </w:rPr>
            </w:pPr>
            <w:r w:rsidRPr="00DC0C14">
              <w:rPr>
                <w:b/>
                <w:sz w:val="16"/>
                <w:szCs w:val="16"/>
              </w:rPr>
              <w:t>Marcelo Sena Oliveira</w:t>
            </w:r>
            <w:r w:rsidRPr="00DC0C14">
              <w:rPr>
                <w:sz w:val="16"/>
                <w:szCs w:val="16"/>
              </w:rPr>
              <w:t xml:space="preserve"> – Dança</w:t>
            </w:r>
          </w:p>
          <w:p w:rsidR="00DC0C14" w:rsidRPr="00DC0C14" w:rsidRDefault="00DC0C14" w:rsidP="00DC0C14">
            <w:pPr>
              <w:rPr>
                <w:sz w:val="16"/>
                <w:szCs w:val="16"/>
              </w:rPr>
            </w:pPr>
            <w:r w:rsidRPr="00DC0C14">
              <w:rPr>
                <w:b/>
                <w:sz w:val="16"/>
                <w:szCs w:val="16"/>
              </w:rPr>
              <w:t>Masayoshi Matsumoto</w:t>
            </w:r>
            <w:r w:rsidRPr="00DC0C14">
              <w:rPr>
                <w:sz w:val="16"/>
                <w:szCs w:val="16"/>
              </w:rPr>
              <w:t xml:space="preserve"> – Gastronomia</w:t>
            </w:r>
          </w:p>
          <w:p w:rsidR="00DC0C14" w:rsidRPr="00DC0C14" w:rsidRDefault="00DC0C14" w:rsidP="00DC0C14">
            <w:pPr>
              <w:rPr>
                <w:sz w:val="16"/>
                <w:szCs w:val="16"/>
              </w:rPr>
            </w:pPr>
            <w:proofErr w:type="spellStart"/>
            <w:r w:rsidRPr="00DC0C14">
              <w:rPr>
                <w:b/>
                <w:sz w:val="16"/>
                <w:szCs w:val="16"/>
              </w:rPr>
              <w:t>Sthefano</w:t>
            </w:r>
            <w:proofErr w:type="spellEnd"/>
            <w:r w:rsidRPr="00DC0C14">
              <w:rPr>
                <w:b/>
                <w:sz w:val="16"/>
                <w:szCs w:val="16"/>
              </w:rPr>
              <w:t xml:space="preserve"> Santana Souza de Farias</w:t>
            </w:r>
            <w:r w:rsidRPr="00DC0C14">
              <w:rPr>
                <w:sz w:val="16"/>
                <w:szCs w:val="16"/>
              </w:rPr>
              <w:t xml:space="preserve"> – Literatura</w:t>
            </w:r>
          </w:p>
          <w:p w:rsidR="00DC0C14" w:rsidRPr="00DC0C14" w:rsidRDefault="00DC0C14" w:rsidP="00DC0C14">
            <w:pPr>
              <w:rPr>
                <w:sz w:val="16"/>
                <w:szCs w:val="16"/>
              </w:rPr>
            </w:pPr>
            <w:r w:rsidRPr="00DC0C14">
              <w:rPr>
                <w:b/>
                <w:sz w:val="16"/>
                <w:szCs w:val="16"/>
              </w:rPr>
              <w:t>Guilherme Laureano Coelho de Moura</w:t>
            </w:r>
            <w:r w:rsidRPr="00DC0C14">
              <w:rPr>
                <w:sz w:val="16"/>
                <w:szCs w:val="16"/>
              </w:rPr>
              <w:t xml:space="preserve"> – Música</w:t>
            </w:r>
          </w:p>
          <w:p w:rsidR="00DC0C14" w:rsidRPr="00DC0C14" w:rsidRDefault="00DC0C14" w:rsidP="00DC0C14">
            <w:pPr>
              <w:rPr>
                <w:sz w:val="16"/>
                <w:szCs w:val="16"/>
              </w:rPr>
            </w:pPr>
            <w:r w:rsidRPr="00DC0C14">
              <w:rPr>
                <w:b/>
                <w:sz w:val="16"/>
                <w:szCs w:val="16"/>
              </w:rPr>
              <w:t xml:space="preserve">Paula de </w:t>
            </w:r>
            <w:proofErr w:type="spellStart"/>
            <w:r w:rsidRPr="00DC0C14">
              <w:rPr>
                <w:b/>
                <w:sz w:val="16"/>
                <w:szCs w:val="16"/>
              </w:rPr>
              <w:t>Renor</w:t>
            </w:r>
            <w:proofErr w:type="spellEnd"/>
            <w:r w:rsidRPr="00DC0C14">
              <w:rPr>
                <w:sz w:val="16"/>
                <w:szCs w:val="16"/>
              </w:rPr>
              <w:t xml:space="preserve"> – Teatro</w:t>
            </w:r>
          </w:p>
          <w:p w:rsidR="00DC0C14" w:rsidRPr="00DC0C14" w:rsidRDefault="00DC0C14" w:rsidP="00DC0C14">
            <w:pPr>
              <w:rPr>
                <w:sz w:val="16"/>
                <w:szCs w:val="16"/>
              </w:rPr>
            </w:pPr>
            <w:r w:rsidRPr="00DC0C14">
              <w:rPr>
                <w:b/>
                <w:sz w:val="16"/>
                <w:szCs w:val="16"/>
              </w:rPr>
              <w:t>Tereza Luiza de França</w:t>
            </w:r>
            <w:r w:rsidRPr="00DC0C14">
              <w:rPr>
                <w:sz w:val="16"/>
                <w:szCs w:val="16"/>
              </w:rPr>
              <w:t xml:space="preserve"> – Cultura Popular de Matriz Africana</w:t>
            </w:r>
          </w:p>
          <w:p w:rsidR="00DC0C14" w:rsidRPr="00DC0C14" w:rsidRDefault="00DC0C14" w:rsidP="00DC0C14">
            <w:pPr>
              <w:rPr>
                <w:sz w:val="16"/>
                <w:szCs w:val="16"/>
              </w:rPr>
            </w:pPr>
            <w:proofErr w:type="spellStart"/>
            <w:r w:rsidRPr="00DC0C14">
              <w:rPr>
                <w:b/>
                <w:sz w:val="16"/>
                <w:szCs w:val="16"/>
              </w:rPr>
              <w:t>Elcides</w:t>
            </w:r>
            <w:proofErr w:type="spellEnd"/>
            <w:r w:rsidRPr="00DC0C14">
              <w:rPr>
                <w:b/>
                <w:sz w:val="16"/>
                <w:szCs w:val="16"/>
              </w:rPr>
              <w:t xml:space="preserve"> Virgínia Ferreira </w:t>
            </w:r>
            <w:proofErr w:type="spellStart"/>
            <w:r w:rsidRPr="00DC0C14">
              <w:rPr>
                <w:b/>
                <w:sz w:val="16"/>
                <w:szCs w:val="16"/>
              </w:rPr>
              <w:t>Anghinoni</w:t>
            </w:r>
            <w:proofErr w:type="spellEnd"/>
            <w:r w:rsidRPr="00DC0C14">
              <w:rPr>
                <w:sz w:val="16"/>
                <w:szCs w:val="16"/>
              </w:rPr>
              <w:t xml:space="preserve"> – Produtores Culturais</w:t>
            </w:r>
          </w:p>
          <w:p w:rsidR="00DC0C14" w:rsidRPr="00DC0C14" w:rsidRDefault="00DC0C14" w:rsidP="00DC0C14">
            <w:pPr>
              <w:rPr>
                <w:sz w:val="16"/>
                <w:szCs w:val="16"/>
              </w:rPr>
            </w:pPr>
            <w:proofErr w:type="spellStart"/>
            <w:r w:rsidRPr="00DC0C14">
              <w:rPr>
                <w:b/>
                <w:sz w:val="16"/>
                <w:szCs w:val="16"/>
              </w:rPr>
              <w:t>Jocimar</w:t>
            </w:r>
            <w:proofErr w:type="spellEnd"/>
            <w:r w:rsidRPr="00DC0C14">
              <w:rPr>
                <w:b/>
                <w:sz w:val="16"/>
                <w:szCs w:val="16"/>
              </w:rPr>
              <w:t xml:space="preserve"> Gonçalves da Silva</w:t>
            </w:r>
            <w:r w:rsidRPr="00DC0C14">
              <w:rPr>
                <w:sz w:val="16"/>
                <w:szCs w:val="16"/>
              </w:rPr>
              <w:t xml:space="preserve"> – Movimentos Sociais</w:t>
            </w:r>
          </w:p>
          <w:p w:rsidR="00DC0C14" w:rsidRPr="00DC0C14" w:rsidRDefault="00DC0C14" w:rsidP="00DC0C14">
            <w:pPr>
              <w:rPr>
                <w:sz w:val="16"/>
                <w:szCs w:val="16"/>
              </w:rPr>
            </w:pPr>
            <w:proofErr w:type="spellStart"/>
            <w:r w:rsidRPr="00DC0C14">
              <w:rPr>
                <w:b/>
                <w:sz w:val="16"/>
                <w:szCs w:val="16"/>
              </w:rPr>
              <w:t>Andala</w:t>
            </w:r>
            <w:proofErr w:type="spellEnd"/>
            <w:r w:rsidRPr="00DC0C14">
              <w:rPr>
                <w:b/>
                <w:sz w:val="16"/>
                <w:szCs w:val="16"/>
              </w:rPr>
              <w:t xml:space="preserve"> Pereira da Silva</w:t>
            </w:r>
            <w:r w:rsidRPr="00DC0C14">
              <w:rPr>
                <w:sz w:val="16"/>
                <w:szCs w:val="16"/>
              </w:rPr>
              <w:t xml:space="preserve"> – Zona da Mata</w:t>
            </w:r>
          </w:p>
          <w:p w:rsidR="00DC0C14" w:rsidRPr="00DC0C14" w:rsidRDefault="00DC0C14" w:rsidP="00DC0C14">
            <w:pPr>
              <w:rPr>
                <w:sz w:val="16"/>
                <w:szCs w:val="16"/>
              </w:rPr>
            </w:pPr>
            <w:proofErr w:type="spellStart"/>
            <w:r w:rsidRPr="00DC0C14">
              <w:rPr>
                <w:b/>
                <w:sz w:val="16"/>
                <w:szCs w:val="16"/>
              </w:rPr>
              <w:t>Arary</w:t>
            </w:r>
            <w:proofErr w:type="spellEnd"/>
            <w:r w:rsidRPr="00DC0C14">
              <w:rPr>
                <w:b/>
                <w:sz w:val="16"/>
                <w:szCs w:val="16"/>
              </w:rPr>
              <w:t xml:space="preserve"> Marrocos Bezerra Pascoal</w:t>
            </w:r>
            <w:r w:rsidRPr="00DC0C14">
              <w:rPr>
                <w:sz w:val="16"/>
                <w:szCs w:val="16"/>
              </w:rPr>
              <w:t xml:space="preserve"> – Agreste</w:t>
            </w:r>
          </w:p>
          <w:p w:rsidR="00DC0C14" w:rsidRPr="001E4F1F" w:rsidRDefault="00DC0C14" w:rsidP="00DC0C14">
            <w:pPr>
              <w:rPr>
                <w:sz w:val="24"/>
                <w:szCs w:val="24"/>
              </w:rPr>
            </w:pPr>
            <w:r w:rsidRPr="00DC0C14">
              <w:rPr>
                <w:b/>
                <w:sz w:val="16"/>
                <w:szCs w:val="16"/>
              </w:rPr>
              <w:t>Modesto Lopes de Barros</w:t>
            </w:r>
            <w:r w:rsidRPr="00DC0C14">
              <w:rPr>
                <w:sz w:val="16"/>
                <w:szCs w:val="16"/>
              </w:rPr>
              <w:t xml:space="preserve"> – Sertão</w:t>
            </w:r>
          </w:p>
        </w:tc>
      </w:tr>
      <w:tr w:rsidR="003306C8" w:rsidRPr="001E4F1F" w:rsidTr="00F11D7C">
        <w:tc>
          <w:tcPr>
            <w:tcW w:w="1945" w:type="dxa"/>
            <w:vMerge/>
          </w:tcPr>
          <w:p w:rsidR="003306C8" w:rsidRPr="001E4F1F" w:rsidRDefault="003306C8">
            <w:pPr>
              <w:rPr>
                <w:sz w:val="24"/>
                <w:szCs w:val="24"/>
              </w:rPr>
            </w:pPr>
          </w:p>
        </w:tc>
        <w:tc>
          <w:tcPr>
            <w:tcW w:w="1348" w:type="dxa"/>
          </w:tcPr>
          <w:p w:rsidR="003306C8" w:rsidRPr="001E4F1F" w:rsidRDefault="003306C8">
            <w:pPr>
              <w:rPr>
                <w:sz w:val="24"/>
                <w:szCs w:val="24"/>
              </w:rPr>
            </w:pPr>
            <w:r w:rsidRPr="001E4F1F">
              <w:rPr>
                <w:sz w:val="24"/>
                <w:szCs w:val="24"/>
              </w:rPr>
              <w:t>Suplentes</w:t>
            </w:r>
          </w:p>
          <w:p w:rsidR="003306C8" w:rsidRPr="001E4F1F" w:rsidRDefault="003306C8">
            <w:pPr>
              <w:rPr>
                <w:sz w:val="24"/>
                <w:szCs w:val="24"/>
              </w:rPr>
            </w:pPr>
          </w:p>
        </w:tc>
        <w:tc>
          <w:tcPr>
            <w:tcW w:w="5427" w:type="dxa"/>
            <w:gridSpan w:val="2"/>
          </w:tcPr>
          <w:p w:rsidR="003306C8" w:rsidRPr="00DC0C14" w:rsidRDefault="00DC0C14">
            <w:pPr>
              <w:rPr>
                <w:sz w:val="16"/>
                <w:szCs w:val="16"/>
              </w:rPr>
            </w:pPr>
            <w:r w:rsidRPr="00DC0C14">
              <w:rPr>
                <w:b/>
                <w:sz w:val="16"/>
                <w:szCs w:val="16"/>
              </w:rPr>
              <w:t>Ana Lúcia Mendes da Silva</w:t>
            </w:r>
            <w:r w:rsidRPr="00DC0C14">
              <w:rPr>
                <w:sz w:val="16"/>
                <w:szCs w:val="16"/>
              </w:rPr>
              <w:t xml:space="preserve"> – Gastronomia</w:t>
            </w:r>
          </w:p>
          <w:p w:rsidR="00DC0C14" w:rsidRPr="00DC0C14" w:rsidRDefault="00DC0C14">
            <w:pPr>
              <w:rPr>
                <w:sz w:val="16"/>
                <w:szCs w:val="16"/>
              </w:rPr>
            </w:pPr>
            <w:r w:rsidRPr="00DC0C14">
              <w:rPr>
                <w:b/>
                <w:sz w:val="16"/>
                <w:szCs w:val="16"/>
              </w:rPr>
              <w:t>Maria Elizabeth Santiago de Oliveira</w:t>
            </w:r>
            <w:r w:rsidRPr="00DC0C14">
              <w:rPr>
                <w:sz w:val="16"/>
                <w:szCs w:val="16"/>
              </w:rPr>
              <w:t xml:space="preserve"> – Produtores Culturais</w:t>
            </w:r>
          </w:p>
          <w:p w:rsidR="00DC0C14" w:rsidRPr="001E4F1F" w:rsidRDefault="00DC0C14" w:rsidP="00DC0C14">
            <w:pPr>
              <w:rPr>
                <w:sz w:val="24"/>
                <w:szCs w:val="24"/>
              </w:rPr>
            </w:pPr>
            <w:proofErr w:type="spellStart"/>
            <w:r w:rsidRPr="00DC0C14">
              <w:rPr>
                <w:b/>
                <w:sz w:val="16"/>
                <w:szCs w:val="16"/>
              </w:rPr>
              <w:t>Deison</w:t>
            </w:r>
            <w:proofErr w:type="spellEnd"/>
            <w:r w:rsidRPr="00DC0C14">
              <w:rPr>
                <w:b/>
                <w:sz w:val="16"/>
                <w:szCs w:val="16"/>
              </w:rPr>
              <w:t xml:space="preserve"> Dario da Silva Bezerra</w:t>
            </w:r>
            <w:r w:rsidRPr="00DC0C14">
              <w:rPr>
                <w:sz w:val="16"/>
                <w:szCs w:val="16"/>
              </w:rPr>
              <w:t xml:space="preserve"> – Sertão</w:t>
            </w:r>
          </w:p>
        </w:tc>
      </w:tr>
      <w:tr w:rsidR="003306C8" w:rsidRPr="001E4F1F" w:rsidTr="00F11D7C">
        <w:tc>
          <w:tcPr>
            <w:tcW w:w="1945" w:type="dxa"/>
            <w:vMerge w:val="restart"/>
          </w:tcPr>
          <w:p w:rsidR="003306C8" w:rsidRPr="001E4F1F" w:rsidRDefault="003306C8" w:rsidP="00714D4F">
            <w:pPr>
              <w:rPr>
                <w:b/>
                <w:sz w:val="24"/>
                <w:szCs w:val="24"/>
              </w:rPr>
            </w:pPr>
            <w:r w:rsidRPr="001E4F1F">
              <w:rPr>
                <w:b/>
                <w:sz w:val="24"/>
                <w:szCs w:val="24"/>
              </w:rPr>
              <w:t>Conselheiro(a)s Poder Público</w:t>
            </w:r>
          </w:p>
        </w:tc>
        <w:tc>
          <w:tcPr>
            <w:tcW w:w="1348" w:type="dxa"/>
          </w:tcPr>
          <w:p w:rsidR="003306C8" w:rsidRPr="001E4F1F" w:rsidRDefault="003306C8">
            <w:pPr>
              <w:rPr>
                <w:sz w:val="24"/>
                <w:szCs w:val="24"/>
              </w:rPr>
            </w:pPr>
            <w:r w:rsidRPr="001E4F1F">
              <w:rPr>
                <w:sz w:val="24"/>
                <w:szCs w:val="24"/>
              </w:rPr>
              <w:t>Titulares</w:t>
            </w:r>
          </w:p>
          <w:p w:rsidR="003306C8" w:rsidRPr="001E4F1F" w:rsidRDefault="003306C8">
            <w:pPr>
              <w:rPr>
                <w:sz w:val="24"/>
                <w:szCs w:val="24"/>
              </w:rPr>
            </w:pPr>
          </w:p>
        </w:tc>
        <w:tc>
          <w:tcPr>
            <w:tcW w:w="5427" w:type="dxa"/>
            <w:gridSpan w:val="2"/>
          </w:tcPr>
          <w:p w:rsidR="003306C8" w:rsidRPr="001E4F1F" w:rsidRDefault="003306C8">
            <w:pPr>
              <w:rPr>
                <w:sz w:val="24"/>
                <w:szCs w:val="24"/>
              </w:rPr>
            </w:pPr>
          </w:p>
        </w:tc>
      </w:tr>
      <w:tr w:rsidR="003306C8" w:rsidRPr="001E4F1F" w:rsidTr="00F11D7C">
        <w:tc>
          <w:tcPr>
            <w:tcW w:w="1945" w:type="dxa"/>
            <w:vMerge/>
          </w:tcPr>
          <w:p w:rsidR="003306C8" w:rsidRPr="001E4F1F" w:rsidRDefault="003306C8">
            <w:pPr>
              <w:rPr>
                <w:sz w:val="24"/>
                <w:szCs w:val="24"/>
              </w:rPr>
            </w:pPr>
          </w:p>
        </w:tc>
        <w:tc>
          <w:tcPr>
            <w:tcW w:w="1348" w:type="dxa"/>
          </w:tcPr>
          <w:p w:rsidR="003306C8" w:rsidRPr="001E4F1F" w:rsidRDefault="003306C8">
            <w:pPr>
              <w:rPr>
                <w:sz w:val="24"/>
                <w:szCs w:val="24"/>
              </w:rPr>
            </w:pPr>
            <w:r w:rsidRPr="001E4F1F">
              <w:rPr>
                <w:sz w:val="24"/>
                <w:szCs w:val="24"/>
              </w:rPr>
              <w:t>Suplentes</w:t>
            </w:r>
          </w:p>
          <w:p w:rsidR="003306C8" w:rsidRPr="001E4F1F" w:rsidRDefault="003306C8">
            <w:pPr>
              <w:rPr>
                <w:sz w:val="24"/>
                <w:szCs w:val="24"/>
              </w:rPr>
            </w:pPr>
          </w:p>
        </w:tc>
        <w:tc>
          <w:tcPr>
            <w:tcW w:w="5427" w:type="dxa"/>
            <w:gridSpan w:val="2"/>
          </w:tcPr>
          <w:p w:rsidR="003306C8" w:rsidRPr="00DC0C14" w:rsidRDefault="00DC0C14">
            <w:pPr>
              <w:rPr>
                <w:sz w:val="16"/>
                <w:szCs w:val="16"/>
              </w:rPr>
            </w:pPr>
            <w:r w:rsidRPr="00DC0C14">
              <w:rPr>
                <w:b/>
                <w:sz w:val="16"/>
                <w:szCs w:val="16"/>
              </w:rPr>
              <w:t xml:space="preserve">Silvana </w:t>
            </w:r>
            <w:proofErr w:type="spellStart"/>
            <w:r w:rsidRPr="00DC0C14">
              <w:rPr>
                <w:b/>
                <w:sz w:val="16"/>
                <w:szCs w:val="16"/>
              </w:rPr>
              <w:t>Lumachi</w:t>
            </w:r>
            <w:proofErr w:type="spellEnd"/>
            <w:r w:rsidRPr="00DC0C14">
              <w:rPr>
                <w:b/>
                <w:sz w:val="16"/>
                <w:szCs w:val="16"/>
              </w:rPr>
              <w:t xml:space="preserve"> Meireles</w:t>
            </w:r>
            <w:r w:rsidRPr="00DC0C14">
              <w:rPr>
                <w:sz w:val="16"/>
                <w:szCs w:val="16"/>
              </w:rPr>
              <w:t xml:space="preserve"> – Secretaria de Cultura</w:t>
            </w:r>
          </w:p>
          <w:p w:rsidR="00DC0C14" w:rsidRPr="00DC0C14" w:rsidRDefault="00DC0C14">
            <w:pPr>
              <w:rPr>
                <w:sz w:val="16"/>
                <w:szCs w:val="16"/>
              </w:rPr>
            </w:pPr>
            <w:r w:rsidRPr="00DC0C14">
              <w:rPr>
                <w:b/>
                <w:sz w:val="16"/>
                <w:szCs w:val="16"/>
              </w:rPr>
              <w:t>Severino Pessoa</w:t>
            </w:r>
            <w:r w:rsidRPr="00DC0C14">
              <w:rPr>
                <w:sz w:val="16"/>
                <w:szCs w:val="16"/>
              </w:rPr>
              <w:t xml:space="preserve"> – Fundarpe</w:t>
            </w:r>
          </w:p>
          <w:p w:rsidR="00DC0C14" w:rsidRPr="00DC0C14" w:rsidRDefault="00DC0C14">
            <w:pPr>
              <w:rPr>
                <w:sz w:val="16"/>
                <w:szCs w:val="16"/>
              </w:rPr>
            </w:pPr>
            <w:r w:rsidRPr="00DC0C14">
              <w:rPr>
                <w:b/>
                <w:sz w:val="16"/>
                <w:szCs w:val="16"/>
              </w:rPr>
              <w:t xml:space="preserve">Sandra Maria </w:t>
            </w:r>
            <w:proofErr w:type="spellStart"/>
            <w:r w:rsidRPr="00DC0C14">
              <w:rPr>
                <w:b/>
                <w:sz w:val="16"/>
                <w:szCs w:val="16"/>
              </w:rPr>
              <w:t>Pagano</w:t>
            </w:r>
            <w:proofErr w:type="spellEnd"/>
            <w:r w:rsidRPr="00DC0C14">
              <w:rPr>
                <w:sz w:val="16"/>
                <w:szCs w:val="16"/>
              </w:rPr>
              <w:t xml:space="preserve"> – Secretaria de Desenvolvimento Econômico</w:t>
            </w:r>
          </w:p>
          <w:p w:rsidR="00DC0C14" w:rsidRPr="001E4F1F" w:rsidRDefault="00DC0C14">
            <w:pPr>
              <w:rPr>
                <w:sz w:val="24"/>
                <w:szCs w:val="24"/>
              </w:rPr>
            </w:pPr>
            <w:r w:rsidRPr="00DC0C14">
              <w:rPr>
                <w:b/>
                <w:sz w:val="16"/>
                <w:szCs w:val="16"/>
              </w:rPr>
              <w:t>Rafael dos Santos Barreira</w:t>
            </w:r>
            <w:r w:rsidRPr="00DC0C14">
              <w:rPr>
                <w:sz w:val="16"/>
                <w:szCs w:val="16"/>
              </w:rPr>
              <w:t xml:space="preserve"> – Secretaria de Meio Ambiente e Sustentabilidade</w:t>
            </w:r>
          </w:p>
        </w:tc>
      </w:tr>
      <w:tr w:rsidR="003306C8" w:rsidRPr="001E4F1F" w:rsidTr="00F11D7C">
        <w:tc>
          <w:tcPr>
            <w:tcW w:w="3293" w:type="dxa"/>
            <w:gridSpan w:val="2"/>
          </w:tcPr>
          <w:p w:rsidR="003306C8" w:rsidRPr="001E4F1F" w:rsidRDefault="003306C8">
            <w:pPr>
              <w:rPr>
                <w:sz w:val="24"/>
                <w:szCs w:val="24"/>
              </w:rPr>
            </w:pPr>
            <w:r w:rsidRPr="001E4F1F">
              <w:rPr>
                <w:b/>
                <w:sz w:val="24"/>
                <w:szCs w:val="24"/>
              </w:rPr>
              <w:t>Pauta</w:t>
            </w:r>
          </w:p>
        </w:tc>
        <w:tc>
          <w:tcPr>
            <w:tcW w:w="2399" w:type="dxa"/>
          </w:tcPr>
          <w:p w:rsidR="003306C8" w:rsidRPr="001E4F1F" w:rsidRDefault="003306C8">
            <w:pPr>
              <w:rPr>
                <w:sz w:val="24"/>
                <w:szCs w:val="24"/>
              </w:rPr>
            </w:pPr>
            <w:r w:rsidRPr="001E4F1F">
              <w:rPr>
                <w:b/>
                <w:sz w:val="24"/>
                <w:szCs w:val="24"/>
              </w:rPr>
              <w:t xml:space="preserve">Votações </w:t>
            </w:r>
          </w:p>
        </w:tc>
        <w:tc>
          <w:tcPr>
            <w:tcW w:w="3028" w:type="dxa"/>
          </w:tcPr>
          <w:p w:rsidR="003306C8" w:rsidRPr="001E4F1F" w:rsidRDefault="003306C8" w:rsidP="00BC187F">
            <w:pPr>
              <w:rPr>
                <w:sz w:val="24"/>
                <w:szCs w:val="24"/>
              </w:rPr>
            </w:pPr>
            <w:r w:rsidRPr="001E4F1F">
              <w:rPr>
                <w:b/>
                <w:sz w:val="24"/>
                <w:szCs w:val="24"/>
              </w:rPr>
              <w:t>Encaminhamentos</w:t>
            </w:r>
          </w:p>
        </w:tc>
      </w:tr>
      <w:tr w:rsidR="003306C8" w:rsidRPr="001E4F1F" w:rsidTr="00F11D7C">
        <w:tc>
          <w:tcPr>
            <w:tcW w:w="3293" w:type="dxa"/>
            <w:gridSpan w:val="2"/>
          </w:tcPr>
          <w:p w:rsidR="003306C8" w:rsidRPr="001E4F1F" w:rsidRDefault="003306C8" w:rsidP="00BC187F">
            <w:pPr>
              <w:rPr>
                <w:sz w:val="24"/>
                <w:szCs w:val="24"/>
              </w:rPr>
            </w:pPr>
            <w:r w:rsidRPr="001E4F1F">
              <w:rPr>
                <w:sz w:val="24"/>
                <w:szCs w:val="24"/>
              </w:rPr>
              <w:t>1.</w:t>
            </w:r>
            <w:r w:rsidR="00714D4F">
              <w:rPr>
                <w:sz w:val="24"/>
                <w:szCs w:val="24"/>
              </w:rPr>
              <w:t xml:space="preserve"> Informes</w:t>
            </w:r>
          </w:p>
        </w:tc>
        <w:tc>
          <w:tcPr>
            <w:tcW w:w="2399" w:type="dxa"/>
          </w:tcPr>
          <w:p w:rsidR="003306C8" w:rsidRPr="005461E5" w:rsidRDefault="003306C8" w:rsidP="00BC187F">
            <w:pPr>
              <w:rPr>
                <w:sz w:val="16"/>
                <w:szCs w:val="24"/>
              </w:rPr>
            </w:pPr>
            <w:r w:rsidRPr="005461E5">
              <w:rPr>
                <w:sz w:val="16"/>
                <w:szCs w:val="24"/>
              </w:rPr>
              <w:t>1.</w:t>
            </w:r>
          </w:p>
        </w:tc>
        <w:tc>
          <w:tcPr>
            <w:tcW w:w="3028" w:type="dxa"/>
          </w:tcPr>
          <w:p w:rsidR="003306C8" w:rsidRPr="005461E5" w:rsidRDefault="003306C8" w:rsidP="00BC187F">
            <w:pPr>
              <w:rPr>
                <w:sz w:val="16"/>
                <w:szCs w:val="24"/>
              </w:rPr>
            </w:pPr>
            <w:r w:rsidRPr="005461E5">
              <w:rPr>
                <w:sz w:val="16"/>
                <w:szCs w:val="24"/>
              </w:rPr>
              <w:t>1.</w:t>
            </w:r>
          </w:p>
        </w:tc>
      </w:tr>
      <w:tr w:rsidR="003306C8" w:rsidRPr="001E4F1F" w:rsidTr="00F11D7C">
        <w:tc>
          <w:tcPr>
            <w:tcW w:w="3293" w:type="dxa"/>
            <w:gridSpan w:val="2"/>
          </w:tcPr>
          <w:p w:rsidR="003306C8" w:rsidRPr="001E4F1F" w:rsidRDefault="003306C8" w:rsidP="00BC187F">
            <w:pPr>
              <w:rPr>
                <w:sz w:val="24"/>
                <w:szCs w:val="24"/>
              </w:rPr>
            </w:pPr>
            <w:r w:rsidRPr="001E4F1F">
              <w:rPr>
                <w:sz w:val="24"/>
                <w:szCs w:val="24"/>
              </w:rPr>
              <w:t>2.</w:t>
            </w:r>
            <w:r w:rsidR="00714D4F">
              <w:rPr>
                <w:sz w:val="24"/>
                <w:szCs w:val="24"/>
              </w:rPr>
              <w:t xml:space="preserve"> Regimento Interno</w:t>
            </w:r>
          </w:p>
        </w:tc>
        <w:tc>
          <w:tcPr>
            <w:tcW w:w="2399" w:type="dxa"/>
          </w:tcPr>
          <w:p w:rsidR="003306C8" w:rsidRPr="005461E5" w:rsidRDefault="003306C8" w:rsidP="00BC187F">
            <w:pPr>
              <w:rPr>
                <w:sz w:val="16"/>
                <w:szCs w:val="24"/>
              </w:rPr>
            </w:pPr>
            <w:r w:rsidRPr="005461E5">
              <w:rPr>
                <w:sz w:val="16"/>
                <w:szCs w:val="24"/>
              </w:rPr>
              <w:t>2.</w:t>
            </w:r>
          </w:p>
        </w:tc>
        <w:tc>
          <w:tcPr>
            <w:tcW w:w="3028" w:type="dxa"/>
          </w:tcPr>
          <w:p w:rsidR="003306C8" w:rsidRPr="005461E5" w:rsidRDefault="003306C8" w:rsidP="0085524B">
            <w:pPr>
              <w:rPr>
                <w:sz w:val="16"/>
                <w:szCs w:val="24"/>
              </w:rPr>
            </w:pPr>
            <w:r w:rsidRPr="005461E5">
              <w:rPr>
                <w:sz w:val="16"/>
                <w:szCs w:val="24"/>
              </w:rPr>
              <w:t>2.</w:t>
            </w:r>
            <w:r w:rsidR="00BD490F" w:rsidRPr="005461E5">
              <w:rPr>
                <w:sz w:val="16"/>
                <w:szCs w:val="24"/>
              </w:rPr>
              <w:t xml:space="preserve"> </w:t>
            </w:r>
            <w:r w:rsidR="0085524B">
              <w:rPr>
                <w:sz w:val="16"/>
                <w:szCs w:val="24"/>
              </w:rPr>
              <w:t>Finalização da votação em 27.03.2019.</w:t>
            </w:r>
          </w:p>
        </w:tc>
      </w:tr>
      <w:tr w:rsidR="00714D4F" w:rsidRPr="001E4F1F" w:rsidTr="00F11D7C">
        <w:tc>
          <w:tcPr>
            <w:tcW w:w="3293" w:type="dxa"/>
            <w:gridSpan w:val="2"/>
          </w:tcPr>
          <w:p w:rsidR="00714D4F" w:rsidRPr="001E4F1F" w:rsidRDefault="00714D4F" w:rsidP="00BC187F">
            <w:pPr>
              <w:rPr>
                <w:sz w:val="24"/>
                <w:szCs w:val="24"/>
              </w:rPr>
            </w:pPr>
            <w:r>
              <w:rPr>
                <w:sz w:val="24"/>
                <w:szCs w:val="24"/>
              </w:rPr>
              <w:t>3. Comissões</w:t>
            </w:r>
          </w:p>
        </w:tc>
        <w:tc>
          <w:tcPr>
            <w:tcW w:w="2399" w:type="dxa"/>
          </w:tcPr>
          <w:p w:rsidR="00714D4F" w:rsidRPr="005461E5" w:rsidRDefault="00714D4F" w:rsidP="00BC187F">
            <w:pPr>
              <w:rPr>
                <w:sz w:val="16"/>
                <w:szCs w:val="24"/>
              </w:rPr>
            </w:pPr>
            <w:r w:rsidRPr="005461E5">
              <w:rPr>
                <w:sz w:val="16"/>
                <w:szCs w:val="24"/>
              </w:rPr>
              <w:t>3.</w:t>
            </w:r>
          </w:p>
        </w:tc>
        <w:tc>
          <w:tcPr>
            <w:tcW w:w="3028" w:type="dxa"/>
          </w:tcPr>
          <w:p w:rsidR="00714D4F" w:rsidRPr="005461E5" w:rsidRDefault="00714D4F" w:rsidP="00BC187F">
            <w:pPr>
              <w:rPr>
                <w:sz w:val="16"/>
                <w:szCs w:val="24"/>
              </w:rPr>
            </w:pPr>
            <w:r w:rsidRPr="005461E5">
              <w:rPr>
                <w:sz w:val="16"/>
                <w:szCs w:val="24"/>
              </w:rPr>
              <w:t>3.</w:t>
            </w:r>
          </w:p>
        </w:tc>
      </w:tr>
      <w:tr w:rsidR="00714D4F" w:rsidRPr="001E4F1F" w:rsidTr="00F11D7C">
        <w:tc>
          <w:tcPr>
            <w:tcW w:w="3293" w:type="dxa"/>
            <w:gridSpan w:val="2"/>
          </w:tcPr>
          <w:p w:rsidR="00714D4F" w:rsidRPr="001E4F1F" w:rsidRDefault="00714D4F" w:rsidP="00714D4F">
            <w:pPr>
              <w:rPr>
                <w:sz w:val="24"/>
                <w:szCs w:val="24"/>
              </w:rPr>
            </w:pPr>
            <w:r>
              <w:rPr>
                <w:sz w:val="24"/>
                <w:szCs w:val="24"/>
              </w:rPr>
              <w:t>4. Cachês</w:t>
            </w:r>
          </w:p>
        </w:tc>
        <w:tc>
          <w:tcPr>
            <w:tcW w:w="2399" w:type="dxa"/>
          </w:tcPr>
          <w:p w:rsidR="00714D4F" w:rsidRPr="005461E5" w:rsidRDefault="00714D4F" w:rsidP="00714D4F">
            <w:pPr>
              <w:rPr>
                <w:sz w:val="16"/>
                <w:szCs w:val="24"/>
              </w:rPr>
            </w:pPr>
            <w:r w:rsidRPr="005461E5">
              <w:rPr>
                <w:sz w:val="16"/>
                <w:szCs w:val="24"/>
              </w:rPr>
              <w:t>4.</w:t>
            </w:r>
          </w:p>
        </w:tc>
        <w:tc>
          <w:tcPr>
            <w:tcW w:w="3028" w:type="dxa"/>
          </w:tcPr>
          <w:p w:rsidR="00714D4F" w:rsidRPr="005461E5" w:rsidRDefault="00714D4F" w:rsidP="00714D4F">
            <w:pPr>
              <w:rPr>
                <w:sz w:val="16"/>
                <w:szCs w:val="24"/>
              </w:rPr>
            </w:pPr>
            <w:r w:rsidRPr="005461E5">
              <w:rPr>
                <w:sz w:val="16"/>
                <w:szCs w:val="24"/>
              </w:rPr>
              <w:t>4.</w:t>
            </w:r>
            <w:r w:rsidR="0085524B">
              <w:rPr>
                <w:sz w:val="16"/>
                <w:szCs w:val="24"/>
              </w:rPr>
              <w:t xml:space="preserve"> Informes dados por Severino Pessoa.</w:t>
            </w:r>
          </w:p>
        </w:tc>
      </w:tr>
      <w:tr w:rsidR="003306C8" w:rsidRPr="001E4F1F" w:rsidTr="00F11D7C">
        <w:tc>
          <w:tcPr>
            <w:tcW w:w="3293" w:type="dxa"/>
            <w:gridSpan w:val="2"/>
          </w:tcPr>
          <w:p w:rsidR="003306C8" w:rsidRPr="001E4F1F" w:rsidRDefault="00714D4F" w:rsidP="00714D4F">
            <w:pPr>
              <w:rPr>
                <w:sz w:val="24"/>
                <w:szCs w:val="24"/>
              </w:rPr>
            </w:pPr>
            <w:r>
              <w:rPr>
                <w:sz w:val="24"/>
                <w:szCs w:val="24"/>
              </w:rPr>
              <w:t>5. Ajuda de custo CEPC-PE</w:t>
            </w:r>
          </w:p>
        </w:tc>
        <w:tc>
          <w:tcPr>
            <w:tcW w:w="2399" w:type="dxa"/>
          </w:tcPr>
          <w:p w:rsidR="003306C8" w:rsidRPr="005461E5" w:rsidRDefault="00714D4F" w:rsidP="00714D4F">
            <w:pPr>
              <w:rPr>
                <w:sz w:val="16"/>
                <w:szCs w:val="24"/>
              </w:rPr>
            </w:pPr>
            <w:r w:rsidRPr="005461E5">
              <w:rPr>
                <w:sz w:val="16"/>
                <w:szCs w:val="24"/>
              </w:rPr>
              <w:t>5</w:t>
            </w:r>
            <w:r w:rsidR="003306C8" w:rsidRPr="005461E5">
              <w:rPr>
                <w:sz w:val="16"/>
                <w:szCs w:val="24"/>
              </w:rPr>
              <w:t>.</w:t>
            </w:r>
          </w:p>
        </w:tc>
        <w:tc>
          <w:tcPr>
            <w:tcW w:w="3028" w:type="dxa"/>
          </w:tcPr>
          <w:p w:rsidR="003306C8" w:rsidRPr="005461E5" w:rsidRDefault="00714D4F" w:rsidP="0049619C">
            <w:pPr>
              <w:rPr>
                <w:sz w:val="16"/>
                <w:szCs w:val="24"/>
              </w:rPr>
            </w:pPr>
            <w:r w:rsidRPr="005461E5">
              <w:rPr>
                <w:sz w:val="16"/>
                <w:szCs w:val="24"/>
              </w:rPr>
              <w:t>5</w:t>
            </w:r>
            <w:r w:rsidR="003306C8" w:rsidRPr="005461E5">
              <w:rPr>
                <w:sz w:val="16"/>
                <w:szCs w:val="24"/>
              </w:rPr>
              <w:t>.</w:t>
            </w:r>
            <w:r w:rsidR="0049619C">
              <w:rPr>
                <w:sz w:val="16"/>
                <w:szCs w:val="24"/>
              </w:rPr>
              <w:t xml:space="preserve"> Para próxima reunião com a presença do Secretário de Cultura.</w:t>
            </w:r>
          </w:p>
        </w:tc>
      </w:tr>
      <w:tr w:rsidR="003306C8" w:rsidRPr="001E4F1F" w:rsidTr="00BC187F">
        <w:tc>
          <w:tcPr>
            <w:tcW w:w="8720" w:type="dxa"/>
            <w:gridSpan w:val="4"/>
          </w:tcPr>
          <w:p w:rsidR="003306C8" w:rsidRPr="001E4F1F" w:rsidRDefault="003306C8">
            <w:pPr>
              <w:rPr>
                <w:b/>
                <w:sz w:val="24"/>
                <w:szCs w:val="24"/>
              </w:rPr>
            </w:pPr>
            <w:r w:rsidRPr="001E4F1F">
              <w:rPr>
                <w:b/>
                <w:sz w:val="24"/>
                <w:szCs w:val="24"/>
              </w:rPr>
              <w:t>Informes</w:t>
            </w:r>
          </w:p>
        </w:tc>
      </w:tr>
      <w:tr w:rsidR="003306C8" w:rsidRPr="001E4F1F" w:rsidTr="00F11D7C">
        <w:tc>
          <w:tcPr>
            <w:tcW w:w="1945" w:type="dxa"/>
          </w:tcPr>
          <w:p w:rsidR="003306C8" w:rsidRPr="00545496" w:rsidRDefault="00545496" w:rsidP="00AC08EE">
            <w:pPr>
              <w:pStyle w:val="PargrafodaLista"/>
              <w:numPr>
                <w:ilvl w:val="0"/>
                <w:numId w:val="1"/>
              </w:numPr>
              <w:rPr>
                <w:sz w:val="24"/>
                <w:szCs w:val="24"/>
              </w:rPr>
            </w:pPr>
            <w:r>
              <w:rPr>
                <w:sz w:val="24"/>
                <w:szCs w:val="24"/>
              </w:rPr>
              <w:t>Teresa França</w:t>
            </w:r>
          </w:p>
        </w:tc>
        <w:tc>
          <w:tcPr>
            <w:tcW w:w="6775" w:type="dxa"/>
            <w:gridSpan w:val="3"/>
          </w:tcPr>
          <w:p w:rsidR="00545496" w:rsidRPr="00545496" w:rsidRDefault="00545496" w:rsidP="004F7E93">
            <w:pPr>
              <w:pStyle w:val="PargrafodaLista"/>
              <w:numPr>
                <w:ilvl w:val="0"/>
                <w:numId w:val="2"/>
              </w:numPr>
              <w:rPr>
                <w:sz w:val="16"/>
                <w:szCs w:val="24"/>
              </w:rPr>
            </w:pPr>
            <w:r w:rsidRPr="00545496">
              <w:rPr>
                <w:sz w:val="16"/>
                <w:szCs w:val="24"/>
              </w:rPr>
              <w:t>Inform</w:t>
            </w:r>
            <w:r w:rsidR="0085524B">
              <w:rPr>
                <w:sz w:val="16"/>
                <w:szCs w:val="24"/>
              </w:rPr>
              <w:t>ou</w:t>
            </w:r>
            <w:r w:rsidRPr="00545496">
              <w:rPr>
                <w:sz w:val="16"/>
                <w:szCs w:val="24"/>
              </w:rPr>
              <w:t xml:space="preserve"> ter que sair antes do término da sessão por motivos religiosos e que a reunião continuará sob a coordenação de Paula de </w:t>
            </w:r>
            <w:proofErr w:type="spellStart"/>
            <w:r w:rsidRPr="00545496">
              <w:rPr>
                <w:sz w:val="16"/>
                <w:szCs w:val="24"/>
              </w:rPr>
              <w:t>Renor</w:t>
            </w:r>
            <w:proofErr w:type="spellEnd"/>
            <w:r w:rsidRPr="00545496">
              <w:rPr>
                <w:sz w:val="16"/>
                <w:szCs w:val="24"/>
              </w:rPr>
              <w:t>;</w:t>
            </w:r>
          </w:p>
          <w:p w:rsidR="007441DA" w:rsidRPr="00AC08EE" w:rsidRDefault="0085524B" w:rsidP="004F7E93">
            <w:pPr>
              <w:pStyle w:val="PargrafodaLista"/>
              <w:numPr>
                <w:ilvl w:val="0"/>
                <w:numId w:val="2"/>
              </w:numPr>
              <w:rPr>
                <w:b/>
                <w:sz w:val="16"/>
                <w:szCs w:val="24"/>
              </w:rPr>
            </w:pPr>
            <w:r w:rsidRPr="00AC08EE">
              <w:rPr>
                <w:sz w:val="16"/>
                <w:szCs w:val="24"/>
              </w:rPr>
              <w:t>Informou do interess</w:t>
            </w:r>
            <w:r w:rsidR="000465A3" w:rsidRPr="00AC08EE">
              <w:rPr>
                <w:sz w:val="16"/>
                <w:szCs w:val="24"/>
              </w:rPr>
              <w:t>e d</w:t>
            </w:r>
            <w:r w:rsidRPr="00AC08EE">
              <w:rPr>
                <w:sz w:val="16"/>
                <w:szCs w:val="24"/>
              </w:rPr>
              <w:t>o S</w:t>
            </w:r>
            <w:r w:rsidR="000465A3" w:rsidRPr="00AC08EE">
              <w:rPr>
                <w:sz w:val="16"/>
                <w:szCs w:val="24"/>
              </w:rPr>
              <w:t>e</w:t>
            </w:r>
            <w:r w:rsidRPr="00AC08EE">
              <w:rPr>
                <w:sz w:val="16"/>
                <w:szCs w:val="24"/>
              </w:rPr>
              <w:t xml:space="preserve">c. de </w:t>
            </w:r>
            <w:r w:rsidR="000465A3" w:rsidRPr="00AC08EE">
              <w:rPr>
                <w:sz w:val="16"/>
                <w:szCs w:val="24"/>
              </w:rPr>
              <w:t>C</w:t>
            </w:r>
            <w:r w:rsidRPr="00AC08EE">
              <w:rPr>
                <w:sz w:val="16"/>
                <w:szCs w:val="24"/>
              </w:rPr>
              <w:t xml:space="preserve">ultura </w:t>
            </w:r>
            <w:r w:rsidR="00AC08EE" w:rsidRPr="00AC08EE">
              <w:rPr>
                <w:sz w:val="16"/>
                <w:szCs w:val="24"/>
              </w:rPr>
              <w:t>em assumir a vice-presidência do CEPC nesta gestão, caso seja essa a decisão do coletivo.</w:t>
            </w:r>
          </w:p>
          <w:p w:rsidR="0085524B" w:rsidRDefault="0085524B" w:rsidP="004F7E93">
            <w:pPr>
              <w:pStyle w:val="PargrafodaLista"/>
              <w:numPr>
                <w:ilvl w:val="0"/>
                <w:numId w:val="2"/>
              </w:numPr>
              <w:rPr>
                <w:sz w:val="16"/>
                <w:szCs w:val="24"/>
              </w:rPr>
            </w:pPr>
            <w:r>
              <w:rPr>
                <w:sz w:val="16"/>
                <w:szCs w:val="24"/>
              </w:rPr>
              <w:t xml:space="preserve">Solicitou que </w:t>
            </w:r>
            <w:proofErr w:type="gramStart"/>
            <w:r>
              <w:rPr>
                <w:sz w:val="16"/>
                <w:szCs w:val="24"/>
              </w:rPr>
              <w:t>o(</w:t>
            </w:r>
            <w:proofErr w:type="gramEnd"/>
            <w:r>
              <w:rPr>
                <w:sz w:val="16"/>
                <w:szCs w:val="24"/>
              </w:rPr>
              <w:t xml:space="preserve">a)s conselheiro(a)s </w:t>
            </w:r>
            <w:r w:rsidR="00545496">
              <w:rPr>
                <w:sz w:val="16"/>
                <w:szCs w:val="24"/>
              </w:rPr>
              <w:t>le</w:t>
            </w:r>
            <w:r>
              <w:rPr>
                <w:sz w:val="16"/>
                <w:szCs w:val="24"/>
              </w:rPr>
              <w:t xml:space="preserve">ssem </w:t>
            </w:r>
            <w:r w:rsidR="00545496">
              <w:rPr>
                <w:sz w:val="16"/>
                <w:szCs w:val="24"/>
              </w:rPr>
              <w:t>a ata que fo</w:t>
            </w:r>
            <w:r>
              <w:rPr>
                <w:sz w:val="16"/>
                <w:szCs w:val="24"/>
              </w:rPr>
              <w:t>ra</w:t>
            </w:r>
            <w:r w:rsidR="00545496">
              <w:rPr>
                <w:sz w:val="16"/>
                <w:szCs w:val="24"/>
              </w:rPr>
              <w:t xml:space="preserve"> enviada</w:t>
            </w:r>
            <w:r>
              <w:rPr>
                <w:sz w:val="16"/>
                <w:szCs w:val="24"/>
              </w:rPr>
              <w:t xml:space="preserve"> por e-mail e que enviassem suas </w:t>
            </w:r>
            <w:r w:rsidR="00545496">
              <w:rPr>
                <w:sz w:val="16"/>
                <w:szCs w:val="24"/>
              </w:rPr>
              <w:t>correções/sugestões até a reunião de 10 de abril</w:t>
            </w:r>
            <w:r>
              <w:rPr>
                <w:sz w:val="16"/>
                <w:szCs w:val="24"/>
              </w:rPr>
              <w:t>.</w:t>
            </w:r>
          </w:p>
          <w:p w:rsidR="00F87CFD" w:rsidRPr="0085524B" w:rsidRDefault="0085524B" w:rsidP="004F7E93">
            <w:pPr>
              <w:pStyle w:val="PargrafodaLista"/>
              <w:numPr>
                <w:ilvl w:val="0"/>
                <w:numId w:val="2"/>
              </w:numPr>
              <w:rPr>
                <w:sz w:val="16"/>
                <w:szCs w:val="24"/>
              </w:rPr>
            </w:pPr>
            <w:r w:rsidRPr="0085524B">
              <w:rPr>
                <w:sz w:val="16"/>
                <w:szCs w:val="24"/>
              </w:rPr>
              <w:t>Relatou</w:t>
            </w:r>
            <w:r w:rsidR="00F87CFD" w:rsidRPr="0085524B">
              <w:rPr>
                <w:sz w:val="16"/>
                <w:szCs w:val="24"/>
              </w:rPr>
              <w:t xml:space="preserve"> sua participação na comissão de supervisão de palco no carnaval da PCR</w:t>
            </w:r>
            <w:r w:rsidRPr="0085524B">
              <w:rPr>
                <w:sz w:val="16"/>
                <w:szCs w:val="24"/>
              </w:rPr>
              <w:t>: p</w:t>
            </w:r>
            <w:r w:rsidR="00F87CFD" w:rsidRPr="0085524B">
              <w:rPr>
                <w:sz w:val="16"/>
                <w:szCs w:val="24"/>
              </w:rPr>
              <w:t>alco de Santo Ama</w:t>
            </w:r>
            <w:r w:rsidRPr="0085524B">
              <w:rPr>
                <w:sz w:val="16"/>
                <w:szCs w:val="24"/>
              </w:rPr>
              <w:t xml:space="preserve">ro e palco de Jardim São Paulo, e </w:t>
            </w:r>
            <w:r>
              <w:rPr>
                <w:sz w:val="16"/>
                <w:szCs w:val="24"/>
              </w:rPr>
              <w:t xml:space="preserve">avaliou </w:t>
            </w:r>
            <w:r w:rsidR="00F87CFD" w:rsidRPr="0085524B">
              <w:rPr>
                <w:sz w:val="16"/>
                <w:szCs w:val="24"/>
              </w:rPr>
              <w:t xml:space="preserve">a importância da participação do CEPC nos espaços de realização </w:t>
            </w:r>
            <w:r>
              <w:rPr>
                <w:sz w:val="16"/>
                <w:szCs w:val="24"/>
              </w:rPr>
              <w:t>d</w:t>
            </w:r>
            <w:r w:rsidR="00F87CFD" w:rsidRPr="0085524B">
              <w:rPr>
                <w:sz w:val="16"/>
                <w:szCs w:val="24"/>
              </w:rPr>
              <w:t>e ações culturais (ex. carnaval) e a nec</w:t>
            </w:r>
            <w:r>
              <w:rPr>
                <w:sz w:val="16"/>
                <w:szCs w:val="24"/>
              </w:rPr>
              <w:t xml:space="preserve">essidade de reivindicar junto à </w:t>
            </w:r>
            <w:r w:rsidR="00F87CFD" w:rsidRPr="0085524B">
              <w:rPr>
                <w:sz w:val="16"/>
                <w:szCs w:val="24"/>
              </w:rPr>
              <w:t>Secult</w:t>
            </w:r>
            <w:r w:rsidR="00AC08EE">
              <w:rPr>
                <w:sz w:val="16"/>
                <w:szCs w:val="24"/>
              </w:rPr>
              <w:t xml:space="preserve"> o credenciamento oficial</w:t>
            </w:r>
            <w:r w:rsidR="00F87CFD" w:rsidRPr="0085524B">
              <w:rPr>
                <w:sz w:val="16"/>
                <w:szCs w:val="24"/>
              </w:rPr>
              <w:t xml:space="preserve">, previsto em Regimento, </w:t>
            </w:r>
            <w:r>
              <w:rPr>
                <w:sz w:val="16"/>
                <w:szCs w:val="24"/>
              </w:rPr>
              <w:t>de incluir/</w:t>
            </w:r>
            <w:proofErr w:type="gramStart"/>
            <w:r w:rsidR="00F87CFD" w:rsidRPr="0085524B">
              <w:rPr>
                <w:sz w:val="16"/>
                <w:szCs w:val="24"/>
              </w:rPr>
              <w:t>credencia</w:t>
            </w:r>
            <w:r>
              <w:rPr>
                <w:sz w:val="16"/>
                <w:szCs w:val="24"/>
              </w:rPr>
              <w:t>r</w:t>
            </w:r>
            <w:proofErr w:type="gramEnd"/>
            <w:r>
              <w:rPr>
                <w:sz w:val="16"/>
                <w:szCs w:val="24"/>
              </w:rPr>
              <w:t xml:space="preserve"> </w:t>
            </w:r>
            <w:r w:rsidR="00F87CFD" w:rsidRPr="0085524B">
              <w:rPr>
                <w:sz w:val="16"/>
                <w:szCs w:val="24"/>
              </w:rPr>
              <w:t>o CEPC para ter acesso</w:t>
            </w:r>
            <w:r w:rsidR="00AC08EE">
              <w:rPr>
                <w:sz w:val="16"/>
                <w:szCs w:val="24"/>
              </w:rPr>
              <w:t xml:space="preserve"> </w:t>
            </w:r>
            <w:r w:rsidR="00AC08EE" w:rsidRPr="0085524B">
              <w:rPr>
                <w:sz w:val="16"/>
                <w:szCs w:val="24"/>
              </w:rPr>
              <w:t xml:space="preserve">aos espaços, palcos, </w:t>
            </w:r>
            <w:proofErr w:type="spellStart"/>
            <w:r w:rsidR="00AC08EE" w:rsidRPr="0085524B">
              <w:rPr>
                <w:sz w:val="16"/>
                <w:szCs w:val="24"/>
              </w:rPr>
              <w:t>etc</w:t>
            </w:r>
            <w:proofErr w:type="spellEnd"/>
            <w:r w:rsidR="00AC08EE">
              <w:rPr>
                <w:sz w:val="16"/>
                <w:szCs w:val="24"/>
              </w:rPr>
              <w:t>; e integrar equipes de trabalho como supervisores, coordenadores, etc.</w:t>
            </w:r>
          </w:p>
          <w:p w:rsidR="00AA70C4" w:rsidRDefault="0085524B" w:rsidP="004F7E93">
            <w:pPr>
              <w:pStyle w:val="PargrafodaLista"/>
              <w:numPr>
                <w:ilvl w:val="0"/>
                <w:numId w:val="2"/>
              </w:numPr>
              <w:rPr>
                <w:sz w:val="16"/>
                <w:szCs w:val="24"/>
              </w:rPr>
            </w:pPr>
            <w:r>
              <w:rPr>
                <w:sz w:val="16"/>
                <w:szCs w:val="24"/>
              </w:rPr>
              <w:t xml:space="preserve">Discorreu sobre </w:t>
            </w:r>
            <w:r w:rsidR="00F87CFD">
              <w:rPr>
                <w:sz w:val="16"/>
                <w:szCs w:val="24"/>
              </w:rPr>
              <w:t>problemas na forma do uso dos gr</w:t>
            </w:r>
            <w:r>
              <w:rPr>
                <w:sz w:val="16"/>
                <w:szCs w:val="24"/>
              </w:rPr>
              <w:t xml:space="preserve">upos de </w:t>
            </w:r>
            <w:proofErr w:type="gramStart"/>
            <w:r>
              <w:rPr>
                <w:sz w:val="16"/>
                <w:szCs w:val="24"/>
              </w:rPr>
              <w:t>WhatsApp</w:t>
            </w:r>
            <w:proofErr w:type="gramEnd"/>
            <w:r>
              <w:rPr>
                <w:sz w:val="16"/>
                <w:szCs w:val="24"/>
              </w:rPr>
              <w:t xml:space="preserve"> do CEPC, chamando </w:t>
            </w:r>
            <w:r w:rsidR="00F87CFD">
              <w:rPr>
                <w:sz w:val="16"/>
                <w:szCs w:val="24"/>
              </w:rPr>
              <w:t xml:space="preserve">a atenção para as regras que </w:t>
            </w:r>
            <w:r>
              <w:rPr>
                <w:sz w:val="16"/>
                <w:szCs w:val="24"/>
              </w:rPr>
              <w:t xml:space="preserve">já </w:t>
            </w:r>
            <w:r w:rsidR="00F87CFD">
              <w:rPr>
                <w:sz w:val="16"/>
                <w:szCs w:val="24"/>
              </w:rPr>
              <w:t xml:space="preserve">foram deliberadas e aprovadas </w:t>
            </w:r>
            <w:r>
              <w:rPr>
                <w:sz w:val="16"/>
                <w:szCs w:val="24"/>
              </w:rPr>
              <w:t xml:space="preserve">em </w:t>
            </w:r>
            <w:r w:rsidR="00F87CFD">
              <w:rPr>
                <w:sz w:val="16"/>
                <w:szCs w:val="24"/>
              </w:rPr>
              <w:t>plenária.</w:t>
            </w:r>
            <w:r w:rsidR="00AA70C4">
              <w:rPr>
                <w:sz w:val="16"/>
                <w:szCs w:val="24"/>
              </w:rPr>
              <w:t xml:space="preserve"> Refer</w:t>
            </w:r>
            <w:r>
              <w:rPr>
                <w:sz w:val="16"/>
                <w:szCs w:val="24"/>
              </w:rPr>
              <w:t>iu</w:t>
            </w:r>
            <w:r w:rsidR="00AA70C4">
              <w:rPr>
                <w:sz w:val="16"/>
                <w:szCs w:val="24"/>
              </w:rPr>
              <w:t xml:space="preserve"> não ter recebido a lista</w:t>
            </w:r>
            <w:r w:rsidR="00AC08EE">
              <w:rPr>
                <w:sz w:val="16"/>
                <w:szCs w:val="24"/>
              </w:rPr>
              <w:t xml:space="preserve"> 2019 atualizada com os </w:t>
            </w:r>
            <w:r w:rsidR="00AA70C4">
              <w:rPr>
                <w:sz w:val="16"/>
                <w:szCs w:val="24"/>
              </w:rPr>
              <w:t xml:space="preserve">contatos de todos </w:t>
            </w:r>
            <w:proofErr w:type="gramStart"/>
            <w:r w:rsidR="00AA70C4">
              <w:rPr>
                <w:sz w:val="16"/>
                <w:szCs w:val="24"/>
              </w:rPr>
              <w:t>o</w:t>
            </w:r>
            <w:r w:rsidR="00AC08EE">
              <w:rPr>
                <w:sz w:val="16"/>
                <w:szCs w:val="24"/>
              </w:rPr>
              <w:t>(</w:t>
            </w:r>
            <w:proofErr w:type="gramEnd"/>
            <w:r w:rsidR="00AC08EE">
              <w:rPr>
                <w:sz w:val="16"/>
                <w:szCs w:val="24"/>
              </w:rPr>
              <w:t>a)</w:t>
            </w:r>
            <w:r w:rsidR="00AA70C4">
              <w:rPr>
                <w:sz w:val="16"/>
                <w:szCs w:val="24"/>
              </w:rPr>
              <w:t>s conselheiro</w:t>
            </w:r>
            <w:r w:rsidR="00AC08EE">
              <w:rPr>
                <w:sz w:val="16"/>
                <w:szCs w:val="24"/>
              </w:rPr>
              <w:t>(a)</w:t>
            </w:r>
            <w:r w:rsidR="00AA70C4">
              <w:rPr>
                <w:sz w:val="16"/>
                <w:szCs w:val="24"/>
              </w:rPr>
              <w:t>s para inclusão no grupo dos “80 Conselheiros”.</w:t>
            </w:r>
          </w:p>
          <w:p w:rsidR="004F7E93" w:rsidRPr="004F7E93" w:rsidRDefault="004F7E93" w:rsidP="004F7E93">
            <w:pPr>
              <w:pStyle w:val="PargrafodaLista"/>
              <w:numPr>
                <w:ilvl w:val="0"/>
                <w:numId w:val="2"/>
              </w:numPr>
              <w:rPr>
                <w:b/>
                <w:sz w:val="16"/>
                <w:szCs w:val="24"/>
              </w:rPr>
            </w:pPr>
            <w:r w:rsidRPr="004F7E93">
              <w:rPr>
                <w:sz w:val="16"/>
                <w:szCs w:val="24"/>
              </w:rPr>
              <w:t xml:space="preserve">Apresentou Requerimento dos Conselheiros de Artesanato, solicitando o intermédio do CEPC junto ao Governo do Estado para a reforma da unidade móvel da ADDIPER. </w:t>
            </w:r>
          </w:p>
          <w:p w:rsidR="004F7E93" w:rsidRDefault="004F7E93" w:rsidP="004F7E93">
            <w:pPr>
              <w:pStyle w:val="PargrafodaLista"/>
              <w:numPr>
                <w:ilvl w:val="0"/>
                <w:numId w:val="2"/>
              </w:numPr>
              <w:rPr>
                <w:sz w:val="16"/>
                <w:szCs w:val="24"/>
              </w:rPr>
            </w:pPr>
            <w:r w:rsidRPr="004F7E93">
              <w:rPr>
                <w:sz w:val="16"/>
                <w:szCs w:val="24"/>
              </w:rPr>
              <w:t xml:space="preserve">Apresentou documento do segmento </w:t>
            </w:r>
            <w:r>
              <w:rPr>
                <w:sz w:val="16"/>
                <w:szCs w:val="24"/>
              </w:rPr>
              <w:t>de C</w:t>
            </w:r>
            <w:r w:rsidRPr="004F7E93">
              <w:rPr>
                <w:sz w:val="16"/>
                <w:szCs w:val="24"/>
              </w:rPr>
              <w:t>irco</w:t>
            </w:r>
            <w:r>
              <w:rPr>
                <w:sz w:val="16"/>
                <w:szCs w:val="24"/>
              </w:rPr>
              <w:t>.</w:t>
            </w:r>
          </w:p>
          <w:p w:rsidR="004F7E93" w:rsidRPr="004F7E93" w:rsidRDefault="004F7E93" w:rsidP="004F7E93">
            <w:pPr>
              <w:pStyle w:val="PargrafodaLista"/>
              <w:numPr>
                <w:ilvl w:val="0"/>
                <w:numId w:val="2"/>
              </w:numPr>
              <w:rPr>
                <w:sz w:val="16"/>
                <w:szCs w:val="24"/>
              </w:rPr>
            </w:pPr>
            <w:r w:rsidRPr="004F7E93">
              <w:rPr>
                <w:sz w:val="16"/>
                <w:szCs w:val="24"/>
              </w:rPr>
              <w:t xml:space="preserve">Apresentou comunicação da Secult/Fundarpe solicitando que as informações e demais documentos gerados pelo CEPC, lhes fossem encaminhados através da Presidência do </w:t>
            </w:r>
            <w:r w:rsidRPr="004F7E93">
              <w:rPr>
                <w:sz w:val="16"/>
                <w:szCs w:val="24"/>
              </w:rPr>
              <w:lastRenderedPageBreak/>
              <w:t>CEPC.</w:t>
            </w:r>
          </w:p>
          <w:p w:rsidR="004F7E93" w:rsidRPr="004F7E93" w:rsidRDefault="004F7E93" w:rsidP="004F7E93">
            <w:pPr>
              <w:pStyle w:val="PargrafodaLista"/>
              <w:numPr>
                <w:ilvl w:val="0"/>
                <w:numId w:val="2"/>
              </w:numPr>
              <w:rPr>
                <w:sz w:val="16"/>
                <w:szCs w:val="24"/>
              </w:rPr>
            </w:pPr>
            <w:r>
              <w:rPr>
                <w:sz w:val="16"/>
                <w:szCs w:val="24"/>
              </w:rPr>
              <w:t>Destacou que mais uma vez que a aprovação do regi</w:t>
            </w:r>
            <w:r w:rsidRPr="004F7E93">
              <w:rPr>
                <w:sz w:val="16"/>
                <w:szCs w:val="24"/>
              </w:rPr>
              <w:t xml:space="preserve">mento </w:t>
            </w:r>
            <w:r>
              <w:rPr>
                <w:sz w:val="16"/>
                <w:szCs w:val="24"/>
              </w:rPr>
              <w:t>era d</w:t>
            </w:r>
            <w:r w:rsidRPr="004F7E93">
              <w:rPr>
                <w:sz w:val="16"/>
                <w:szCs w:val="24"/>
              </w:rPr>
              <w:t>e máxima relevância para o andamento</w:t>
            </w:r>
            <w:r>
              <w:rPr>
                <w:sz w:val="16"/>
                <w:szCs w:val="24"/>
              </w:rPr>
              <w:t xml:space="preserve"> </w:t>
            </w:r>
            <w:r w:rsidRPr="004F7E93">
              <w:rPr>
                <w:sz w:val="16"/>
                <w:szCs w:val="24"/>
              </w:rPr>
              <w:t>dos</w:t>
            </w:r>
            <w:r>
              <w:rPr>
                <w:sz w:val="16"/>
                <w:szCs w:val="24"/>
              </w:rPr>
              <w:t xml:space="preserve"> </w:t>
            </w:r>
            <w:r w:rsidRPr="004F7E93">
              <w:rPr>
                <w:sz w:val="16"/>
                <w:szCs w:val="24"/>
              </w:rPr>
              <w:t>trabalhos do CEPC-PE e</w:t>
            </w:r>
            <w:r>
              <w:rPr>
                <w:sz w:val="16"/>
                <w:szCs w:val="24"/>
              </w:rPr>
              <w:t xml:space="preserve"> </w:t>
            </w:r>
            <w:r w:rsidRPr="004F7E93">
              <w:rPr>
                <w:sz w:val="16"/>
                <w:szCs w:val="24"/>
              </w:rPr>
              <w:t>novas perspectivas de avanços e realizações</w:t>
            </w:r>
            <w:r>
              <w:rPr>
                <w:sz w:val="16"/>
                <w:szCs w:val="24"/>
              </w:rPr>
              <w:t xml:space="preserve">. Que os trabalhos </w:t>
            </w:r>
            <w:r w:rsidRPr="004F7E93">
              <w:rPr>
                <w:sz w:val="16"/>
                <w:szCs w:val="24"/>
              </w:rPr>
              <w:t xml:space="preserve">mais uma vez foi prejudicado pelo fato da não aprovação do regimento por três reuniões ordinárias seguidas </w:t>
            </w:r>
            <w:r>
              <w:rPr>
                <w:sz w:val="16"/>
                <w:szCs w:val="24"/>
              </w:rPr>
              <w:t xml:space="preserve">devido a </w:t>
            </w:r>
            <w:r w:rsidRPr="004F7E93">
              <w:rPr>
                <w:sz w:val="16"/>
                <w:szCs w:val="24"/>
              </w:rPr>
              <w:t>falta de quórum</w:t>
            </w:r>
            <w:r>
              <w:rPr>
                <w:sz w:val="16"/>
                <w:szCs w:val="24"/>
              </w:rPr>
              <w:t xml:space="preserve">, </w:t>
            </w:r>
            <w:r w:rsidRPr="004F7E93">
              <w:rPr>
                <w:sz w:val="16"/>
                <w:szCs w:val="24"/>
              </w:rPr>
              <w:t xml:space="preserve">chamando a atenção para a relevância da presença </w:t>
            </w:r>
            <w:proofErr w:type="gramStart"/>
            <w:r w:rsidRPr="004F7E93">
              <w:rPr>
                <w:sz w:val="16"/>
                <w:szCs w:val="24"/>
              </w:rPr>
              <w:t>dos(</w:t>
            </w:r>
            <w:proofErr w:type="gramEnd"/>
            <w:r w:rsidRPr="004F7E93">
              <w:rPr>
                <w:sz w:val="16"/>
                <w:szCs w:val="24"/>
              </w:rPr>
              <w:t>as)</w:t>
            </w:r>
            <w:r>
              <w:rPr>
                <w:sz w:val="16"/>
                <w:szCs w:val="24"/>
              </w:rPr>
              <w:t xml:space="preserve"> </w:t>
            </w:r>
            <w:r w:rsidRPr="004F7E93">
              <w:rPr>
                <w:sz w:val="16"/>
                <w:szCs w:val="24"/>
              </w:rPr>
              <w:t>co</w:t>
            </w:r>
            <w:r>
              <w:rPr>
                <w:sz w:val="16"/>
                <w:szCs w:val="24"/>
              </w:rPr>
              <w:t>n</w:t>
            </w:r>
            <w:r w:rsidRPr="004F7E93">
              <w:rPr>
                <w:sz w:val="16"/>
                <w:szCs w:val="24"/>
              </w:rPr>
              <w:t>selheiros(as) nas reuniões.</w:t>
            </w:r>
          </w:p>
          <w:p w:rsidR="00F87CFD" w:rsidRDefault="00AA70C4" w:rsidP="00385276">
            <w:pPr>
              <w:rPr>
                <w:sz w:val="16"/>
                <w:szCs w:val="24"/>
              </w:rPr>
            </w:pPr>
            <w:r w:rsidRPr="00AA70C4">
              <w:rPr>
                <w:b/>
                <w:sz w:val="16"/>
                <w:szCs w:val="24"/>
              </w:rPr>
              <w:t>Silvana Meireles</w:t>
            </w:r>
            <w:r w:rsidRPr="00AA70C4">
              <w:rPr>
                <w:sz w:val="16"/>
                <w:szCs w:val="24"/>
              </w:rPr>
              <w:t xml:space="preserve"> pergunt</w:t>
            </w:r>
            <w:r w:rsidR="0085524B">
              <w:rPr>
                <w:sz w:val="16"/>
                <w:szCs w:val="24"/>
              </w:rPr>
              <w:t>ou</w:t>
            </w:r>
            <w:r w:rsidRPr="00AA70C4">
              <w:rPr>
                <w:sz w:val="16"/>
                <w:szCs w:val="24"/>
              </w:rPr>
              <w:t xml:space="preserve"> </w:t>
            </w:r>
            <w:r w:rsidR="0085524B">
              <w:rPr>
                <w:sz w:val="16"/>
                <w:szCs w:val="24"/>
              </w:rPr>
              <w:t>d</w:t>
            </w:r>
            <w:r w:rsidRPr="00AA70C4">
              <w:rPr>
                <w:sz w:val="16"/>
                <w:szCs w:val="24"/>
              </w:rPr>
              <w:t>a legitimidade desse canal de comunic</w:t>
            </w:r>
            <w:r>
              <w:rPr>
                <w:sz w:val="16"/>
                <w:szCs w:val="24"/>
              </w:rPr>
              <w:t>a</w:t>
            </w:r>
            <w:r w:rsidRPr="00AA70C4">
              <w:rPr>
                <w:sz w:val="16"/>
                <w:szCs w:val="24"/>
              </w:rPr>
              <w:t>ç</w:t>
            </w:r>
            <w:r w:rsidR="0085524B">
              <w:rPr>
                <w:sz w:val="16"/>
                <w:szCs w:val="24"/>
              </w:rPr>
              <w:t xml:space="preserve">ão (grupo de </w:t>
            </w:r>
            <w:proofErr w:type="spellStart"/>
            <w:proofErr w:type="gramStart"/>
            <w:r w:rsidR="0085524B">
              <w:rPr>
                <w:sz w:val="16"/>
                <w:szCs w:val="24"/>
              </w:rPr>
              <w:t>WhatApp</w:t>
            </w:r>
            <w:proofErr w:type="spellEnd"/>
            <w:proofErr w:type="gramEnd"/>
            <w:r w:rsidR="0085524B">
              <w:rPr>
                <w:sz w:val="16"/>
                <w:szCs w:val="24"/>
              </w:rPr>
              <w:t xml:space="preserve">) visto o </w:t>
            </w:r>
            <w:r w:rsidRPr="00AA70C4">
              <w:rPr>
                <w:sz w:val="16"/>
                <w:szCs w:val="24"/>
              </w:rPr>
              <w:t>mesmo não est</w:t>
            </w:r>
            <w:r w:rsidR="0085524B">
              <w:rPr>
                <w:sz w:val="16"/>
                <w:szCs w:val="24"/>
              </w:rPr>
              <w:t>ar</w:t>
            </w:r>
            <w:r w:rsidRPr="00AA70C4">
              <w:rPr>
                <w:sz w:val="16"/>
                <w:szCs w:val="24"/>
              </w:rPr>
              <w:t xml:space="preserve"> incluindo todos os conselheiros</w:t>
            </w:r>
            <w:r w:rsidR="0085524B">
              <w:rPr>
                <w:sz w:val="16"/>
                <w:szCs w:val="24"/>
              </w:rPr>
              <w:t xml:space="preserve"> (PP e SC)</w:t>
            </w:r>
            <w:r w:rsidRPr="00AA70C4">
              <w:rPr>
                <w:sz w:val="16"/>
                <w:szCs w:val="24"/>
              </w:rPr>
              <w:t>.</w:t>
            </w:r>
          </w:p>
          <w:p w:rsidR="0013722F" w:rsidRPr="00AC08EE" w:rsidRDefault="00AC08EE" w:rsidP="00385276">
            <w:pPr>
              <w:rPr>
                <w:sz w:val="16"/>
                <w:szCs w:val="24"/>
              </w:rPr>
            </w:pPr>
            <w:r w:rsidRPr="00AC08EE">
              <w:rPr>
                <w:b/>
                <w:sz w:val="16"/>
                <w:szCs w:val="24"/>
              </w:rPr>
              <w:t>Tereza França</w:t>
            </w:r>
            <w:r w:rsidRPr="00AC08EE">
              <w:rPr>
                <w:sz w:val="16"/>
                <w:szCs w:val="24"/>
              </w:rPr>
              <w:t xml:space="preserve"> </w:t>
            </w:r>
            <w:r>
              <w:rPr>
                <w:sz w:val="16"/>
                <w:szCs w:val="24"/>
              </w:rPr>
              <w:t xml:space="preserve">referiu </w:t>
            </w:r>
            <w:r w:rsidRPr="00AC08EE">
              <w:rPr>
                <w:sz w:val="16"/>
                <w:szCs w:val="24"/>
              </w:rPr>
              <w:t>compreende</w:t>
            </w:r>
            <w:r>
              <w:rPr>
                <w:sz w:val="16"/>
                <w:szCs w:val="24"/>
              </w:rPr>
              <w:t>r</w:t>
            </w:r>
            <w:r w:rsidRPr="00AC08EE">
              <w:rPr>
                <w:sz w:val="16"/>
                <w:szCs w:val="24"/>
              </w:rPr>
              <w:t xml:space="preserve"> a legitimidade desse canal de comunicação desde que atualizado. </w:t>
            </w:r>
          </w:p>
          <w:p w:rsidR="00AA70C4" w:rsidRDefault="00AA70C4" w:rsidP="00385276">
            <w:pPr>
              <w:rPr>
                <w:sz w:val="16"/>
                <w:szCs w:val="24"/>
              </w:rPr>
            </w:pPr>
            <w:r>
              <w:rPr>
                <w:b/>
                <w:sz w:val="16"/>
                <w:szCs w:val="24"/>
              </w:rPr>
              <w:t xml:space="preserve">Paula de </w:t>
            </w:r>
            <w:proofErr w:type="spellStart"/>
            <w:r>
              <w:rPr>
                <w:b/>
                <w:sz w:val="16"/>
                <w:szCs w:val="24"/>
              </w:rPr>
              <w:t>Renor</w:t>
            </w:r>
            <w:proofErr w:type="spellEnd"/>
            <w:r>
              <w:rPr>
                <w:sz w:val="16"/>
                <w:szCs w:val="24"/>
              </w:rPr>
              <w:t xml:space="preserve"> ped</w:t>
            </w:r>
            <w:r w:rsidR="0085524B">
              <w:rPr>
                <w:sz w:val="16"/>
                <w:szCs w:val="24"/>
              </w:rPr>
              <w:t>iu</w:t>
            </w:r>
            <w:r>
              <w:rPr>
                <w:sz w:val="16"/>
                <w:szCs w:val="24"/>
              </w:rPr>
              <w:t xml:space="preserve"> que as regras </w:t>
            </w:r>
            <w:r w:rsidR="0085524B">
              <w:rPr>
                <w:sz w:val="16"/>
                <w:szCs w:val="24"/>
              </w:rPr>
              <w:t>fossem</w:t>
            </w:r>
            <w:r>
              <w:rPr>
                <w:sz w:val="16"/>
                <w:szCs w:val="24"/>
              </w:rPr>
              <w:t xml:space="preserve"> seguidas de forma a dar eficácia aos canais de comunicação.</w:t>
            </w:r>
          </w:p>
          <w:p w:rsidR="00AA70C4" w:rsidRDefault="00AA70C4" w:rsidP="00385276">
            <w:pPr>
              <w:rPr>
                <w:sz w:val="16"/>
                <w:szCs w:val="24"/>
              </w:rPr>
            </w:pPr>
            <w:r>
              <w:rPr>
                <w:b/>
                <w:sz w:val="16"/>
                <w:szCs w:val="24"/>
              </w:rPr>
              <w:t xml:space="preserve">Silvana Meireles </w:t>
            </w:r>
            <w:r>
              <w:rPr>
                <w:sz w:val="16"/>
                <w:szCs w:val="24"/>
              </w:rPr>
              <w:t>deliber</w:t>
            </w:r>
            <w:r w:rsidR="0085524B">
              <w:rPr>
                <w:sz w:val="16"/>
                <w:szCs w:val="24"/>
              </w:rPr>
              <w:t>ou</w:t>
            </w:r>
            <w:r>
              <w:rPr>
                <w:sz w:val="16"/>
                <w:szCs w:val="24"/>
              </w:rPr>
              <w:t xml:space="preserve"> que Cecilia envi</w:t>
            </w:r>
            <w:r w:rsidR="0085524B">
              <w:rPr>
                <w:sz w:val="16"/>
                <w:szCs w:val="24"/>
              </w:rPr>
              <w:t xml:space="preserve">asse </w:t>
            </w:r>
            <w:r>
              <w:rPr>
                <w:sz w:val="16"/>
                <w:szCs w:val="24"/>
              </w:rPr>
              <w:t>e-mail a todo</w:t>
            </w:r>
            <w:r w:rsidR="0085524B">
              <w:rPr>
                <w:sz w:val="16"/>
                <w:szCs w:val="24"/>
              </w:rPr>
              <w:t>(a)</w:t>
            </w:r>
            <w:r>
              <w:rPr>
                <w:sz w:val="16"/>
                <w:szCs w:val="24"/>
              </w:rPr>
              <w:t>s o</w:t>
            </w:r>
            <w:r w:rsidR="0085524B">
              <w:rPr>
                <w:sz w:val="16"/>
                <w:szCs w:val="24"/>
              </w:rPr>
              <w:t>(a)</w:t>
            </w:r>
            <w:r>
              <w:rPr>
                <w:sz w:val="16"/>
                <w:szCs w:val="24"/>
              </w:rPr>
              <w:t>s conselheiro</w:t>
            </w:r>
            <w:r w:rsidR="0085524B">
              <w:rPr>
                <w:sz w:val="16"/>
                <w:szCs w:val="24"/>
              </w:rPr>
              <w:t>(a)</w:t>
            </w:r>
            <w:r>
              <w:rPr>
                <w:sz w:val="16"/>
                <w:szCs w:val="24"/>
              </w:rPr>
              <w:t>s para que o</w:t>
            </w:r>
            <w:r w:rsidR="0085524B">
              <w:rPr>
                <w:sz w:val="16"/>
                <w:szCs w:val="24"/>
              </w:rPr>
              <w:t>(a)</w:t>
            </w:r>
            <w:r>
              <w:rPr>
                <w:sz w:val="16"/>
                <w:szCs w:val="24"/>
              </w:rPr>
              <w:t>s comunique da obrigatoriedade de inclusão no canal de comunicação do CEPC.</w:t>
            </w:r>
          </w:p>
          <w:p w:rsidR="00AC08EE" w:rsidRDefault="00AA70C4" w:rsidP="00385276">
            <w:pPr>
              <w:rPr>
                <w:b/>
                <w:color w:val="FF0000"/>
                <w:sz w:val="16"/>
                <w:szCs w:val="24"/>
                <w:highlight w:val="yellow"/>
              </w:rPr>
            </w:pPr>
            <w:proofErr w:type="spellStart"/>
            <w:r>
              <w:rPr>
                <w:b/>
                <w:sz w:val="16"/>
                <w:szCs w:val="24"/>
              </w:rPr>
              <w:t>Jocimar</w:t>
            </w:r>
            <w:proofErr w:type="spellEnd"/>
            <w:r>
              <w:rPr>
                <w:b/>
                <w:sz w:val="16"/>
                <w:szCs w:val="24"/>
              </w:rPr>
              <w:t xml:space="preserve"> Gonçalves </w:t>
            </w:r>
            <w:r>
              <w:rPr>
                <w:sz w:val="16"/>
                <w:szCs w:val="24"/>
              </w:rPr>
              <w:t>prop</w:t>
            </w:r>
            <w:r w:rsidR="00AA4711">
              <w:rPr>
                <w:sz w:val="16"/>
                <w:szCs w:val="24"/>
              </w:rPr>
              <w:t>ôs</w:t>
            </w:r>
            <w:r>
              <w:rPr>
                <w:sz w:val="16"/>
                <w:szCs w:val="24"/>
              </w:rPr>
              <w:t xml:space="preserve"> que Cecilia </w:t>
            </w:r>
            <w:r w:rsidR="00AA4711">
              <w:rPr>
                <w:sz w:val="16"/>
                <w:szCs w:val="24"/>
              </w:rPr>
              <w:t>fosse</w:t>
            </w:r>
            <w:r>
              <w:rPr>
                <w:sz w:val="16"/>
                <w:szCs w:val="24"/>
              </w:rPr>
              <w:t xml:space="preserve"> incluída como administrador</w:t>
            </w:r>
            <w:r w:rsidR="00AA4711">
              <w:rPr>
                <w:sz w:val="16"/>
                <w:szCs w:val="24"/>
              </w:rPr>
              <w:t xml:space="preserve">a no grupo de WA </w:t>
            </w:r>
            <w:r>
              <w:rPr>
                <w:sz w:val="16"/>
                <w:szCs w:val="24"/>
              </w:rPr>
              <w:t xml:space="preserve">para ajudar a </w:t>
            </w:r>
            <w:r w:rsidRPr="0013722F">
              <w:rPr>
                <w:sz w:val="16"/>
                <w:szCs w:val="24"/>
              </w:rPr>
              <w:t>presidência</w:t>
            </w:r>
            <w:r w:rsidRPr="004F7E93">
              <w:rPr>
                <w:sz w:val="16"/>
                <w:szCs w:val="24"/>
              </w:rPr>
              <w:t>.</w:t>
            </w:r>
            <w:r w:rsidR="00AA4711" w:rsidRPr="004F7E93">
              <w:rPr>
                <w:sz w:val="16"/>
                <w:szCs w:val="24"/>
              </w:rPr>
              <w:t xml:space="preserve"> Propôs q</w:t>
            </w:r>
            <w:r w:rsidR="007A1AEB" w:rsidRPr="004F7E93">
              <w:rPr>
                <w:sz w:val="16"/>
                <w:szCs w:val="24"/>
              </w:rPr>
              <w:t xml:space="preserve">ue Ellen </w:t>
            </w:r>
            <w:r w:rsidR="00AA4711" w:rsidRPr="004F7E93">
              <w:rPr>
                <w:sz w:val="16"/>
                <w:szCs w:val="24"/>
              </w:rPr>
              <w:t xml:space="preserve">Meireles </w:t>
            </w:r>
            <w:r w:rsidR="007A1AEB" w:rsidRPr="004F7E93">
              <w:rPr>
                <w:sz w:val="16"/>
                <w:szCs w:val="24"/>
              </w:rPr>
              <w:t xml:space="preserve">e Ana Paula Reis </w:t>
            </w:r>
            <w:r w:rsidR="00AA4711" w:rsidRPr="004F7E93">
              <w:rPr>
                <w:sz w:val="16"/>
                <w:szCs w:val="24"/>
              </w:rPr>
              <w:t xml:space="preserve">fossem </w:t>
            </w:r>
            <w:r w:rsidR="007A1AEB" w:rsidRPr="004F7E93">
              <w:rPr>
                <w:sz w:val="16"/>
                <w:szCs w:val="24"/>
              </w:rPr>
              <w:t>retiradas do grupo, por não haver necessidade real</w:t>
            </w:r>
            <w:r w:rsidR="007A1AEB" w:rsidRPr="004F7E93">
              <w:rPr>
                <w:b/>
                <w:sz w:val="16"/>
                <w:szCs w:val="24"/>
              </w:rPr>
              <w:t>.</w:t>
            </w:r>
          </w:p>
          <w:p w:rsidR="006957AE" w:rsidRPr="004F7E93" w:rsidRDefault="00AC08EE" w:rsidP="004F7E93">
            <w:pPr>
              <w:rPr>
                <w:sz w:val="16"/>
                <w:szCs w:val="24"/>
              </w:rPr>
            </w:pPr>
            <w:r w:rsidRPr="00AC08EE">
              <w:rPr>
                <w:b/>
                <w:sz w:val="16"/>
                <w:szCs w:val="24"/>
              </w:rPr>
              <w:t>Tereza França</w:t>
            </w:r>
            <w:r w:rsidRPr="00AC08EE">
              <w:rPr>
                <w:sz w:val="16"/>
                <w:szCs w:val="24"/>
              </w:rPr>
              <w:t xml:space="preserve"> </w:t>
            </w:r>
            <w:r w:rsidR="004F7E93">
              <w:rPr>
                <w:sz w:val="16"/>
                <w:szCs w:val="24"/>
              </w:rPr>
              <w:t xml:space="preserve">acatou a proposta de incluir Cecilia como Administradora do grupo de </w:t>
            </w:r>
            <w:proofErr w:type="spellStart"/>
            <w:proofErr w:type="gramStart"/>
            <w:r w:rsidR="004F7E93">
              <w:rPr>
                <w:sz w:val="16"/>
                <w:szCs w:val="24"/>
              </w:rPr>
              <w:t>WhatsApp</w:t>
            </w:r>
            <w:proofErr w:type="spellEnd"/>
            <w:proofErr w:type="gramEnd"/>
            <w:r w:rsidR="004F7E93">
              <w:rPr>
                <w:sz w:val="16"/>
                <w:szCs w:val="24"/>
              </w:rPr>
              <w:t xml:space="preserve"> e </w:t>
            </w:r>
            <w:r>
              <w:rPr>
                <w:sz w:val="16"/>
                <w:szCs w:val="24"/>
              </w:rPr>
              <w:t xml:space="preserve">defendeu a permanência de todo(a)s no grupo e ressaltou que esta fora uma proposta de Silvana Meireles </w:t>
            </w:r>
            <w:r w:rsidR="004F7E93">
              <w:rPr>
                <w:sz w:val="16"/>
                <w:szCs w:val="24"/>
              </w:rPr>
              <w:t>em 2018, aprovada pelo colegiado,  pra facilitar e agilizar a comunicação entre a gestão e o CEPC.</w:t>
            </w:r>
            <w:r w:rsidR="004F7E93">
              <w:rPr>
                <w:sz w:val="16"/>
                <w:szCs w:val="24"/>
              </w:rPr>
              <w:br/>
            </w:r>
            <w:r w:rsidR="004F7E93">
              <w:rPr>
                <w:b/>
                <w:sz w:val="16"/>
                <w:szCs w:val="24"/>
              </w:rPr>
              <w:t xml:space="preserve"> </w:t>
            </w:r>
            <w:r w:rsidR="00AA70C4">
              <w:rPr>
                <w:b/>
                <w:sz w:val="16"/>
                <w:szCs w:val="24"/>
              </w:rPr>
              <w:t>Maria do Livramento</w:t>
            </w:r>
            <w:r w:rsidR="00AA4711">
              <w:rPr>
                <w:b/>
                <w:sz w:val="16"/>
                <w:szCs w:val="24"/>
              </w:rPr>
              <w:t xml:space="preserve"> Aguiar</w:t>
            </w:r>
            <w:r w:rsidR="00AA70C4">
              <w:rPr>
                <w:sz w:val="16"/>
                <w:szCs w:val="24"/>
              </w:rPr>
              <w:t xml:space="preserve"> </w:t>
            </w:r>
            <w:r w:rsidR="007A1AEB">
              <w:rPr>
                <w:sz w:val="16"/>
                <w:szCs w:val="24"/>
              </w:rPr>
              <w:t>defende</w:t>
            </w:r>
            <w:r w:rsidR="00AA4711">
              <w:rPr>
                <w:sz w:val="16"/>
                <w:szCs w:val="24"/>
              </w:rPr>
              <w:t>u</w:t>
            </w:r>
            <w:r w:rsidR="007A1AEB">
              <w:rPr>
                <w:sz w:val="16"/>
                <w:szCs w:val="24"/>
              </w:rPr>
              <w:t xml:space="preserve"> a permanência de todos no grupo, incluindo </w:t>
            </w:r>
            <w:r w:rsidR="00AA4711">
              <w:rPr>
                <w:sz w:val="16"/>
                <w:szCs w:val="24"/>
              </w:rPr>
              <w:t xml:space="preserve">a de </w:t>
            </w:r>
            <w:r w:rsidR="007A1AEB">
              <w:rPr>
                <w:sz w:val="16"/>
                <w:szCs w:val="24"/>
              </w:rPr>
              <w:t xml:space="preserve">Ellen </w:t>
            </w:r>
            <w:r w:rsidR="00AA4711">
              <w:rPr>
                <w:sz w:val="16"/>
                <w:szCs w:val="24"/>
              </w:rPr>
              <w:t xml:space="preserve">Meireles </w:t>
            </w:r>
            <w:r w:rsidR="007A1AEB">
              <w:rPr>
                <w:sz w:val="16"/>
                <w:szCs w:val="24"/>
              </w:rPr>
              <w:t>e Ana Paula Reis para facilitar o andamento das ações do CEPC.</w:t>
            </w:r>
          </w:p>
        </w:tc>
      </w:tr>
      <w:tr w:rsidR="00714D4F" w:rsidRPr="001E4F1F" w:rsidTr="00F11D7C">
        <w:tc>
          <w:tcPr>
            <w:tcW w:w="1945" w:type="dxa"/>
          </w:tcPr>
          <w:p w:rsidR="00714D4F" w:rsidRPr="001E4F1F" w:rsidRDefault="00714D4F" w:rsidP="00BC187F">
            <w:pPr>
              <w:rPr>
                <w:sz w:val="24"/>
                <w:szCs w:val="24"/>
              </w:rPr>
            </w:pPr>
            <w:r w:rsidRPr="001E4F1F">
              <w:rPr>
                <w:sz w:val="24"/>
                <w:szCs w:val="24"/>
              </w:rPr>
              <w:lastRenderedPageBreak/>
              <w:t xml:space="preserve">2. </w:t>
            </w:r>
            <w:r w:rsidR="007A1AEB">
              <w:rPr>
                <w:sz w:val="24"/>
                <w:szCs w:val="24"/>
              </w:rPr>
              <w:t xml:space="preserve">Paula de </w:t>
            </w:r>
            <w:proofErr w:type="spellStart"/>
            <w:r w:rsidR="007A1AEB">
              <w:rPr>
                <w:sz w:val="24"/>
                <w:szCs w:val="24"/>
              </w:rPr>
              <w:t>Renor</w:t>
            </w:r>
            <w:proofErr w:type="spellEnd"/>
          </w:p>
        </w:tc>
        <w:tc>
          <w:tcPr>
            <w:tcW w:w="6775" w:type="dxa"/>
            <w:gridSpan w:val="3"/>
          </w:tcPr>
          <w:p w:rsidR="000465A3" w:rsidRDefault="007A1AEB" w:rsidP="000465A3">
            <w:pPr>
              <w:pStyle w:val="PargrafodaLista"/>
              <w:numPr>
                <w:ilvl w:val="0"/>
                <w:numId w:val="3"/>
              </w:numPr>
              <w:rPr>
                <w:sz w:val="16"/>
                <w:szCs w:val="24"/>
              </w:rPr>
            </w:pPr>
            <w:r>
              <w:rPr>
                <w:sz w:val="16"/>
                <w:szCs w:val="24"/>
              </w:rPr>
              <w:t>Relat</w:t>
            </w:r>
            <w:r w:rsidR="00AA4711">
              <w:rPr>
                <w:sz w:val="16"/>
                <w:szCs w:val="24"/>
              </w:rPr>
              <w:t>ou</w:t>
            </w:r>
            <w:r>
              <w:rPr>
                <w:sz w:val="16"/>
                <w:szCs w:val="24"/>
              </w:rPr>
              <w:t xml:space="preserve"> a</w:t>
            </w:r>
            <w:r w:rsidR="00A358DC">
              <w:rPr>
                <w:sz w:val="16"/>
                <w:szCs w:val="24"/>
              </w:rPr>
              <w:t xml:space="preserve"> sua </w:t>
            </w:r>
            <w:r>
              <w:rPr>
                <w:sz w:val="16"/>
                <w:szCs w:val="24"/>
              </w:rPr>
              <w:t>participação na audiência pública no MPPE que discutiu os casos de censura nas artes em Pernambuco</w:t>
            </w:r>
            <w:r w:rsidR="000465A3">
              <w:rPr>
                <w:sz w:val="16"/>
                <w:szCs w:val="24"/>
              </w:rPr>
              <w:t>, com a montagem de GT para tratar do tema, com próxima reunião marcada para XX de XX as 14h no MPPE.</w:t>
            </w:r>
          </w:p>
          <w:p w:rsidR="007A1AEB" w:rsidRDefault="000465A3" w:rsidP="007A1AEB">
            <w:pPr>
              <w:pStyle w:val="PargrafodaLista"/>
              <w:numPr>
                <w:ilvl w:val="0"/>
                <w:numId w:val="3"/>
              </w:numPr>
              <w:rPr>
                <w:sz w:val="16"/>
                <w:szCs w:val="24"/>
              </w:rPr>
            </w:pPr>
            <w:r>
              <w:rPr>
                <w:sz w:val="16"/>
                <w:szCs w:val="24"/>
              </w:rPr>
              <w:t>Informou da realização de uma próxima audiência pú</w:t>
            </w:r>
            <w:r w:rsidR="007A1AEB">
              <w:rPr>
                <w:sz w:val="16"/>
                <w:szCs w:val="24"/>
              </w:rPr>
              <w:t>blica, ampliada, com o chamamento dos representantes de governo</w:t>
            </w:r>
            <w:r>
              <w:rPr>
                <w:sz w:val="16"/>
                <w:szCs w:val="24"/>
              </w:rPr>
              <w:t xml:space="preserve"> a ser realizada no </w:t>
            </w:r>
            <w:r w:rsidR="007A1AEB">
              <w:rPr>
                <w:sz w:val="16"/>
                <w:szCs w:val="24"/>
              </w:rPr>
              <w:t>Centro Cultural do MPPE.</w:t>
            </w:r>
          </w:p>
          <w:p w:rsidR="00C7642F" w:rsidRDefault="000465A3" w:rsidP="007A1AEB">
            <w:pPr>
              <w:pStyle w:val="PargrafodaLista"/>
              <w:numPr>
                <w:ilvl w:val="0"/>
                <w:numId w:val="3"/>
              </w:numPr>
              <w:rPr>
                <w:sz w:val="16"/>
                <w:szCs w:val="24"/>
              </w:rPr>
            </w:pPr>
            <w:r>
              <w:rPr>
                <w:sz w:val="16"/>
                <w:szCs w:val="24"/>
              </w:rPr>
              <w:t>Informou que o MPPE enviara n</w:t>
            </w:r>
            <w:r w:rsidR="00C7642F" w:rsidRPr="000465A3">
              <w:rPr>
                <w:sz w:val="16"/>
                <w:szCs w:val="24"/>
              </w:rPr>
              <w:t xml:space="preserve">otificação </w:t>
            </w:r>
            <w:r>
              <w:rPr>
                <w:sz w:val="16"/>
                <w:szCs w:val="24"/>
              </w:rPr>
              <w:t>à S</w:t>
            </w:r>
            <w:r w:rsidR="00C7642F" w:rsidRPr="000465A3">
              <w:rPr>
                <w:sz w:val="16"/>
                <w:szCs w:val="24"/>
              </w:rPr>
              <w:t xml:space="preserve">ecretaria de </w:t>
            </w:r>
            <w:r>
              <w:rPr>
                <w:sz w:val="16"/>
                <w:szCs w:val="24"/>
              </w:rPr>
              <w:t>C</w:t>
            </w:r>
            <w:r w:rsidR="00C7642F" w:rsidRPr="000465A3">
              <w:rPr>
                <w:sz w:val="16"/>
                <w:szCs w:val="24"/>
              </w:rPr>
              <w:t>ultura estadual e municipal para envio de informações sobre editais e patrocínios.</w:t>
            </w:r>
          </w:p>
          <w:p w:rsidR="000465A3" w:rsidRDefault="000465A3" w:rsidP="000465A3">
            <w:pPr>
              <w:pStyle w:val="PargrafodaLista"/>
              <w:numPr>
                <w:ilvl w:val="0"/>
                <w:numId w:val="3"/>
              </w:numPr>
              <w:rPr>
                <w:sz w:val="16"/>
                <w:szCs w:val="24"/>
              </w:rPr>
            </w:pPr>
            <w:r>
              <w:rPr>
                <w:sz w:val="16"/>
                <w:szCs w:val="24"/>
              </w:rPr>
              <w:t xml:space="preserve">Indicou a necessidade de solicitação de audiência com a superintendência de Funcultura para tratar do Seminário do Funcultura. </w:t>
            </w:r>
          </w:p>
          <w:p w:rsidR="00C7642F" w:rsidRDefault="00C7642F" w:rsidP="00385276">
            <w:pPr>
              <w:rPr>
                <w:sz w:val="16"/>
                <w:szCs w:val="24"/>
              </w:rPr>
            </w:pPr>
            <w:r w:rsidRPr="00C7642F">
              <w:rPr>
                <w:b/>
                <w:sz w:val="16"/>
                <w:szCs w:val="24"/>
              </w:rPr>
              <w:t>Maria do Livramento</w:t>
            </w:r>
            <w:r>
              <w:rPr>
                <w:sz w:val="16"/>
                <w:szCs w:val="24"/>
              </w:rPr>
              <w:t xml:space="preserve"> </w:t>
            </w:r>
            <w:r w:rsidR="000465A3" w:rsidRPr="000465A3">
              <w:rPr>
                <w:b/>
                <w:sz w:val="16"/>
                <w:szCs w:val="24"/>
              </w:rPr>
              <w:t>Aguiar</w:t>
            </w:r>
            <w:r w:rsidR="000465A3">
              <w:rPr>
                <w:sz w:val="16"/>
                <w:szCs w:val="24"/>
              </w:rPr>
              <w:t xml:space="preserve"> </w:t>
            </w:r>
            <w:r>
              <w:rPr>
                <w:sz w:val="16"/>
                <w:szCs w:val="24"/>
              </w:rPr>
              <w:t xml:space="preserve">– </w:t>
            </w:r>
            <w:r w:rsidR="000465A3">
              <w:rPr>
                <w:sz w:val="16"/>
                <w:szCs w:val="24"/>
              </w:rPr>
              <w:t xml:space="preserve">Recomendou que o(a)s </w:t>
            </w:r>
            <w:r>
              <w:rPr>
                <w:sz w:val="16"/>
                <w:szCs w:val="24"/>
              </w:rPr>
              <w:t>conselheiro</w:t>
            </w:r>
            <w:r w:rsidR="000465A3">
              <w:rPr>
                <w:sz w:val="16"/>
                <w:szCs w:val="24"/>
              </w:rPr>
              <w:t>(a)</w:t>
            </w:r>
            <w:r>
              <w:rPr>
                <w:sz w:val="16"/>
                <w:szCs w:val="24"/>
              </w:rPr>
              <w:t xml:space="preserve">s </w:t>
            </w:r>
            <w:r w:rsidR="000465A3">
              <w:rPr>
                <w:sz w:val="16"/>
                <w:szCs w:val="24"/>
              </w:rPr>
              <w:t xml:space="preserve">lessem </w:t>
            </w:r>
            <w:r>
              <w:rPr>
                <w:sz w:val="16"/>
                <w:szCs w:val="24"/>
              </w:rPr>
              <w:t xml:space="preserve">o PPA da </w:t>
            </w:r>
            <w:r w:rsidR="000465A3">
              <w:rPr>
                <w:sz w:val="16"/>
                <w:szCs w:val="24"/>
              </w:rPr>
              <w:t>P</w:t>
            </w:r>
            <w:r>
              <w:rPr>
                <w:sz w:val="16"/>
                <w:szCs w:val="24"/>
              </w:rPr>
              <w:t xml:space="preserve">refeitura do </w:t>
            </w:r>
            <w:r w:rsidR="000465A3">
              <w:rPr>
                <w:sz w:val="16"/>
                <w:szCs w:val="24"/>
              </w:rPr>
              <w:t>R</w:t>
            </w:r>
            <w:r>
              <w:rPr>
                <w:sz w:val="16"/>
                <w:szCs w:val="24"/>
              </w:rPr>
              <w:t>ecife.</w:t>
            </w:r>
          </w:p>
          <w:p w:rsidR="00F11D7C" w:rsidRDefault="004F7E93" w:rsidP="00385276">
            <w:pPr>
              <w:rPr>
                <w:sz w:val="16"/>
                <w:szCs w:val="24"/>
              </w:rPr>
            </w:pPr>
            <w:r>
              <w:rPr>
                <w:b/>
                <w:sz w:val="16"/>
                <w:szCs w:val="24"/>
              </w:rPr>
              <w:t xml:space="preserve">Teresa </w:t>
            </w:r>
            <w:r w:rsidR="00C7642F" w:rsidRPr="00C7642F">
              <w:rPr>
                <w:b/>
                <w:sz w:val="16"/>
                <w:szCs w:val="24"/>
              </w:rPr>
              <w:t>França</w:t>
            </w:r>
            <w:r w:rsidR="00C7642F">
              <w:rPr>
                <w:b/>
                <w:sz w:val="16"/>
                <w:szCs w:val="24"/>
              </w:rPr>
              <w:t xml:space="preserve"> – </w:t>
            </w:r>
            <w:r w:rsidR="000465A3" w:rsidRPr="000465A3">
              <w:rPr>
                <w:sz w:val="16"/>
                <w:szCs w:val="24"/>
              </w:rPr>
              <w:t>A</w:t>
            </w:r>
            <w:r w:rsidR="000465A3">
              <w:rPr>
                <w:sz w:val="16"/>
                <w:szCs w:val="24"/>
              </w:rPr>
              <w:t>pontou</w:t>
            </w:r>
            <w:r w:rsidR="00C7642F">
              <w:rPr>
                <w:sz w:val="16"/>
                <w:szCs w:val="24"/>
              </w:rPr>
              <w:t xml:space="preserve"> como fundamental a presença dos conselheiros nas audiências do CEPC. </w:t>
            </w:r>
            <w:r w:rsidR="000465A3">
              <w:rPr>
                <w:sz w:val="16"/>
                <w:szCs w:val="24"/>
              </w:rPr>
              <w:t>Afirmou</w:t>
            </w:r>
            <w:r w:rsidR="00C7642F">
              <w:rPr>
                <w:sz w:val="16"/>
                <w:szCs w:val="24"/>
              </w:rPr>
              <w:t xml:space="preserve"> que</w:t>
            </w:r>
            <w:r w:rsidR="000465A3">
              <w:rPr>
                <w:sz w:val="16"/>
                <w:szCs w:val="24"/>
              </w:rPr>
              <w:t>,</w:t>
            </w:r>
            <w:r w:rsidR="00C7642F">
              <w:rPr>
                <w:sz w:val="16"/>
                <w:szCs w:val="24"/>
              </w:rPr>
              <w:t xml:space="preserve"> a partir dessa gestão do CEPC, todas as demandas ser</w:t>
            </w:r>
            <w:r w:rsidR="000465A3">
              <w:rPr>
                <w:sz w:val="16"/>
                <w:szCs w:val="24"/>
              </w:rPr>
              <w:t>iam</w:t>
            </w:r>
            <w:r w:rsidR="00C7642F">
              <w:rPr>
                <w:sz w:val="16"/>
                <w:szCs w:val="24"/>
              </w:rPr>
              <w:t xml:space="preserve"> encaminhadas oficial</w:t>
            </w:r>
            <w:r w:rsidR="00711ECF">
              <w:rPr>
                <w:sz w:val="16"/>
                <w:szCs w:val="24"/>
              </w:rPr>
              <w:t>m</w:t>
            </w:r>
            <w:r>
              <w:rPr>
                <w:sz w:val="16"/>
                <w:szCs w:val="24"/>
              </w:rPr>
              <w:t>ente via Presidência do CEPC-PE, conforme solicitação do Secretário de Cultura,</w:t>
            </w:r>
            <w:r w:rsidR="00AA4CBB" w:rsidRPr="00AA4CBB">
              <w:rPr>
                <w:b/>
                <w:color w:val="FF0000"/>
                <w:sz w:val="16"/>
                <w:szCs w:val="24"/>
              </w:rPr>
              <w:t xml:space="preserve"> </w:t>
            </w:r>
            <w:r w:rsidR="00C7642F">
              <w:rPr>
                <w:sz w:val="16"/>
                <w:szCs w:val="24"/>
              </w:rPr>
              <w:t>e ped</w:t>
            </w:r>
            <w:r w:rsidR="00F11D7C">
              <w:rPr>
                <w:sz w:val="16"/>
                <w:szCs w:val="24"/>
              </w:rPr>
              <w:t>iu</w:t>
            </w:r>
            <w:r w:rsidR="00C7642F">
              <w:rPr>
                <w:sz w:val="16"/>
                <w:szCs w:val="24"/>
              </w:rPr>
              <w:t xml:space="preserve"> como encaminhamento </w:t>
            </w:r>
            <w:proofErr w:type="gramStart"/>
            <w:r w:rsidR="00711ECF">
              <w:rPr>
                <w:sz w:val="16"/>
                <w:szCs w:val="24"/>
              </w:rPr>
              <w:t>a</w:t>
            </w:r>
            <w:r w:rsidR="00F11D7C">
              <w:rPr>
                <w:sz w:val="16"/>
                <w:szCs w:val="24"/>
              </w:rPr>
              <w:t>(</w:t>
            </w:r>
            <w:proofErr w:type="gramEnd"/>
            <w:r w:rsidR="00711ECF">
              <w:rPr>
                <w:sz w:val="16"/>
                <w:szCs w:val="24"/>
              </w:rPr>
              <w:t>o</w:t>
            </w:r>
            <w:r w:rsidR="00F11D7C">
              <w:rPr>
                <w:sz w:val="16"/>
                <w:szCs w:val="24"/>
              </w:rPr>
              <w:t>)</w:t>
            </w:r>
            <w:r w:rsidR="00711ECF">
              <w:rPr>
                <w:sz w:val="16"/>
                <w:szCs w:val="24"/>
              </w:rPr>
              <w:t xml:space="preserve">s presentes que </w:t>
            </w:r>
            <w:r w:rsidR="00C7642F" w:rsidRPr="00C7642F">
              <w:rPr>
                <w:sz w:val="16"/>
                <w:szCs w:val="24"/>
              </w:rPr>
              <w:t>o</w:t>
            </w:r>
            <w:r w:rsidR="00F11D7C">
              <w:rPr>
                <w:sz w:val="16"/>
                <w:szCs w:val="24"/>
              </w:rPr>
              <w:t>(a)</w:t>
            </w:r>
            <w:r w:rsidR="00C7642F" w:rsidRPr="00C7642F">
              <w:rPr>
                <w:sz w:val="16"/>
                <w:szCs w:val="24"/>
              </w:rPr>
              <w:t>s participantes do GT do Funcultura encabe</w:t>
            </w:r>
            <w:r w:rsidR="00F11D7C">
              <w:rPr>
                <w:sz w:val="16"/>
                <w:szCs w:val="24"/>
              </w:rPr>
              <w:t>çassem</w:t>
            </w:r>
            <w:r w:rsidR="00C7642F" w:rsidRPr="00C7642F">
              <w:rPr>
                <w:sz w:val="16"/>
                <w:szCs w:val="24"/>
              </w:rPr>
              <w:t xml:space="preserve"> a reunião com a superintendência do Funcultura</w:t>
            </w:r>
            <w:r w:rsidR="00711ECF">
              <w:rPr>
                <w:sz w:val="16"/>
                <w:szCs w:val="24"/>
              </w:rPr>
              <w:t>;</w:t>
            </w:r>
          </w:p>
          <w:p w:rsidR="00711ECF" w:rsidRDefault="00711ECF" w:rsidP="00385276">
            <w:pPr>
              <w:rPr>
                <w:sz w:val="16"/>
                <w:szCs w:val="24"/>
              </w:rPr>
            </w:pPr>
            <w:r>
              <w:rPr>
                <w:b/>
                <w:sz w:val="16"/>
                <w:szCs w:val="24"/>
              </w:rPr>
              <w:t xml:space="preserve">Silvana Meireles – </w:t>
            </w:r>
            <w:r w:rsidR="00F11D7C" w:rsidRPr="00F11D7C">
              <w:rPr>
                <w:sz w:val="16"/>
                <w:szCs w:val="24"/>
              </w:rPr>
              <w:t>A</w:t>
            </w:r>
            <w:r>
              <w:rPr>
                <w:sz w:val="16"/>
                <w:szCs w:val="24"/>
              </w:rPr>
              <w:t>pont</w:t>
            </w:r>
            <w:r w:rsidR="00F11D7C">
              <w:rPr>
                <w:sz w:val="16"/>
                <w:szCs w:val="24"/>
              </w:rPr>
              <w:t>ou</w:t>
            </w:r>
            <w:r>
              <w:rPr>
                <w:sz w:val="16"/>
                <w:szCs w:val="24"/>
              </w:rPr>
              <w:t xml:space="preserve"> que </w:t>
            </w:r>
            <w:r w:rsidR="00F11D7C">
              <w:rPr>
                <w:sz w:val="16"/>
                <w:szCs w:val="24"/>
              </w:rPr>
              <w:t xml:space="preserve">o seminário do Funcultura foi tratado em reunião do Núcleo Gestor </w:t>
            </w:r>
            <w:r>
              <w:rPr>
                <w:sz w:val="16"/>
                <w:szCs w:val="24"/>
              </w:rPr>
              <w:t>e que est</w:t>
            </w:r>
            <w:r w:rsidR="00F11D7C">
              <w:rPr>
                <w:sz w:val="16"/>
                <w:szCs w:val="24"/>
              </w:rPr>
              <w:t>avam</w:t>
            </w:r>
            <w:r>
              <w:rPr>
                <w:sz w:val="16"/>
                <w:szCs w:val="24"/>
              </w:rPr>
              <w:t xml:space="preserve"> sendo tomadas providências para a realização do seminário ainda no primeiro semestre de 2019</w:t>
            </w:r>
            <w:r w:rsidR="00F11D7C">
              <w:rPr>
                <w:sz w:val="16"/>
                <w:szCs w:val="24"/>
              </w:rPr>
              <w:t xml:space="preserve"> e endossou a necessidade de reunião entre </w:t>
            </w:r>
            <w:r>
              <w:rPr>
                <w:sz w:val="16"/>
                <w:szCs w:val="24"/>
              </w:rPr>
              <w:t xml:space="preserve">CEPC </w:t>
            </w:r>
            <w:r w:rsidR="00F11D7C">
              <w:rPr>
                <w:sz w:val="16"/>
                <w:szCs w:val="24"/>
              </w:rPr>
              <w:t xml:space="preserve">e </w:t>
            </w:r>
            <w:r>
              <w:rPr>
                <w:sz w:val="16"/>
                <w:szCs w:val="24"/>
              </w:rPr>
              <w:t>Funcultura.</w:t>
            </w:r>
          </w:p>
          <w:p w:rsidR="00711ECF" w:rsidRPr="009639D0" w:rsidRDefault="00711ECF" w:rsidP="00385276">
            <w:pPr>
              <w:rPr>
                <w:sz w:val="16"/>
                <w:szCs w:val="24"/>
              </w:rPr>
            </w:pPr>
            <w:r>
              <w:rPr>
                <w:b/>
                <w:sz w:val="16"/>
                <w:szCs w:val="24"/>
              </w:rPr>
              <w:t>Teresa de França –</w:t>
            </w:r>
            <w:r w:rsidR="00F11D7C">
              <w:rPr>
                <w:sz w:val="16"/>
                <w:szCs w:val="24"/>
              </w:rPr>
              <w:t xml:space="preserve"> </w:t>
            </w:r>
            <w:r w:rsidR="009639D0" w:rsidRPr="009639D0">
              <w:rPr>
                <w:sz w:val="16"/>
                <w:szCs w:val="24"/>
              </w:rPr>
              <w:t xml:space="preserve">Sugeriu </w:t>
            </w:r>
            <w:r w:rsidR="00F11D7C">
              <w:rPr>
                <w:sz w:val="16"/>
                <w:szCs w:val="24"/>
              </w:rPr>
              <w:t>à Silvana Meireles</w:t>
            </w:r>
            <w:r>
              <w:rPr>
                <w:sz w:val="16"/>
                <w:szCs w:val="24"/>
              </w:rPr>
              <w:t xml:space="preserve"> que o GT</w:t>
            </w:r>
            <w:r w:rsidR="006957AE">
              <w:rPr>
                <w:sz w:val="16"/>
                <w:szCs w:val="24"/>
              </w:rPr>
              <w:t xml:space="preserve"> </w:t>
            </w:r>
            <w:r w:rsidR="006957AE" w:rsidRPr="009639D0">
              <w:rPr>
                <w:sz w:val="16"/>
                <w:szCs w:val="24"/>
              </w:rPr>
              <w:t>F</w:t>
            </w:r>
            <w:r w:rsidR="009639D0">
              <w:rPr>
                <w:sz w:val="16"/>
                <w:szCs w:val="24"/>
              </w:rPr>
              <w:t>uncultura</w:t>
            </w:r>
            <w:r>
              <w:rPr>
                <w:sz w:val="16"/>
                <w:szCs w:val="24"/>
              </w:rPr>
              <w:t xml:space="preserve">/CEPC </w:t>
            </w:r>
            <w:r w:rsidR="00F11D7C">
              <w:rPr>
                <w:sz w:val="16"/>
                <w:szCs w:val="24"/>
              </w:rPr>
              <w:t>fosse</w:t>
            </w:r>
            <w:r>
              <w:rPr>
                <w:sz w:val="16"/>
                <w:szCs w:val="24"/>
              </w:rPr>
              <w:t xml:space="preserve"> informado e incluído nesses momentos de </w:t>
            </w:r>
            <w:r w:rsidRPr="009639D0">
              <w:rPr>
                <w:sz w:val="16"/>
                <w:szCs w:val="24"/>
              </w:rPr>
              <w:t>discussão</w:t>
            </w:r>
            <w:r w:rsidR="006957AE" w:rsidRPr="009639D0">
              <w:rPr>
                <w:sz w:val="16"/>
                <w:szCs w:val="24"/>
              </w:rPr>
              <w:t xml:space="preserve"> </w:t>
            </w:r>
            <w:r w:rsidR="009639D0" w:rsidRPr="009639D0">
              <w:rPr>
                <w:sz w:val="16"/>
                <w:szCs w:val="24"/>
              </w:rPr>
              <w:t xml:space="preserve">da gestão </w:t>
            </w:r>
            <w:r w:rsidR="009639D0">
              <w:rPr>
                <w:sz w:val="16"/>
                <w:szCs w:val="24"/>
              </w:rPr>
              <w:t>S</w:t>
            </w:r>
            <w:r w:rsidR="009639D0" w:rsidRPr="009639D0">
              <w:rPr>
                <w:sz w:val="16"/>
                <w:szCs w:val="24"/>
              </w:rPr>
              <w:t>ecult</w:t>
            </w:r>
            <w:r w:rsidR="009639D0">
              <w:rPr>
                <w:sz w:val="16"/>
                <w:szCs w:val="24"/>
              </w:rPr>
              <w:t>/F</w:t>
            </w:r>
            <w:r w:rsidR="009639D0" w:rsidRPr="009639D0">
              <w:rPr>
                <w:sz w:val="16"/>
                <w:szCs w:val="24"/>
              </w:rPr>
              <w:t xml:space="preserve">undarpe quando o tema </w:t>
            </w:r>
            <w:r w:rsidR="009639D0">
              <w:rPr>
                <w:sz w:val="16"/>
                <w:szCs w:val="24"/>
              </w:rPr>
              <w:t>estivesse ligado à</w:t>
            </w:r>
            <w:r w:rsidR="009639D0" w:rsidRPr="009639D0">
              <w:rPr>
                <w:sz w:val="16"/>
                <w:szCs w:val="24"/>
              </w:rPr>
              <w:t>s demandas e</w:t>
            </w:r>
            <w:r w:rsidR="009639D0">
              <w:rPr>
                <w:sz w:val="16"/>
                <w:szCs w:val="24"/>
              </w:rPr>
              <w:t>s</w:t>
            </w:r>
            <w:r w:rsidR="009639D0" w:rsidRPr="009639D0">
              <w:rPr>
                <w:sz w:val="16"/>
                <w:szCs w:val="24"/>
              </w:rPr>
              <w:t xml:space="preserve">pecíficas ao </w:t>
            </w:r>
            <w:r w:rsidR="009639D0">
              <w:rPr>
                <w:sz w:val="16"/>
                <w:szCs w:val="24"/>
              </w:rPr>
              <w:t>GT F</w:t>
            </w:r>
            <w:r w:rsidR="009639D0" w:rsidRPr="009639D0">
              <w:rPr>
                <w:sz w:val="16"/>
                <w:szCs w:val="24"/>
              </w:rPr>
              <w:t>uncultura.</w:t>
            </w:r>
          </w:p>
          <w:p w:rsidR="00711ECF" w:rsidRDefault="00711ECF" w:rsidP="00385276">
            <w:pPr>
              <w:rPr>
                <w:sz w:val="16"/>
                <w:szCs w:val="24"/>
              </w:rPr>
            </w:pPr>
            <w:r>
              <w:rPr>
                <w:b/>
                <w:sz w:val="16"/>
                <w:szCs w:val="24"/>
              </w:rPr>
              <w:t>Silvana Meireles –</w:t>
            </w:r>
            <w:r>
              <w:rPr>
                <w:sz w:val="16"/>
                <w:szCs w:val="24"/>
              </w:rPr>
              <w:t xml:space="preserve"> </w:t>
            </w:r>
            <w:r w:rsidR="00F11D7C">
              <w:rPr>
                <w:sz w:val="16"/>
                <w:szCs w:val="24"/>
              </w:rPr>
              <w:t>E</w:t>
            </w:r>
            <w:r>
              <w:rPr>
                <w:sz w:val="16"/>
                <w:szCs w:val="24"/>
              </w:rPr>
              <w:t>xplic</w:t>
            </w:r>
            <w:r w:rsidR="00F11D7C">
              <w:rPr>
                <w:sz w:val="16"/>
                <w:szCs w:val="24"/>
              </w:rPr>
              <w:t>ou</w:t>
            </w:r>
            <w:r>
              <w:rPr>
                <w:sz w:val="16"/>
                <w:szCs w:val="24"/>
              </w:rPr>
              <w:t xml:space="preserve"> ao CEPC da realização das reuniões do Núc</w:t>
            </w:r>
            <w:r w:rsidR="00972765">
              <w:rPr>
                <w:sz w:val="16"/>
                <w:szCs w:val="24"/>
              </w:rPr>
              <w:t xml:space="preserve">leo Gestor da Secult/ Fundarpe </w:t>
            </w:r>
            <w:r>
              <w:rPr>
                <w:sz w:val="16"/>
                <w:szCs w:val="24"/>
              </w:rPr>
              <w:t xml:space="preserve">e que </w:t>
            </w:r>
            <w:r w:rsidR="00F11D7C">
              <w:rPr>
                <w:sz w:val="16"/>
                <w:szCs w:val="24"/>
              </w:rPr>
              <w:t>o seminário fora abordado de forma a dar conhecimento à</w:t>
            </w:r>
            <w:r>
              <w:rPr>
                <w:sz w:val="16"/>
                <w:szCs w:val="24"/>
              </w:rPr>
              <w:t xml:space="preserve"> superintendência do Funcultura do andamento do trabalho desenvolvido pelo CEPC e GT, e de forma a se fazer uma previsão de custos para a realização do seminário.</w:t>
            </w:r>
          </w:p>
          <w:p w:rsidR="00711ECF" w:rsidRPr="00711ECF" w:rsidRDefault="00711ECF" w:rsidP="00385276">
            <w:pPr>
              <w:rPr>
                <w:sz w:val="16"/>
                <w:szCs w:val="24"/>
              </w:rPr>
            </w:pPr>
            <w:r>
              <w:rPr>
                <w:b/>
                <w:sz w:val="16"/>
                <w:szCs w:val="24"/>
              </w:rPr>
              <w:t>Severino Pessoa –</w:t>
            </w:r>
            <w:r w:rsidR="00F11D7C">
              <w:rPr>
                <w:sz w:val="16"/>
                <w:szCs w:val="24"/>
              </w:rPr>
              <w:t xml:space="preserve"> R</w:t>
            </w:r>
            <w:r>
              <w:rPr>
                <w:sz w:val="16"/>
                <w:szCs w:val="24"/>
              </w:rPr>
              <w:t>efer</w:t>
            </w:r>
            <w:r w:rsidR="00F11D7C">
              <w:rPr>
                <w:sz w:val="16"/>
                <w:szCs w:val="24"/>
              </w:rPr>
              <w:t>iu</w:t>
            </w:r>
            <w:r>
              <w:rPr>
                <w:sz w:val="16"/>
                <w:szCs w:val="24"/>
              </w:rPr>
              <w:t xml:space="preserve"> que a reunião do Núcleo Gestor foi apenas para desencadear as questões administrativas</w:t>
            </w:r>
            <w:r w:rsidR="00F11D7C">
              <w:rPr>
                <w:sz w:val="16"/>
                <w:szCs w:val="24"/>
              </w:rPr>
              <w:t xml:space="preserve"> do seminário</w:t>
            </w:r>
            <w:r>
              <w:rPr>
                <w:sz w:val="16"/>
                <w:szCs w:val="24"/>
              </w:rPr>
              <w:t>, mas que n</w:t>
            </w:r>
            <w:r w:rsidR="00F11D7C">
              <w:rPr>
                <w:sz w:val="16"/>
                <w:szCs w:val="24"/>
              </w:rPr>
              <w:t>ão houve mais desdobramentos no momento. S</w:t>
            </w:r>
            <w:r w:rsidR="00972765">
              <w:rPr>
                <w:sz w:val="16"/>
                <w:szCs w:val="24"/>
              </w:rPr>
              <w:t xml:space="preserve">obre </w:t>
            </w:r>
            <w:r w:rsidR="00F11D7C">
              <w:rPr>
                <w:sz w:val="16"/>
                <w:szCs w:val="24"/>
              </w:rPr>
              <w:t>a solicitação de informações do MPPE, referiu</w:t>
            </w:r>
            <w:r w:rsidR="00972765">
              <w:rPr>
                <w:sz w:val="16"/>
                <w:szCs w:val="24"/>
              </w:rPr>
              <w:t xml:space="preserve"> que a gestão esta</w:t>
            </w:r>
            <w:r w:rsidR="00F11D7C">
              <w:rPr>
                <w:sz w:val="16"/>
                <w:szCs w:val="24"/>
              </w:rPr>
              <w:t>va</w:t>
            </w:r>
            <w:r w:rsidR="00972765">
              <w:rPr>
                <w:sz w:val="16"/>
                <w:szCs w:val="24"/>
              </w:rPr>
              <w:t xml:space="preserve"> trabalhando para enviar as </w:t>
            </w:r>
            <w:r w:rsidR="00F11D7C">
              <w:rPr>
                <w:sz w:val="16"/>
                <w:szCs w:val="24"/>
              </w:rPr>
              <w:t>informações.</w:t>
            </w:r>
          </w:p>
        </w:tc>
      </w:tr>
      <w:tr w:rsidR="000811BB" w:rsidRPr="001E4F1F" w:rsidTr="00493437">
        <w:tc>
          <w:tcPr>
            <w:tcW w:w="1945" w:type="dxa"/>
          </w:tcPr>
          <w:p w:rsidR="000811BB" w:rsidRPr="001E4F1F" w:rsidRDefault="000811BB" w:rsidP="00493437">
            <w:pPr>
              <w:rPr>
                <w:sz w:val="24"/>
                <w:szCs w:val="24"/>
              </w:rPr>
            </w:pPr>
            <w:r>
              <w:rPr>
                <w:sz w:val="24"/>
                <w:szCs w:val="24"/>
              </w:rPr>
              <w:t>3</w:t>
            </w:r>
            <w:r w:rsidRPr="001E4F1F">
              <w:rPr>
                <w:sz w:val="24"/>
                <w:szCs w:val="24"/>
              </w:rPr>
              <w:t xml:space="preserve">. </w:t>
            </w:r>
            <w:r>
              <w:rPr>
                <w:sz w:val="24"/>
                <w:szCs w:val="24"/>
              </w:rPr>
              <w:t>Beth de Oxum</w:t>
            </w:r>
          </w:p>
        </w:tc>
        <w:tc>
          <w:tcPr>
            <w:tcW w:w="6775" w:type="dxa"/>
            <w:gridSpan w:val="3"/>
          </w:tcPr>
          <w:p w:rsidR="000811BB" w:rsidRDefault="000811BB" w:rsidP="00493437">
            <w:pPr>
              <w:pStyle w:val="PargrafodaLista"/>
              <w:numPr>
                <w:ilvl w:val="0"/>
                <w:numId w:val="5"/>
              </w:numPr>
              <w:rPr>
                <w:sz w:val="16"/>
                <w:szCs w:val="24"/>
              </w:rPr>
            </w:pPr>
            <w:r w:rsidRPr="00BD490F">
              <w:rPr>
                <w:sz w:val="16"/>
                <w:szCs w:val="24"/>
              </w:rPr>
              <w:t>Fal</w:t>
            </w:r>
            <w:r>
              <w:rPr>
                <w:sz w:val="16"/>
                <w:szCs w:val="24"/>
              </w:rPr>
              <w:t>ou</w:t>
            </w:r>
            <w:r w:rsidRPr="00BD490F">
              <w:rPr>
                <w:sz w:val="16"/>
                <w:szCs w:val="24"/>
              </w:rPr>
              <w:t xml:space="preserve"> da importância da participação do CEPC nas audiências do MPPE e da sensibilidade do Promotor Maxwell Vignoli com as causas da cultura e da população negra. </w:t>
            </w:r>
          </w:p>
          <w:p w:rsidR="000811BB" w:rsidRDefault="000811BB" w:rsidP="00493437">
            <w:pPr>
              <w:pStyle w:val="PargrafodaLista"/>
              <w:numPr>
                <w:ilvl w:val="0"/>
                <w:numId w:val="5"/>
              </w:numPr>
              <w:rPr>
                <w:sz w:val="16"/>
                <w:szCs w:val="24"/>
              </w:rPr>
            </w:pPr>
            <w:r w:rsidRPr="00BD490F">
              <w:rPr>
                <w:sz w:val="16"/>
                <w:szCs w:val="24"/>
              </w:rPr>
              <w:t>Critic</w:t>
            </w:r>
            <w:r>
              <w:rPr>
                <w:sz w:val="16"/>
                <w:szCs w:val="24"/>
              </w:rPr>
              <w:t>ou</w:t>
            </w:r>
            <w:r w:rsidRPr="00BD490F">
              <w:rPr>
                <w:sz w:val="16"/>
                <w:szCs w:val="24"/>
              </w:rPr>
              <w:t xml:space="preserve"> a realização do Carnaval e do São João falando em defesa dos artistas locais. </w:t>
            </w:r>
          </w:p>
          <w:p w:rsidR="000811BB" w:rsidRDefault="000811BB" w:rsidP="00493437">
            <w:pPr>
              <w:pStyle w:val="PargrafodaLista"/>
              <w:numPr>
                <w:ilvl w:val="0"/>
                <w:numId w:val="5"/>
              </w:numPr>
              <w:rPr>
                <w:sz w:val="16"/>
                <w:szCs w:val="24"/>
              </w:rPr>
            </w:pPr>
            <w:r w:rsidRPr="00BD490F">
              <w:rPr>
                <w:sz w:val="16"/>
                <w:szCs w:val="24"/>
              </w:rPr>
              <w:t>Question</w:t>
            </w:r>
            <w:r>
              <w:rPr>
                <w:sz w:val="16"/>
                <w:szCs w:val="24"/>
              </w:rPr>
              <w:t>ou</w:t>
            </w:r>
            <w:r w:rsidRPr="00BD490F">
              <w:rPr>
                <w:sz w:val="16"/>
                <w:szCs w:val="24"/>
              </w:rPr>
              <w:t xml:space="preserve"> o modelo instituído pelas diversas gestões para definir as programações dos ciclos.</w:t>
            </w:r>
          </w:p>
          <w:p w:rsidR="000811BB" w:rsidRPr="00385276" w:rsidRDefault="000811BB" w:rsidP="00385276">
            <w:pPr>
              <w:rPr>
                <w:sz w:val="16"/>
                <w:szCs w:val="24"/>
              </w:rPr>
            </w:pPr>
            <w:r w:rsidRPr="00385276">
              <w:rPr>
                <w:b/>
                <w:sz w:val="16"/>
                <w:szCs w:val="24"/>
              </w:rPr>
              <w:t>Severino</w:t>
            </w:r>
            <w:r w:rsidRPr="00385276">
              <w:rPr>
                <w:sz w:val="16"/>
                <w:szCs w:val="24"/>
              </w:rPr>
              <w:t xml:space="preserve"> </w:t>
            </w:r>
            <w:r w:rsidRPr="00385276">
              <w:rPr>
                <w:b/>
                <w:sz w:val="16"/>
                <w:szCs w:val="24"/>
              </w:rPr>
              <w:t xml:space="preserve">Pessoa – </w:t>
            </w:r>
            <w:r w:rsidRPr="00385276">
              <w:rPr>
                <w:sz w:val="16"/>
                <w:szCs w:val="24"/>
              </w:rPr>
              <w:t xml:space="preserve">Referiu que a colocação de Beth era respeitável e que essa opinião deveria ser colocada em pauta para discussão pormenorizada pelo CEPC. Explicou como eram os procedimentos de análise e contratação dos artistas para os ciclos. Informou que em 2019 foram habilitados 800 artistas/grupos. </w:t>
            </w:r>
          </w:p>
          <w:p w:rsidR="000811BB" w:rsidRPr="00385276" w:rsidRDefault="000811BB" w:rsidP="00385276">
            <w:pPr>
              <w:rPr>
                <w:sz w:val="16"/>
                <w:szCs w:val="24"/>
              </w:rPr>
            </w:pPr>
            <w:proofErr w:type="spellStart"/>
            <w:r w:rsidRPr="00385276">
              <w:rPr>
                <w:b/>
                <w:sz w:val="16"/>
                <w:szCs w:val="24"/>
              </w:rPr>
              <w:t>Jocimar</w:t>
            </w:r>
            <w:proofErr w:type="spellEnd"/>
            <w:r w:rsidRPr="00385276">
              <w:rPr>
                <w:b/>
                <w:sz w:val="16"/>
                <w:szCs w:val="24"/>
              </w:rPr>
              <w:t xml:space="preserve"> Gonçalves – </w:t>
            </w:r>
            <w:r w:rsidRPr="00385276">
              <w:rPr>
                <w:sz w:val="16"/>
                <w:szCs w:val="24"/>
              </w:rPr>
              <w:t xml:space="preserve">Relatou sua indignação com eventos presenciados no carnaval e referiu ter presenciado, em bloco apoiado pelo governo do estado na Bomba do </w:t>
            </w:r>
            <w:proofErr w:type="spellStart"/>
            <w:r w:rsidRPr="00385276">
              <w:rPr>
                <w:sz w:val="16"/>
                <w:szCs w:val="24"/>
              </w:rPr>
              <w:t>Hemetério</w:t>
            </w:r>
            <w:proofErr w:type="spellEnd"/>
            <w:r w:rsidRPr="00385276">
              <w:rPr>
                <w:sz w:val="16"/>
                <w:szCs w:val="24"/>
              </w:rPr>
              <w:t>, a execução de músicas com conteúdo inapropriado.</w:t>
            </w:r>
          </w:p>
          <w:p w:rsidR="000811BB" w:rsidRPr="00385276" w:rsidRDefault="000811BB" w:rsidP="00385276">
            <w:pPr>
              <w:rPr>
                <w:sz w:val="16"/>
                <w:szCs w:val="24"/>
              </w:rPr>
            </w:pPr>
            <w:r w:rsidRPr="00385276">
              <w:rPr>
                <w:b/>
                <w:sz w:val="16"/>
                <w:szCs w:val="24"/>
              </w:rPr>
              <w:t xml:space="preserve">Severino Pessoa – </w:t>
            </w:r>
            <w:r w:rsidRPr="00385276">
              <w:rPr>
                <w:sz w:val="16"/>
                <w:szCs w:val="24"/>
              </w:rPr>
              <w:t xml:space="preserve">Referiu que o edital do carnaval previa penalidades para este tipo de ocorrência e </w:t>
            </w:r>
            <w:proofErr w:type="spellStart"/>
            <w:r w:rsidRPr="00385276">
              <w:rPr>
                <w:sz w:val="16"/>
                <w:szCs w:val="24"/>
              </w:rPr>
              <w:lastRenderedPageBreak/>
              <w:t>Jocimar</w:t>
            </w:r>
            <w:proofErr w:type="spellEnd"/>
            <w:r w:rsidRPr="00385276">
              <w:rPr>
                <w:sz w:val="16"/>
                <w:szCs w:val="24"/>
              </w:rPr>
              <w:t xml:space="preserve"> Gonçalves procedesse com denúncia oficial.</w:t>
            </w:r>
          </w:p>
          <w:p w:rsidR="000811BB" w:rsidRPr="00385276" w:rsidRDefault="000811BB" w:rsidP="00385276">
            <w:pPr>
              <w:rPr>
                <w:sz w:val="16"/>
                <w:szCs w:val="24"/>
              </w:rPr>
            </w:pPr>
            <w:r w:rsidRPr="00385276">
              <w:rPr>
                <w:b/>
                <w:sz w:val="16"/>
                <w:szCs w:val="24"/>
              </w:rPr>
              <w:t xml:space="preserve">Diego Santos – </w:t>
            </w:r>
            <w:r w:rsidR="007379A6">
              <w:rPr>
                <w:sz w:val="16"/>
                <w:szCs w:val="24"/>
              </w:rPr>
              <w:t xml:space="preserve">Explicou </w:t>
            </w:r>
            <w:r w:rsidRPr="00385276">
              <w:rPr>
                <w:sz w:val="16"/>
                <w:szCs w:val="24"/>
              </w:rPr>
              <w:t>que apologia à violência e conteúdo discriminatório em qualquer instância era passível de punição, sendo previsto inclusive o não pagamento do cachê.</w:t>
            </w:r>
          </w:p>
          <w:p w:rsidR="00FD79A9" w:rsidRDefault="000811BB" w:rsidP="00385276">
            <w:pPr>
              <w:rPr>
                <w:sz w:val="16"/>
                <w:szCs w:val="24"/>
              </w:rPr>
            </w:pPr>
            <w:r w:rsidRPr="00385276">
              <w:rPr>
                <w:b/>
                <w:sz w:val="16"/>
                <w:szCs w:val="24"/>
              </w:rPr>
              <w:t xml:space="preserve">Guilherme Moura – </w:t>
            </w:r>
            <w:r w:rsidR="00FD79A9" w:rsidRPr="00FD79A9">
              <w:rPr>
                <w:sz w:val="16"/>
                <w:szCs w:val="24"/>
              </w:rPr>
              <w:t>Afirmou que seria encaminhado à Secult, documento formulado pela comissão de análise do carnaval com sugestões para o Edital. O conselheiro solicitou à Fundarpe os detalhes sobre os artistas/grupos contratados via edital nos anos de 2018 e 2019 para nortear a construção do próximo edital e solicitou que tal documento fosse encaminhado para a Presidência do CEPC.</w:t>
            </w:r>
          </w:p>
          <w:p w:rsidR="000811BB" w:rsidRPr="00385276" w:rsidRDefault="000811BB" w:rsidP="00385276">
            <w:pPr>
              <w:rPr>
                <w:sz w:val="16"/>
                <w:szCs w:val="24"/>
              </w:rPr>
            </w:pPr>
            <w:r w:rsidRPr="00385276">
              <w:rPr>
                <w:b/>
                <w:sz w:val="16"/>
                <w:szCs w:val="24"/>
              </w:rPr>
              <w:t>Severino Pessoa –</w:t>
            </w:r>
            <w:r w:rsidRPr="00385276">
              <w:rPr>
                <w:sz w:val="16"/>
                <w:szCs w:val="24"/>
              </w:rPr>
              <w:t xml:space="preserve"> Ressaltou o encaminhamento do Secretário de Cultura e do Presidente da Fundarpe de que todos os editais fossem avaliados pelo CEPC. Explicou que os dados apresentados como resumo do carnaval, englobavam diversas secretarias e serviços, não sendo apenas o orçamento executado pela Secult/Fundarpe e que as informações poderiam ser encaminhadas assim que fossem consolidadas.</w:t>
            </w:r>
          </w:p>
          <w:p w:rsidR="000811BB" w:rsidRPr="00385276" w:rsidRDefault="000811BB" w:rsidP="00385276">
            <w:pPr>
              <w:rPr>
                <w:sz w:val="16"/>
                <w:szCs w:val="24"/>
              </w:rPr>
            </w:pPr>
            <w:r w:rsidRPr="00385276">
              <w:rPr>
                <w:b/>
                <w:sz w:val="16"/>
                <w:szCs w:val="24"/>
              </w:rPr>
              <w:t>Silvana Meireles –</w:t>
            </w:r>
            <w:r w:rsidRPr="00385276">
              <w:rPr>
                <w:sz w:val="16"/>
                <w:szCs w:val="24"/>
              </w:rPr>
              <w:t xml:space="preserve"> Pontuou como sendo compromisso da gestão, que todos os editais fossem lançados antes do mês de dezembro, e que já fosse proposto o calendário de editais para 2020. Referiu que as informações sobre contratações do carnaval deveriam estar no Portal Cultura PE, mas que havia um condicionamento cultura em nível nacional de não tratamento de dados; Explicou que o Secretário de Cultura não estava presente à reunião por estar reunido com representantes da Fundação Joaquim Nabuco tratando desta temática. Afirmou concordar a colocação de Beth e apontou a necessidade do CEPC debater a política cultural, de aprofundar as discussões e denúncias realizadas nas reuniões e sobre a necessidade de Poder Público e Sociedade Civil </w:t>
            </w:r>
            <w:proofErr w:type="gramStart"/>
            <w:r w:rsidRPr="00385276">
              <w:rPr>
                <w:sz w:val="16"/>
                <w:szCs w:val="24"/>
              </w:rPr>
              <w:t>trabalharem</w:t>
            </w:r>
            <w:proofErr w:type="gramEnd"/>
            <w:r w:rsidRPr="00385276">
              <w:rPr>
                <w:sz w:val="16"/>
                <w:szCs w:val="24"/>
              </w:rPr>
              <w:t xml:space="preserve"> conjuntamente pra discutir e direcionar a política cultural do estado. </w:t>
            </w:r>
          </w:p>
          <w:p w:rsidR="000811BB" w:rsidRPr="00385276" w:rsidRDefault="000811BB" w:rsidP="00385276">
            <w:pPr>
              <w:rPr>
                <w:sz w:val="16"/>
                <w:szCs w:val="24"/>
              </w:rPr>
            </w:pPr>
            <w:r w:rsidRPr="00385276">
              <w:rPr>
                <w:b/>
                <w:sz w:val="16"/>
                <w:szCs w:val="24"/>
              </w:rPr>
              <w:t xml:space="preserve">Paula de </w:t>
            </w:r>
            <w:proofErr w:type="spellStart"/>
            <w:r w:rsidRPr="00385276">
              <w:rPr>
                <w:b/>
                <w:sz w:val="16"/>
                <w:szCs w:val="24"/>
              </w:rPr>
              <w:t>Renor</w:t>
            </w:r>
            <w:proofErr w:type="spellEnd"/>
            <w:r w:rsidRPr="00385276">
              <w:rPr>
                <w:b/>
                <w:sz w:val="16"/>
                <w:szCs w:val="24"/>
              </w:rPr>
              <w:t xml:space="preserve"> </w:t>
            </w:r>
            <w:r w:rsidRPr="00385276">
              <w:rPr>
                <w:sz w:val="16"/>
                <w:szCs w:val="24"/>
              </w:rPr>
              <w:t>– Referiu a dificuldade de se estabelecer uma parceria com o Poder Público vistas as dificuldades relacionais com o governo configurarem-se em torno de uma relação de conveniência, dando como exemplos a alteração na Lei do SIC que se dera sem o conhecimento e anuência do CEPC e os dois anos de espera pela definição do jeton do conselho.</w:t>
            </w:r>
          </w:p>
        </w:tc>
      </w:tr>
      <w:tr w:rsidR="000811BB" w:rsidRPr="001E4F1F" w:rsidTr="00493437">
        <w:tc>
          <w:tcPr>
            <w:tcW w:w="8720" w:type="dxa"/>
            <w:gridSpan w:val="4"/>
          </w:tcPr>
          <w:p w:rsidR="000811BB" w:rsidRPr="001E4F1F" w:rsidRDefault="000811BB" w:rsidP="00493437">
            <w:pPr>
              <w:rPr>
                <w:b/>
                <w:sz w:val="24"/>
                <w:szCs w:val="24"/>
              </w:rPr>
            </w:pPr>
            <w:r>
              <w:rPr>
                <w:b/>
                <w:sz w:val="24"/>
                <w:szCs w:val="24"/>
              </w:rPr>
              <w:lastRenderedPageBreak/>
              <w:t>Regimento Interno</w:t>
            </w:r>
          </w:p>
        </w:tc>
      </w:tr>
      <w:tr w:rsidR="000811BB" w:rsidRPr="001E4F1F" w:rsidTr="000811BB">
        <w:tc>
          <w:tcPr>
            <w:tcW w:w="1945" w:type="dxa"/>
          </w:tcPr>
          <w:p w:rsidR="000811BB" w:rsidRPr="001E4F1F" w:rsidRDefault="000811BB" w:rsidP="00493437">
            <w:pPr>
              <w:rPr>
                <w:sz w:val="24"/>
                <w:szCs w:val="24"/>
              </w:rPr>
            </w:pPr>
            <w:r>
              <w:rPr>
                <w:sz w:val="24"/>
                <w:szCs w:val="24"/>
              </w:rPr>
              <w:t xml:space="preserve">1. </w:t>
            </w:r>
            <w:proofErr w:type="spellStart"/>
            <w:r>
              <w:rPr>
                <w:sz w:val="24"/>
                <w:szCs w:val="24"/>
              </w:rPr>
              <w:t>Jocimar</w:t>
            </w:r>
            <w:proofErr w:type="spellEnd"/>
            <w:r>
              <w:rPr>
                <w:sz w:val="24"/>
                <w:szCs w:val="24"/>
              </w:rPr>
              <w:t xml:space="preserve"> Gonçalves </w:t>
            </w:r>
          </w:p>
        </w:tc>
        <w:tc>
          <w:tcPr>
            <w:tcW w:w="6775" w:type="dxa"/>
            <w:gridSpan w:val="3"/>
          </w:tcPr>
          <w:p w:rsidR="000811BB" w:rsidRPr="00BC187F" w:rsidRDefault="000811BB" w:rsidP="00FD79A9">
            <w:pPr>
              <w:pStyle w:val="PargrafodaLista"/>
              <w:numPr>
                <w:ilvl w:val="0"/>
                <w:numId w:val="8"/>
              </w:numPr>
              <w:rPr>
                <w:b/>
                <w:sz w:val="16"/>
                <w:szCs w:val="24"/>
              </w:rPr>
            </w:pPr>
            <w:r>
              <w:rPr>
                <w:sz w:val="16"/>
                <w:szCs w:val="24"/>
              </w:rPr>
              <w:t>P</w:t>
            </w:r>
            <w:r w:rsidRPr="000811BB">
              <w:rPr>
                <w:sz w:val="16"/>
                <w:szCs w:val="24"/>
              </w:rPr>
              <w:t>rop</w:t>
            </w:r>
            <w:r>
              <w:rPr>
                <w:sz w:val="16"/>
                <w:szCs w:val="24"/>
              </w:rPr>
              <w:t>ôs</w:t>
            </w:r>
            <w:r w:rsidRPr="000811BB">
              <w:rPr>
                <w:sz w:val="16"/>
                <w:szCs w:val="24"/>
              </w:rPr>
              <w:t xml:space="preserve"> que o regimento interno</w:t>
            </w:r>
            <w:r>
              <w:rPr>
                <w:sz w:val="16"/>
                <w:szCs w:val="24"/>
              </w:rPr>
              <w:t xml:space="preserve"> fosse</w:t>
            </w:r>
            <w:r w:rsidRPr="000811BB">
              <w:rPr>
                <w:sz w:val="16"/>
                <w:szCs w:val="24"/>
              </w:rPr>
              <w:t xml:space="preserve"> aprovado </w:t>
            </w:r>
            <w:r w:rsidR="007379A6">
              <w:rPr>
                <w:sz w:val="16"/>
                <w:szCs w:val="24"/>
              </w:rPr>
              <w:t xml:space="preserve">mediante </w:t>
            </w:r>
            <w:r w:rsidRPr="000811BB">
              <w:rPr>
                <w:sz w:val="16"/>
                <w:szCs w:val="24"/>
              </w:rPr>
              <w:t>a assinatura dos presentes nesta reunião somadas às assinaturas de presença dos conselheiros numa próxima reunião</w:t>
            </w:r>
            <w:r>
              <w:rPr>
                <w:sz w:val="16"/>
                <w:szCs w:val="24"/>
              </w:rPr>
              <w:t>,  devido a falta de quórum</w:t>
            </w:r>
            <w:r w:rsidRPr="000811BB">
              <w:rPr>
                <w:sz w:val="16"/>
                <w:szCs w:val="24"/>
              </w:rPr>
              <w:t>.</w:t>
            </w:r>
            <w:bookmarkStart w:id="0" w:name="_GoBack"/>
            <w:bookmarkEnd w:id="0"/>
          </w:p>
        </w:tc>
      </w:tr>
      <w:tr w:rsidR="000811BB" w:rsidRPr="001E4F1F" w:rsidTr="000811BB">
        <w:tc>
          <w:tcPr>
            <w:tcW w:w="1945" w:type="dxa"/>
          </w:tcPr>
          <w:p w:rsidR="000811BB" w:rsidRPr="001E4F1F" w:rsidRDefault="000811BB" w:rsidP="000811BB">
            <w:pPr>
              <w:rPr>
                <w:sz w:val="24"/>
                <w:szCs w:val="24"/>
              </w:rPr>
            </w:pPr>
            <w:r>
              <w:rPr>
                <w:sz w:val="24"/>
                <w:szCs w:val="24"/>
              </w:rPr>
              <w:t>2</w:t>
            </w:r>
            <w:r w:rsidRPr="001E4F1F">
              <w:rPr>
                <w:sz w:val="24"/>
                <w:szCs w:val="24"/>
              </w:rPr>
              <w:t>.</w:t>
            </w:r>
            <w:r>
              <w:rPr>
                <w:sz w:val="24"/>
                <w:szCs w:val="24"/>
              </w:rPr>
              <w:t xml:space="preserve"> Severino Pessoa</w:t>
            </w:r>
          </w:p>
        </w:tc>
        <w:tc>
          <w:tcPr>
            <w:tcW w:w="6775" w:type="dxa"/>
            <w:gridSpan w:val="3"/>
          </w:tcPr>
          <w:p w:rsidR="000811BB" w:rsidRPr="000811BB" w:rsidRDefault="000811BB" w:rsidP="000811BB">
            <w:pPr>
              <w:pStyle w:val="PargrafodaLista"/>
              <w:numPr>
                <w:ilvl w:val="0"/>
                <w:numId w:val="8"/>
              </w:numPr>
              <w:rPr>
                <w:b/>
                <w:sz w:val="16"/>
                <w:szCs w:val="24"/>
              </w:rPr>
            </w:pPr>
            <w:r w:rsidRPr="000811BB">
              <w:rPr>
                <w:sz w:val="16"/>
                <w:szCs w:val="24"/>
              </w:rPr>
              <w:t xml:space="preserve">Referiu que o regimento do CEPC estipulava a aprovação do documento por votos </w:t>
            </w:r>
            <w:r w:rsidR="007379A6">
              <w:rPr>
                <w:sz w:val="16"/>
                <w:szCs w:val="24"/>
              </w:rPr>
              <w:t xml:space="preserve">favoráveis </w:t>
            </w:r>
            <w:r w:rsidRPr="000811BB">
              <w:rPr>
                <w:sz w:val="16"/>
                <w:szCs w:val="24"/>
              </w:rPr>
              <w:t xml:space="preserve">de 2/3 do(a)s conselheiro(a)s, mas que não determinava a forma pela qual seriam coletados tais votos. </w:t>
            </w:r>
          </w:p>
          <w:p w:rsidR="000811BB" w:rsidRPr="000811BB" w:rsidRDefault="000811BB" w:rsidP="00852D7F">
            <w:pPr>
              <w:pStyle w:val="PargrafodaLista"/>
              <w:numPr>
                <w:ilvl w:val="0"/>
                <w:numId w:val="8"/>
              </w:numPr>
              <w:rPr>
                <w:b/>
                <w:sz w:val="16"/>
                <w:szCs w:val="24"/>
              </w:rPr>
            </w:pPr>
            <w:r w:rsidRPr="000811BB">
              <w:rPr>
                <w:sz w:val="16"/>
                <w:szCs w:val="24"/>
              </w:rPr>
              <w:t>Sugeriu que a reunião seguisse em suspensão de forma a se</w:t>
            </w:r>
            <w:r w:rsidR="007379A6">
              <w:rPr>
                <w:sz w:val="16"/>
                <w:szCs w:val="24"/>
              </w:rPr>
              <w:t>r c</w:t>
            </w:r>
            <w:r w:rsidR="00852D7F">
              <w:rPr>
                <w:sz w:val="16"/>
                <w:szCs w:val="24"/>
              </w:rPr>
              <w:t>oncluí</w:t>
            </w:r>
            <w:r w:rsidR="007379A6">
              <w:rPr>
                <w:sz w:val="16"/>
                <w:szCs w:val="24"/>
              </w:rPr>
              <w:t>da</w:t>
            </w:r>
            <w:r w:rsidRPr="000811BB">
              <w:rPr>
                <w:sz w:val="16"/>
                <w:szCs w:val="24"/>
              </w:rPr>
              <w:t xml:space="preserve"> em 27 de março</w:t>
            </w:r>
            <w:r w:rsidR="00852D7F">
              <w:rPr>
                <w:sz w:val="16"/>
                <w:szCs w:val="24"/>
              </w:rPr>
              <w:t xml:space="preserve">; </w:t>
            </w:r>
            <w:r w:rsidRPr="000811BB">
              <w:rPr>
                <w:sz w:val="16"/>
                <w:szCs w:val="24"/>
              </w:rPr>
              <w:t>que o(a)s conselheiro(a)s manifestassem seu voto através de documento</w:t>
            </w:r>
            <w:r w:rsidR="00852D7F">
              <w:rPr>
                <w:sz w:val="16"/>
                <w:szCs w:val="24"/>
              </w:rPr>
              <w:t xml:space="preserve"> assinado</w:t>
            </w:r>
            <w:r w:rsidRPr="000811BB">
              <w:rPr>
                <w:sz w:val="16"/>
                <w:szCs w:val="24"/>
              </w:rPr>
              <w:t xml:space="preserve">, sendo o regimento aprovado quando se completassem as 27 assinaturas. </w:t>
            </w:r>
          </w:p>
        </w:tc>
      </w:tr>
      <w:tr w:rsidR="000811BB" w:rsidRPr="001E4F1F" w:rsidTr="00493437">
        <w:tc>
          <w:tcPr>
            <w:tcW w:w="8720" w:type="dxa"/>
            <w:gridSpan w:val="4"/>
          </w:tcPr>
          <w:p w:rsidR="000811BB" w:rsidRPr="001E4F1F" w:rsidRDefault="000811BB" w:rsidP="00493437">
            <w:pPr>
              <w:rPr>
                <w:b/>
                <w:sz w:val="24"/>
                <w:szCs w:val="24"/>
              </w:rPr>
            </w:pPr>
            <w:r>
              <w:rPr>
                <w:b/>
                <w:sz w:val="24"/>
                <w:szCs w:val="24"/>
              </w:rPr>
              <w:t>Pagamento dos cachês</w:t>
            </w:r>
          </w:p>
        </w:tc>
      </w:tr>
      <w:tr w:rsidR="000811BB" w:rsidRPr="001E4F1F" w:rsidTr="000811BB">
        <w:tc>
          <w:tcPr>
            <w:tcW w:w="1945" w:type="dxa"/>
          </w:tcPr>
          <w:p w:rsidR="000811BB" w:rsidRDefault="000811BB" w:rsidP="00493437">
            <w:pPr>
              <w:rPr>
                <w:sz w:val="24"/>
                <w:szCs w:val="24"/>
              </w:rPr>
            </w:pPr>
            <w:r>
              <w:rPr>
                <w:sz w:val="24"/>
                <w:szCs w:val="24"/>
              </w:rPr>
              <w:t>1. Severino Pessoa</w:t>
            </w:r>
          </w:p>
        </w:tc>
        <w:tc>
          <w:tcPr>
            <w:tcW w:w="6775" w:type="dxa"/>
            <w:gridSpan w:val="3"/>
          </w:tcPr>
          <w:p w:rsidR="00385276" w:rsidRDefault="00385276" w:rsidP="00385276">
            <w:pPr>
              <w:pStyle w:val="PargrafodaLista"/>
              <w:numPr>
                <w:ilvl w:val="0"/>
                <w:numId w:val="9"/>
              </w:numPr>
              <w:rPr>
                <w:sz w:val="16"/>
                <w:szCs w:val="24"/>
              </w:rPr>
            </w:pPr>
            <w:r>
              <w:rPr>
                <w:sz w:val="16"/>
                <w:szCs w:val="24"/>
              </w:rPr>
              <w:t xml:space="preserve">Prestou </w:t>
            </w:r>
            <w:r w:rsidR="000811BB" w:rsidRPr="00385276">
              <w:rPr>
                <w:sz w:val="16"/>
                <w:szCs w:val="24"/>
              </w:rPr>
              <w:t xml:space="preserve">esclarecimentos sobre o pagamento dos cachês que </w:t>
            </w:r>
            <w:r w:rsidR="00852D7F">
              <w:rPr>
                <w:sz w:val="16"/>
                <w:szCs w:val="24"/>
              </w:rPr>
              <w:t>estavam pendentes</w:t>
            </w:r>
            <w:r>
              <w:rPr>
                <w:sz w:val="16"/>
                <w:szCs w:val="24"/>
              </w:rPr>
              <w:t xml:space="preserve">, afirmando que </w:t>
            </w:r>
            <w:proofErr w:type="gramStart"/>
            <w:r>
              <w:rPr>
                <w:sz w:val="16"/>
                <w:szCs w:val="24"/>
              </w:rPr>
              <w:t>haviam</w:t>
            </w:r>
            <w:proofErr w:type="gramEnd"/>
            <w:r>
              <w:rPr>
                <w:sz w:val="16"/>
                <w:szCs w:val="24"/>
              </w:rPr>
              <w:t xml:space="preserve"> esforços e compromisso da </w:t>
            </w:r>
            <w:r w:rsidR="000811BB" w:rsidRPr="00385276">
              <w:rPr>
                <w:sz w:val="16"/>
                <w:szCs w:val="24"/>
              </w:rPr>
              <w:t xml:space="preserve">Secretaria da Fazenda </w:t>
            </w:r>
            <w:r w:rsidR="00852D7F">
              <w:rPr>
                <w:sz w:val="16"/>
                <w:szCs w:val="24"/>
              </w:rPr>
              <w:t xml:space="preserve"> para </w:t>
            </w:r>
            <w:r>
              <w:rPr>
                <w:sz w:val="16"/>
                <w:szCs w:val="24"/>
              </w:rPr>
              <w:t xml:space="preserve">quitar os pagamentos de cada ciclo antes da realização do próximo. </w:t>
            </w:r>
          </w:p>
          <w:p w:rsidR="00385276" w:rsidRDefault="00385276" w:rsidP="00385276">
            <w:pPr>
              <w:pStyle w:val="PargrafodaLista"/>
              <w:numPr>
                <w:ilvl w:val="0"/>
                <w:numId w:val="9"/>
              </w:numPr>
              <w:rPr>
                <w:sz w:val="16"/>
                <w:szCs w:val="24"/>
              </w:rPr>
            </w:pPr>
            <w:r>
              <w:rPr>
                <w:sz w:val="16"/>
                <w:szCs w:val="24"/>
              </w:rPr>
              <w:t xml:space="preserve">Informou que estava sendo </w:t>
            </w:r>
            <w:r w:rsidR="000811BB" w:rsidRPr="00385276">
              <w:rPr>
                <w:sz w:val="16"/>
                <w:szCs w:val="24"/>
              </w:rPr>
              <w:t xml:space="preserve">estudado um cronograma de pagamento </w:t>
            </w:r>
            <w:r>
              <w:rPr>
                <w:sz w:val="16"/>
                <w:szCs w:val="24"/>
              </w:rPr>
              <w:t>para as</w:t>
            </w:r>
            <w:r w:rsidR="000811BB" w:rsidRPr="00385276">
              <w:rPr>
                <w:sz w:val="16"/>
                <w:szCs w:val="24"/>
              </w:rPr>
              <w:t xml:space="preserve"> dívidas de anos anteriores a 2017. </w:t>
            </w:r>
          </w:p>
          <w:p w:rsidR="000811BB" w:rsidRPr="00385276" w:rsidRDefault="00385276" w:rsidP="00385276">
            <w:pPr>
              <w:pStyle w:val="PargrafodaLista"/>
              <w:numPr>
                <w:ilvl w:val="0"/>
                <w:numId w:val="9"/>
              </w:numPr>
              <w:rPr>
                <w:sz w:val="16"/>
                <w:szCs w:val="24"/>
              </w:rPr>
            </w:pPr>
            <w:r>
              <w:rPr>
                <w:sz w:val="16"/>
                <w:szCs w:val="24"/>
              </w:rPr>
              <w:t>Referiu</w:t>
            </w:r>
            <w:r w:rsidR="000811BB" w:rsidRPr="00385276">
              <w:rPr>
                <w:sz w:val="16"/>
                <w:szCs w:val="24"/>
              </w:rPr>
              <w:t xml:space="preserve"> que já </w:t>
            </w:r>
            <w:r>
              <w:rPr>
                <w:sz w:val="16"/>
                <w:szCs w:val="24"/>
              </w:rPr>
              <w:t xml:space="preserve">fora </w:t>
            </w:r>
            <w:r w:rsidR="000811BB" w:rsidRPr="00385276">
              <w:rPr>
                <w:sz w:val="16"/>
                <w:szCs w:val="24"/>
              </w:rPr>
              <w:t>realizado corte de pessoal para adequar o orçamento da Secult/Fundarpe à realidade financeira atual.</w:t>
            </w:r>
          </w:p>
          <w:p w:rsidR="000811BB" w:rsidRDefault="000811BB" w:rsidP="000811BB">
            <w:pPr>
              <w:rPr>
                <w:sz w:val="16"/>
                <w:szCs w:val="24"/>
              </w:rPr>
            </w:pPr>
            <w:r w:rsidRPr="00BC187F">
              <w:rPr>
                <w:b/>
                <w:sz w:val="16"/>
                <w:szCs w:val="24"/>
              </w:rPr>
              <w:t xml:space="preserve">Paula de </w:t>
            </w:r>
            <w:proofErr w:type="spellStart"/>
            <w:r w:rsidRPr="00BC187F">
              <w:rPr>
                <w:b/>
                <w:sz w:val="16"/>
                <w:szCs w:val="24"/>
              </w:rPr>
              <w:t>Renor</w:t>
            </w:r>
            <w:proofErr w:type="spellEnd"/>
            <w:r>
              <w:rPr>
                <w:sz w:val="16"/>
                <w:szCs w:val="24"/>
              </w:rPr>
              <w:t xml:space="preserve"> – </w:t>
            </w:r>
            <w:r w:rsidR="00385276">
              <w:rPr>
                <w:sz w:val="16"/>
                <w:szCs w:val="24"/>
              </w:rPr>
              <w:t>P</w:t>
            </w:r>
            <w:r>
              <w:rPr>
                <w:sz w:val="16"/>
                <w:szCs w:val="24"/>
              </w:rPr>
              <w:t>ergunt</w:t>
            </w:r>
            <w:r w:rsidR="00385276">
              <w:rPr>
                <w:sz w:val="16"/>
                <w:szCs w:val="24"/>
              </w:rPr>
              <w:t>ou</w:t>
            </w:r>
            <w:r>
              <w:rPr>
                <w:sz w:val="16"/>
                <w:szCs w:val="24"/>
              </w:rPr>
              <w:t xml:space="preserve"> como </w:t>
            </w:r>
            <w:r w:rsidR="00385276">
              <w:rPr>
                <w:sz w:val="16"/>
                <w:szCs w:val="24"/>
              </w:rPr>
              <w:t>era</w:t>
            </w:r>
            <w:r>
              <w:rPr>
                <w:sz w:val="16"/>
                <w:szCs w:val="24"/>
              </w:rPr>
              <w:t xml:space="preserve"> possível </w:t>
            </w:r>
            <w:r w:rsidR="00385276">
              <w:rPr>
                <w:sz w:val="16"/>
                <w:szCs w:val="24"/>
              </w:rPr>
              <w:t>para o E</w:t>
            </w:r>
            <w:r>
              <w:rPr>
                <w:sz w:val="16"/>
                <w:szCs w:val="24"/>
              </w:rPr>
              <w:t>stado continuar contratando se não t</w:t>
            </w:r>
            <w:r w:rsidR="00385276">
              <w:rPr>
                <w:sz w:val="16"/>
                <w:szCs w:val="24"/>
              </w:rPr>
              <w:t>inha</w:t>
            </w:r>
            <w:r>
              <w:rPr>
                <w:sz w:val="16"/>
                <w:szCs w:val="24"/>
              </w:rPr>
              <w:t xml:space="preserve"> dinheiro para pagar.</w:t>
            </w:r>
          </w:p>
          <w:p w:rsidR="000811BB" w:rsidRPr="00B43D03" w:rsidRDefault="000811BB" w:rsidP="00385276">
            <w:pPr>
              <w:rPr>
                <w:b/>
                <w:sz w:val="16"/>
                <w:szCs w:val="24"/>
              </w:rPr>
            </w:pPr>
            <w:r w:rsidRPr="00BC187F">
              <w:rPr>
                <w:b/>
                <w:sz w:val="16"/>
                <w:szCs w:val="24"/>
              </w:rPr>
              <w:t>Severino Pessoa</w:t>
            </w:r>
            <w:r>
              <w:rPr>
                <w:sz w:val="16"/>
                <w:szCs w:val="24"/>
              </w:rPr>
              <w:t xml:space="preserve"> – </w:t>
            </w:r>
            <w:r w:rsidR="00385276">
              <w:rPr>
                <w:sz w:val="16"/>
                <w:szCs w:val="24"/>
              </w:rPr>
              <w:t>Referiu</w:t>
            </w:r>
            <w:r>
              <w:rPr>
                <w:sz w:val="16"/>
                <w:szCs w:val="24"/>
              </w:rPr>
              <w:t xml:space="preserve"> que a gestão chegou a pensar e</w:t>
            </w:r>
            <w:r w:rsidR="00385276">
              <w:rPr>
                <w:sz w:val="16"/>
                <w:szCs w:val="24"/>
              </w:rPr>
              <w:t>m</w:t>
            </w:r>
            <w:r>
              <w:rPr>
                <w:sz w:val="16"/>
                <w:szCs w:val="24"/>
              </w:rPr>
              <w:t xml:space="preserve"> não fazer o ciclo carnavalesco para pagar as dívidas, mas que, como dito por Beth de Oxum, há artistas que se não trabalharem para o governo não trabalham e que </w:t>
            </w:r>
            <w:r w:rsidR="00385276">
              <w:rPr>
                <w:sz w:val="16"/>
                <w:szCs w:val="24"/>
              </w:rPr>
              <w:t>se priorizou realizar o ciclo 2019 e paga-lo, seguindo no pleito de suplementação de orçamento</w:t>
            </w:r>
            <w:r>
              <w:rPr>
                <w:sz w:val="16"/>
                <w:szCs w:val="24"/>
              </w:rPr>
              <w:t xml:space="preserve"> junto ao governo para pagamento dos dividendos. </w:t>
            </w:r>
          </w:p>
        </w:tc>
      </w:tr>
      <w:tr w:rsidR="00385276" w:rsidRPr="001E4F1F" w:rsidTr="00493437">
        <w:tc>
          <w:tcPr>
            <w:tcW w:w="8720" w:type="dxa"/>
            <w:gridSpan w:val="4"/>
          </w:tcPr>
          <w:p w:rsidR="00385276" w:rsidRPr="001E4F1F" w:rsidRDefault="00385276" w:rsidP="00493437">
            <w:pPr>
              <w:rPr>
                <w:b/>
                <w:sz w:val="24"/>
                <w:szCs w:val="24"/>
              </w:rPr>
            </w:pPr>
            <w:r>
              <w:rPr>
                <w:b/>
                <w:sz w:val="24"/>
                <w:szCs w:val="24"/>
              </w:rPr>
              <w:t>Outros assuntos</w:t>
            </w:r>
          </w:p>
        </w:tc>
      </w:tr>
      <w:tr w:rsidR="000811BB" w:rsidRPr="001E4F1F" w:rsidTr="000811BB">
        <w:tc>
          <w:tcPr>
            <w:tcW w:w="1945" w:type="dxa"/>
          </w:tcPr>
          <w:p w:rsidR="000811BB" w:rsidRPr="001E4F1F" w:rsidRDefault="00385276" w:rsidP="00493437">
            <w:pPr>
              <w:rPr>
                <w:sz w:val="24"/>
                <w:szCs w:val="24"/>
              </w:rPr>
            </w:pPr>
            <w:r>
              <w:rPr>
                <w:sz w:val="24"/>
                <w:szCs w:val="24"/>
              </w:rPr>
              <w:t>1. Guilherme Moura</w:t>
            </w:r>
          </w:p>
        </w:tc>
        <w:tc>
          <w:tcPr>
            <w:tcW w:w="6775" w:type="dxa"/>
            <w:gridSpan w:val="3"/>
          </w:tcPr>
          <w:p w:rsidR="000811BB" w:rsidRPr="00FD79A9" w:rsidRDefault="00FD79A9" w:rsidP="00FD79A9">
            <w:pPr>
              <w:pStyle w:val="PargrafodaLista"/>
              <w:numPr>
                <w:ilvl w:val="0"/>
                <w:numId w:val="10"/>
              </w:numPr>
              <w:rPr>
                <w:sz w:val="16"/>
                <w:szCs w:val="24"/>
              </w:rPr>
            </w:pPr>
            <w:r w:rsidRPr="00FD79A9">
              <w:rPr>
                <w:sz w:val="16"/>
                <w:szCs w:val="24"/>
              </w:rPr>
              <w:t xml:space="preserve">Solicitou que o relatório de Monitoramento do FIG 2018 fosse enviado para </w:t>
            </w:r>
            <w:proofErr w:type="gramStart"/>
            <w:r w:rsidRPr="00FD79A9">
              <w:rPr>
                <w:sz w:val="16"/>
                <w:szCs w:val="24"/>
              </w:rPr>
              <w:t>o(</w:t>
            </w:r>
            <w:proofErr w:type="gramEnd"/>
            <w:r w:rsidRPr="00FD79A9">
              <w:rPr>
                <w:sz w:val="16"/>
                <w:szCs w:val="24"/>
              </w:rPr>
              <w:t xml:space="preserve">a) conselheiros antes da apresentação do mesmo na reunião plenária. </w:t>
            </w:r>
          </w:p>
        </w:tc>
      </w:tr>
      <w:tr w:rsidR="00385276" w:rsidRPr="001E4F1F" w:rsidTr="000811BB">
        <w:tc>
          <w:tcPr>
            <w:tcW w:w="1945" w:type="dxa"/>
          </w:tcPr>
          <w:p w:rsidR="00385276" w:rsidRDefault="00385276" w:rsidP="00493437">
            <w:pPr>
              <w:rPr>
                <w:sz w:val="24"/>
                <w:szCs w:val="24"/>
              </w:rPr>
            </w:pPr>
            <w:r>
              <w:rPr>
                <w:sz w:val="24"/>
                <w:szCs w:val="24"/>
              </w:rPr>
              <w:t>2. Marcelo Sena</w:t>
            </w:r>
          </w:p>
        </w:tc>
        <w:tc>
          <w:tcPr>
            <w:tcW w:w="6775" w:type="dxa"/>
            <w:gridSpan w:val="3"/>
          </w:tcPr>
          <w:p w:rsidR="00385276" w:rsidRPr="00385276" w:rsidRDefault="00385276" w:rsidP="00385276">
            <w:pPr>
              <w:pStyle w:val="PargrafodaLista"/>
              <w:numPr>
                <w:ilvl w:val="0"/>
                <w:numId w:val="10"/>
              </w:numPr>
              <w:rPr>
                <w:sz w:val="16"/>
                <w:szCs w:val="24"/>
              </w:rPr>
            </w:pPr>
            <w:r>
              <w:rPr>
                <w:sz w:val="16"/>
                <w:szCs w:val="24"/>
              </w:rPr>
              <w:t xml:space="preserve">Referiu ser </w:t>
            </w:r>
            <w:r w:rsidRPr="00385276">
              <w:rPr>
                <w:sz w:val="16"/>
                <w:szCs w:val="24"/>
              </w:rPr>
              <w:t xml:space="preserve">insuficiente </w:t>
            </w:r>
            <w:r>
              <w:rPr>
                <w:sz w:val="16"/>
                <w:szCs w:val="24"/>
              </w:rPr>
              <w:t xml:space="preserve">a </w:t>
            </w:r>
            <w:r w:rsidRPr="00385276">
              <w:rPr>
                <w:sz w:val="16"/>
                <w:szCs w:val="24"/>
              </w:rPr>
              <w:t>quantidade de reuniões</w:t>
            </w:r>
            <w:r>
              <w:rPr>
                <w:sz w:val="16"/>
                <w:szCs w:val="24"/>
              </w:rPr>
              <w:t xml:space="preserve"> ordinárias apontando a necessidade de </w:t>
            </w:r>
            <w:r w:rsidRPr="00385276">
              <w:rPr>
                <w:sz w:val="16"/>
                <w:szCs w:val="24"/>
              </w:rPr>
              <w:t xml:space="preserve">reuniões extraordinárias para que </w:t>
            </w:r>
            <w:r>
              <w:rPr>
                <w:sz w:val="16"/>
                <w:szCs w:val="24"/>
              </w:rPr>
              <w:t xml:space="preserve">o CEPC </w:t>
            </w:r>
            <w:r w:rsidR="00852D7F">
              <w:rPr>
                <w:sz w:val="16"/>
                <w:szCs w:val="24"/>
              </w:rPr>
              <w:t xml:space="preserve">avançasse </w:t>
            </w:r>
            <w:r w:rsidRPr="00385276">
              <w:rPr>
                <w:sz w:val="16"/>
                <w:szCs w:val="24"/>
              </w:rPr>
              <w:t>nas pautas.</w:t>
            </w:r>
          </w:p>
          <w:p w:rsidR="00385276" w:rsidRPr="0049619C" w:rsidRDefault="00385276" w:rsidP="00493437">
            <w:pPr>
              <w:rPr>
                <w:b/>
                <w:sz w:val="16"/>
                <w:szCs w:val="24"/>
              </w:rPr>
            </w:pPr>
          </w:p>
        </w:tc>
      </w:tr>
      <w:tr w:rsidR="00385276" w:rsidRPr="001E4F1F" w:rsidTr="000811BB">
        <w:tc>
          <w:tcPr>
            <w:tcW w:w="1945" w:type="dxa"/>
          </w:tcPr>
          <w:p w:rsidR="00385276" w:rsidRDefault="00385276" w:rsidP="00493437">
            <w:pPr>
              <w:rPr>
                <w:sz w:val="24"/>
                <w:szCs w:val="24"/>
              </w:rPr>
            </w:pPr>
            <w:r>
              <w:rPr>
                <w:sz w:val="24"/>
                <w:szCs w:val="24"/>
              </w:rPr>
              <w:t>3. Severino Pessoa</w:t>
            </w:r>
          </w:p>
        </w:tc>
        <w:tc>
          <w:tcPr>
            <w:tcW w:w="6775" w:type="dxa"/>
            <w:gridSpan w:val="3"/>
          </w:tcPr>
          <w:p w:rsidR="00385276" w:rsidRPr="00385276" w:rsidRDefault="00385276" w:rsidP="00385276">
            <w:pPr>
              <w:pStyle w:val="PargrafodaLista"/>
              <w:numPr>
                <w:ilvl w:val="0"/>
                <w:numId w:val="10"/>
              </w:numPr>
              <w:rPr>
                <w:b/>
                <w:sz w:val="16"/>
                <w:szCs w:val="24"/>
              </w:rPr>
            </w:pPr>
            <w:r w:rsidRPr="00385276">
              <w:rPr>
                <w:sz w:val="16"/>
                <w:szCs w:val="24"/>
              </w:rPr>
              <w:t>P</w:t>
            </w:r>
            <w:r>
              <w:rPr>
                <w:sz w:val="16"/>
                <w:szCs w:val="24"/>
              </w:rPr>
              <w:t>ropôs reunião extraordinária a ser realizada em 27 de março com a pauta</w:t>
            </w:r>
            <w:r w:rsidR="00852D7F">
              <w:rPr>
                <w:sz w:val="16"/>
                <w:szCs w:val="24"/>
              </w:rPr>
              <w:t>:</w:t>
            </w:r>
            <w:r>
              <w:rPr>
                <w:sz w:val="16"/>
                <w:szCs w:val="24"/>
              </w:rPr>
              <w:t xml:space="preserve"> Finalização da votação do </w:t>
            </w:r>
            <w:r w:rsidR="00852D7F">
              <w:rPr>
                <w:sz w:val="16"/>
                <w:szCs w:val="24"/>
              </w:rPr>
              <w:t>R</w:t>
            </w:r>
            <w:r>
              <w:rPr>
                <w:sz w:val="16"/>
                <w:szCs w:val="24"/>
              </w:rPr>
              <w:t>egimento do CEPC e dis</w:t>
            </w:r>
            <w:r w:rsidR="00852D7F">
              <w:rPr>
                <w:sz w:val="16"/>
                <w:szCs w:val="24"/>
              </w:rPr>
              <w:t>cussão acerca da realização do S</w:t>
            </w:r>
            <w:r>
              <w:rPr>
                <w:sz w:val="16"/>
                <w:szCs w:val="24"/>
              </w:rPr>
              <w:t>eminário do Funcultura.</w:t>
            </w:r>
          </w:p>
          <w:p w:rsidR="00385276" w:rsidRPr="00385276" w:rsidRDefault="00385276" w:rsidP="00852D7F">
            <w:pPr>
              <w:rPr>
                <w:b/>
                <w:sz w:val="16"/>
                <w:szCs w:val="24"/>
              </w:rPr>
            </w:pPr>
            <w:r w:rsidRPr="00385276">
              <w:rPr>
                <w:b/>
                <w:sz w:val="16"/>
                <w:szCs w:val="24"/>
              </w:rPr>
              <w:t xml:space="preserve">Paula de </w:t>
            </w:r>
            <w:proofErr w:type="spellStart"/>
            <w:r w:rsidRPr="00385276">
              <w:rPr>
                <w:b/>
                <w:sz w:val="16"/>
                <w:szCs w:val="24"/>
              </w:rPr>
              <w:t>Renor</w:t>
            </w:r>
            <w:proofErr w:type="spellEnd"/>
            <w:r w:rsidRPr="00385276">
              <w:rPr>
                <w:sz w:val="16"/>
                <w:szCs w:val="24"/>
              </w:rPr>
              <w:t xml:space="preserve"> – </w:t>
            </w:r>
            <w:r w:rsidR="00852D7F">
              <w:rPr>
                <w:sz w:val="16"/>
                <w:szCs w:val="24"/>
              </w:rPr>
              <w:t xml:space="preserve">Na condição de coordenadora da reunião, referiu </w:t>
            </w:r>
            <w:r>
              <w:rPr>
                <w:sz w:val="16"/>
                <w:szCs w:val="24"/>
              </w:rPr>
              <w:t xml:space="preserve">aceitar a </w:t>
            </w:r>
            <w:r w:rsidRPr="00385276">
              <w:rPr>
                <w:sz w:val="16"/>
                <w:szCs w:val="24"/>
              </w:rPr>
              <w:t xml:space="preserve">proposta </w:t>
            </w:r>
            <w:r>
              <w:rPr>
                <w:sz w:val="16"/>
                <w:szCs w:val="24"/>
              </w:rPr>
              <w:t xml:space="preserve">com a condição de que fossem </w:t>
            </w:r>
            <w:r w:rsidR="00852D7F">
              <w:rPr>
                <w:sz w:val="16"/>
                <w:szCs w:val="24"/>
              </w:rPr>
              <w:t>realmente trazidas deliberações</w:t>
            </w:r>
            <w:r w:rsidRPr="00385276">
              <w:rPr>
                <w:sz w:val="16"/>
                <w:szCs w:val="24"/>
              </w:rPr>
              <w:t xml:space="preserve"> para </w:t>
            </w:r>
            <w:r w:rsidR="00852D7F">
              <w:rPr>
                <w:sz w:val="16"/>
                <w:szCs w:val="24"/>
              </w:rPr>
              <w:t>a realização d</w:t>
            </w:r>
            <w:r w:rsidRPr="00385276">
              <w:rPr>
                <w:sz w:val="16"/>
                <w:szCs w:val="24"/>
              </w:rPr>
              <w:t xml:space="preserve">o seminário e que caso </w:t>
            </w:r>
            <w:r>
              <w:rPr>
                <w:sz w:val="16"/>
                <w:szCs w:val="24"/>
              </w:rPr>
              <w:t>houvesse</w:t>
            </w:r>
            <w:r w:rsidRPr="00385276">
              <w:rPr>
                <w:sz w:val="16"/>
                <w:szCs w:val="24"/>
              </w:rPr>
              <w:t xml:space="preserve"> a impossibilidade de trazer essas informações, a reunião </w:t>
            </w:r>
            <w:r>
              <w:rPr>
                <w:sz w:val="16"/>
                <w:szCs w:val="24"/>
              </w:rPr>
              <w:t>fosse cancelada.</w:t>
            </w:r>
          </w:p>
        </w:tc>
      </w:tr>
    </w:tbl>
    <w:p w:rsidR="00BC187F" w:rsidRPr="001E4F1F" w:rsidRDefault="00BC187F">
      <w:pPr>
        <w:rPr>
          <w:sz w:val="24"/>
          <w:szCs w:val="24"/>
        </w:rPr>
      </w:pPr>
    </w:p>
    <w:sectPr w:rsidR="00BC187F" w:rsidRPr="001E4F1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E9D" w:rsidRDefault="00676E9D" w:rsidP="00DE2D31">
      <w:pPr>
        <w:spacing w:after="0" w:line="240" w:lineRule="auto"/>
      </w:pPr>
      <w:r>
        <w:separator/>
      </w:r>
    </w:p>
  </w:endnote>
  <w:endnote w:type="continuationSeparator" w:id="0">
    <w:p w:rsidR="00676E9D" w:rsidRDefault="00676E9D" w:rsidP="00DE2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E9D" w:rsidRDefault="00676E9D" w:rsidP="00DE2D31">
      <w:pPr>
        <w:spacing w:after="0" w:line="240" w:lineRule="auto"/>
      </w:pPr>
      <w:r>
        <w:separator/>
      </w:r>
    </w:p>
  </w:footnote>
  <w:footnote w:type="continuationSeparator" w:id="0">
    <w:p w:rsidR="00676E9D" w:rsidRDefault="00676E9D" w:rsidP="00DE2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7F" w:rsidRDefault="00DC0C14">
    <w:pPr>
      <w:pStyle w:val="Cabealho"/>
    </w:pPr>
    <w:r>
      <w:rPr>
        <w:noProof/>
        <w:lang w:eastAsia="pt-BR"/>
      </w:rPr>
      <w:drawing>
        <wp:inline distT="0" distB="0" distL="0" distR="0" wp14:anchorId="7E61982E" wp14:editId="01180BD5">
          <wp:extent cx="5400040" cy="9010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 04 18 - timbrado - cabeçalho e rodapé-01.jpg"/>
                  <pic:cNvPicPr/>
                </pic:nvPicPr>
                <pic:blipFill>
                  <a:blip r:embed="rId1">
                    <a:extLst>
                      <a:ext uri="{28A0092B-C50C-407E-A947-70E740481C1C}">
                        <a14:useLocalDpi xmlns:a14="http://schemas.microsoft.com/office/drawing/2010/main" val="0"/>
                      </a:ext>
                    </a:extLst>
                  </a:blip>
                  <a:stretch>
                    <a:fillRect/>
                  </a:stretch>
                </pic:blipFill>
                <pic:spPr>
                  <a:xfrm>
                    <a:off x="0" y="0"/>
                    <a:ext cx="5400040" cy="901065"/>
                  </a:xfrm>
                  <a:prstGeom prst="rect">
                    <a:avLst/>
                  </a:prstGeom>
                </pic:spPr>
              </pic:pic>
            </a:graphicData>
          </a:graphic>
        </wp:inline>
      </w:drawing>
    </w:r>
  </w:p>
  <w:p w:rsidR="00BC187F" w:rsidRDefault="00BC187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E7E5A"/>
    <w:multiLevelType w:val="hybridMultilevel"/>
    <w:tmpl w:val="35CAD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DC25142"/>
    <w:multiLevelType w:val="hybridMultilevel"/>
    <w:tmpl w:val="121E8F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4A13919"/>
    <w:multiLevelType w:val="hybridMultilevel"/>
    <w:tmpl w:val="84F88C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54F4792"/>
    <w:multiLevelType w:val="hybridMultilevel"/>
    <w:tmpl w:val="08D2A7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9771A50"/>
    <w:multiLevelType w:val="hybridMultilevel"/>
    <w:tmpl w:val="3138B614"/>
    <w:lvl w:ilvl="0" w:tplc="04160001">
      <w:start w:val="1"/>
      <w:numFmt w:val="bullet"/>
      <w:lvlText w:val=""/>
      <w:lvlJc w:val="left"/>
      <w:pPr>
        <w:ind w:left="752" w:hanging="360"/>
      </w:pPr>
      <w:rPr>
        <w:rFonts w:ascii="Symbol" w:hAnsi="Symbol" w:hint="default"/>
      </w:rPr>
    </w:lvl>
    <w:lvl w:ilvl="1" w:tplc="04160003" w:tentative="1">
      <w:start w:val="1"/>
      <w:numFmt w:val="bullet"/>
      <w:lvlText w:val="o"/>
      <w:lvlJc w:val="left"/>
      <w:pPr>
        <w:ind w:left="1472" w:hanging="360"/>
      </w:pPr>
      <w:rPr>
        <w:rFonts w:ascii="Courier New" w:hAnsi="Courier New" w:cs="Courier New" w:hint="default"/>
      </w:rPr>
    </w:lvl>
    <w:lvl w:ilvl="2" w:tplc="04160005" w:tentative="1">
      <w:start w:val="1"/>
      <w:numFmt w:val="bullet"/>
      <w:lvlText w:val=""/>
      <w:lvlJc w:val="left"/>
      <w:pPr>
        <w:ind w:left="2192" w:hanging="360"/>
      </w:pPr>
      <w:rPr>
        <w:rFonts w:ascii="Wingdings" w:hAnsi="Wingdings" w:hint="default"/>
      </w:rPr>
    </w:lvl>
    <w:lvl w:ilvl="3" w:tplc="04160001" w:tentative="1">
      <w:start w:val="1"/>
      <w:numFmt w:val="bullet"/>
      <w:lvlText w:val=""/>
      <w:lvlJc w:val="left"/>
      <w:pPr>
        <w:ind w:left="2912" w:hanging="360"/>
      </w:pPr>
      <w:rPr>
        <w:rFonts w:ascii="Symbol" w:hAnsi="Symbol" w:hint="default"/>
      </w:rPr>
    </w:lvl>
    <w:lvl w:ilvl="4" w:tplc="04160003" w:tentative="1">
      <w:start w:val="1"/>
      <w:numFmt w:val="bullet"/>
      <w:lvlText w:val="o"/>
      <w:lvlJc w:val="left"/>
      <w:pPr>
        <w:ind w:left="3632" w:hanging="360"/>
      </w:pPr>
      <w:rPr>
        <w:rFonts w:ascii="Courier New" w:hAnsi="Courier New" w:cs="Courier New" w:hint="default"/>
      </w:rPr>
    </w:lvl>
    <w:lvl w:ilvl="5" w:tplc="04160005" w:tentative="1">
      <w:start w:val="1"/>
      <w:numFmt w:val="bullet"/>
      <w:lvlText w:val=""/>
      <w:lvlJc w:val="left"/>
      <w:pPr>
        <w:ind w:left="4352" w:hanging="360"/>
      </w:pPr>
      <w:rPr>
        <w:rFonts w:ascii="Wingdings" w:hAnsi="Wingdings" w:hint="default"/>
      </w:rPr>
    </w:lvl>
    <w:lvl w:ilvl="6" w:tplc="04160001" w:tentative="1">
      <w:start w:val="1"/>
      <w:numFmt w:val="bullet"/>
      <w:lvlText w:val=""/>
      <w:lvlJc w:val="left"/>
      <w:pPr>
        <w:ind w:left="5072" w:hanging="360"/>
      </w:pPr>
      <w:rPr>
        <w:rFonts w:ascii="Symbol" w:hAnsi="Symbol" w:hint="default"/>
      </w:rPr>
    </w:lvl>
    <w:lvl w:ilvl="7" w:tplc="04160003" w:tentative="1">
      <w:start w:val="1"/>
      <w:numFmt w:val="bullet"/>
      <w:lvlText w:val="o"/>
      <w:lvlJc w:val="left"/>
      <w:pPr>
        <w:ind w:left="5792" w:hanging="360"/>
      </w:pPr>
      <w:rPr>
        <w:rFonts w:ascii="Courier New" w:hAnsi="Courier New" w:cs="Courier New" w:hint="default"/>
      </w:rPr>
    </w:lvl>
    <w:lvl w:ilvl="8" w:tplc="04160005" w:tentative="1">
      <w:start w:val="1"/>
      <w:numFmt w:val="bullet"/>
      <w:lvlText w:val=""/>
      <w:lvlJc w:val="left"/>
      <w:pPr>
        <w:ind w:left="6512" w:hanging="360"/>
      </w:pPr>
      <w:rPr>
        <w:rFonts w:ascii="Wingdings" w:hAnsi="Wingdings" w:hint="default"/>
      </w:rPr>
    </w:lvl>
  </w:abstractNum>
  <w:abstractNum w:abstractNumId="5">
    <w:nsid w:val="49E87FFA"/>
    <w:multiLevelType w:val="hybridMultilevel"/>
    <w:tmpl w:val="F88841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E60F96"/>
    <w:multiLevelType w:val="hybridMultilevel"/>
    <w:tmpl w:val="2AEE58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C8E047A"/>
    <w:multiLevelType w:val="hybridMultilevel"/>
    <w:tmpl w:val="62A02A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FE47A3D"/>
    <w:multiLevelType w:val="hybridMultilevel"/>
    <w:tmpl w:val="79065D1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nsid w:val="6AC835C1"/>
    <w:multiLevelType w:val="hybridMultilevel"/>
    <w:tmpl w:val="F3A8FB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1"/>
  </w:num>
  <w:num w:numId="6">
    <w:abstractNumId w:val="5"/>
  </w:num>
  <w:num w:numId="7">
    <w:abstractNumId w:val="9"/>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31"/>
    <w:rsid w:val="000465A3"/>
    <w:rsid w:val="0007643B"/>
    <w:rsid w:val="000811BB"/>
    <w:rsid w:val="00091C99"/>
    <w:rsid w:val="000E5419"/>
    <w:rsid w:val="000F6163"/>
    <w:rsid w:val="0013722F"/>
    <w:rsid w:val="001626EE"/>
    <w:rsid w:val="001967A9"/>
    <w:rsid w:val="001E4F1F"/>
    <w:rsid w:val="00237B9E"/>
    <w:rsid w:val="003306C8"/>
    <w:rsid w:val="00331800"/>
    <w:rsid w:val="00385276"/>
    <w:rsid w:val="003D752E"/>
    <w:rsid w:val="00415402"/>
    <w:rsid w:val="00482BFE"/>
    <w:rsid w:val="0049619C"/>
    <w:rsid w:val="004C541F"/>
    <w:rsid w:val="004F7E93"/>
    <w:rsid w:val="00545496"/>
    <w:rsid w:val="005461E5"/>
    <w:rsid w:val="005D29F5"/>
    <w:rsid w:val="005E1C41"/>
    <w:rsid w:val="00676E9D"/>
    <w:rsid w:val="006837AF"/>
    <w:rsid w:val="006957AE"/>
    <w:rsid w:val="00711ECF"/>
    <w:rsid w:val="00714D4F"/>
    <w:rsid w:val="007379A6"/>
    <w:rsid w:val="007441DA"/>
    <w:rsid w:val="007A185D"/>
    <w:rsid w:val="007A1AEB"/>
    <w:rsid w:val="007E3271"/>
    <w:rsid w:val="008062C8"/>
    <w:rsid w:val="00852D7F"/>
    <w:rsid w:val="0085524B"/>
    <w:rsid w:val="008C59EB"/>
    <w:rsid w:val="008F6E8A"/>
    <w:rsid w:val="00906609"/>
    <w:rsid w:val="00931E51"/>
    <w:rsid w:val="009639D0"/>
    <w:rsid w:val="00972765"/>
    <w:rsid w:val="009865D1"/>
    <w:rsid w:val="009B667D"/>
    <w:rsid w:val="009F649E"/>
    <w:rsid w:val="00A358DC"/>
    <w:rsid w:val="00AA4711"/>
    <w:rsid w:val="00AA4CBB"/>
    <w:rsid w:val="00AA70C4"/>
    <w:rsid w:val="00AB494B"/>
    <w:rsid w:val="00AC08EE"/>
    <w:rsid w:val="00B43D03"/>
    <w:rsid w:val="00B83E68"/>
    <w:rsid w:val="00BC187F"/>
    <w:rsid w:val="00BD490F"/>
    <w:rsid w:val="00C7642F"/>
    <w:rsid w:val="00CA1B06"/>
    <w:rsid w:val="00D05695"/>
    <w:rsid w:val="00D45766"/>
    <w:rsid w:val="00DA760C"/>
    <w:rsid w:val="00DC0C14"/>
    <w:rsid w:val="00DE2D31"/>
    <w:rsid w:val="00E16624"/>
    <w:rsid w:val="00E31553"/>
    <w:rsid w:val="00F11D7C"/>
    <w:rsid w:val="00F87CFD"/>
    <w:rsid w:val="00FA3DD4"/>
    <w:rsid w:val="00FC0A5E"/>
    <w:rsid w:val="00FC29A9"/>
    <w:rsid w:val="00FD7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E2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DE2D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2D31"/>
  </w:style>
  <w:style w:type="paragraph" w:styleId="Rodap">
    <w:name w:val="footer"/>
    <w:basedOn w:val="Normal"/>
    <w:link w:val="RodapChar"/>
    <w:uiPriority w:val="99"/>
    <w:unhideWhenUsed/>
    <w:rsid w:val="00DE2D31"/>
    <w:pPr>
      <w:tabs>
        <w:tab w:val="center" w:pos="4252"/>
        <w:tab w:val="right" w:pos="8504"/>
      </w:tabs>
      <w:spacing w:after="0" w:line="240" w:lineRule="auto"/>
    </w:pPr>
  </w:style>
  <w:style w:type="character" w:customStyle="1" w:styleId="RodapChar">
    <w:name w:val="Rodapé Char"/>
    <w:basedOn w:val="Fontepargpadro"/>
    <w:link w:val="Rodap"/>
    <w:uiPriority w:val="99"/>
    <w:rsid w:val="00DE2D31"/>
  </w:style>
  <w:style w:type="paragraph" w:styleId="Textodebalo">
    <w:name w:val="Balloon Text"/>
    <w:basedOn w:val="Normal"/>
    <w:link w:val="TextodebaloChar"/>
    <w:uiPriority w:val="99"/>
    <w:semiHidden/>
    <w:unhideWhenUsed/>
    <w:rsid w:val="00DE2D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2D31"/>
    <w:rPr>
      <w:rFonts w:ascii="Tahoma" w:hAnsi="Tahoma" w:cs="Tahoma"/>
      <w:sz w:val="16"/>
      <w:szCs w:val="16"/>
    </w:rPr>
  </w:style>
  <w:style w:type="paragraph" w:styleId="PargrafodaLista">
    <w:name w:val="List Paragraph"/>
    <w:basedOn w:val="Normal"/>
    <w:uiPriority w:val="34"/>
    <w:qFormat/>
    <w:rsid w:val="005454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E2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DE2D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2D31"/>
  </w:style>
  <w:style w:type="paragraph" w:styleId="Rodap">
    <w:name w:val="footer"/>
    <w:basedOn w:val="Normal"/>
    <w:link w:val="RodapChar"/>
    <w:uiPriority w:val="99"/>
    <w:unhideWhenUsed/>
    <w:rsid w:val="00DE2D31"/>
    <w:pPr>
      <w:tabs>
        <w:tab w:val="center" w:pos="4252"/>
        <w:tab w:val="right" w:pos="8504"/>
      </w:tabs>
      <w:spacing w:after="0" w:line="240" w:lineRule="auto"/>
    </w:pPr>
  </w:style>
  <w:style w:type="character" w:customStyle="1" w:styleId="RodapChar">
    <w:name w:val="Rodapé Char"/>
    <w:basedOn w:val="Fontepargpadro"/>
    <w:link w:val="Rodap"/>
    <w:uiPriority w:val="99"/>
    <w:rsid w:val="00DE2D31"/>
  </w:style>
  <w:style w:type="paragraph" w:styleId="Textodebalo">
    <w:name w:val="Balloon Text"/>
    <w:basedOn w:val="Normal"/>
    <w:link w:val="TextodebaloChar"/>
    <w:uiPriority w:val="99"/>
    <w:semiHidden/>
    <w:unhideWhenUsed/>
    <w:rsid w:val="00DE2D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2D31"/>
    <w:rPr>
      <w:rFonts w:ascii="Tahoma" w:hAnsi="Tahoma" w:cs="Tahoma"/>
      <w:sz w:val="16"/>
      <w:szCs w:val="16"/>
    </w:rPr>
  </w:style>
  <w:style w:type="paragraph" w:styleId="PargrafodaLista">
    <w:name w:val="List Paragraph"/>
    <w:basedOn w:val="Normal"/>
    <w:uiPriority w:val="34"/>
    <w:qFormat/>
    <w:rsid w:val="00545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AFCA2-EF59-4066-9FB5-E28A814A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1974</Words>
  <Characters>10663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Meireles</dc:creator>
  <cp:lastModifiedBy>Ellen Meireles</cp:lastModifiedBy>
  <cp:revision>5</cp:revision>
  <dcterms:created xsi:type="dcterms:W3CDTF">2019-03-29T14:24:00Z</dcterms:created>
  <dcterms:modified xsi:type="dcterms:W3CDTF">2019-05-10T13:18:00Z</dcterms:modified>
</cp:coreProperties>
</file>