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56"/>
        <w:gridCol w:w="1309"/>
        <w:gridCol w:w="2131"/>
        <w:gridCol w:w="2824"/>
      </w:tblGrid>
      <w:tr w:rsidR="005D29F5" w:rsidRPr="005D29F5" w:rsidTr="005D29F5">
        <w:tc>
          <w:tcPr>
            <w:tcW w:w="8720" w:type="dxa"/>
            <w:gridSpan w:val="4"/>
            <w:shd w:val="clear" w:color="auto" w:fill="5F497A" w:themeFill="accent4" w:themeFillShade="BF"/>
          </w:tcPr>
          <w:p w:rsidR="00DE2D31" w:rsidRPr="005D29F5" w:rsidRDefault="003506BF" w:rsidP="00EA645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4</w:t>
            </w:r>
            <w:r w:rsidR="00970BDB">
              <w:rPr>
                <w:b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ª 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Reunião </w:t>
            </w:r>
            <w:r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rdinária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t xml:space="preserve">do Conselho Estadual de Política Cultural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br/>
            </w:r>
            <w:r w:rsidR="00FC4C73">
              <w:rPr>
                <w:b/>
                <w:color w:val="FFFFFF" w:themeColor="background1"/>
                <w:sz w:val="24"/>
                <w:szCs w:val="24"/>
              </w:rPr>
              <w:t>realizad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 em </w:t>
            </w:r>
            <w:r w:rsidR="005A6403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="00970BDB">
              <w:rPr>
                <w:b/>
                <w:color w:val="FFFFFF" w:themeColor="background1"/>
                <w:sz w:val="24"/>
                <w:szCs w:val="24"/>
              </w:rPr>
              <w:t>0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 xml:space="preserve"> de </w:t>
            </w:r>
            <w:r w:rsidR="005A6403">
              <w:rPr>
                <w:b/>
                <w:color w:val="FFFFFF" w:themeColor="background1"/>
                <w:sz w:val="24"/>
                <w:szCs w:val="24"/>
              </w:rPr>
              <w:t>ju</w:t>
            </w:r>
            <w:r w:rsidR="00970BDB">
              <w:rPr>
                <w:b/>
                <w:color w:val="FFFFFF" w:themeColor="background1"/>
                <w:sz w:val="24"/>
                <w:szCs w:val="24"/>
              </w:rPr>
              <w:t>lho</w:t>
            </w:r>
            <w:r w:rsidR="007379A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>de 2019</w:t>
            </w:r>
          </w:p>
          <w:p w:rsidR="005D29F5" w:rsidRPr="005D29F5" w:rsidRDefault="003506BF" w:rsidP="00EA645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Casa de Oliveira Lima</w:t>
            </w:r>
          </w:p>
        </w:tc>
      </w:tr>
      <w:tr w:rsidR="000F5DB3" w:rsidRPr="00E9396F" w:rsidTr="00A92C08">
        <w:tc>
          <w:tcPr>
            <w:tcW w:w="3765" w:type="dxa"/>
            <w:gridSpan w:val="2"/>
          </w:tcPr>
          <w:p w:rsidR="003306C8" w:rsidRPr="00E9396F" w:rsidRDefault="003306C8" w:rsidP="00A07CE9">
            <w:pPr>
              <w:jc w:val="both"/>
              <w:rPr>
                <w:b/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>1ª CHAMADA</w:t>
            </w:r>
          </w:p>
        </w:tc>
        <w:tc>
          <w:tcPr>
            <w:tcW w:w="4955" w:type="dxa"/>
            <w:gridSpan w:val="2"/>
          </w:tcPr>
          <w:p w:rsidR="003306C8" w:rsidRPr="00E9396F" w:rsidRDefault="00D12591" w:rsidP="00970BDB">
            <w:pPr>
              <w:jc w:val="both"/>
              <w:rPr>
                <w:sz w:val="20"/>
                <w:szCs w:val="24"/>
              </w:rPr>
            </w:pPr>
            <w:r w:rsidRPr="00E9396F">
              <w:rPr>
                <w:sz w:val="20"/>
                <w:szCs w:val="24"/>
              </w:rPr>
              <w:t>14h30</w:t>
            </w:r>
          </w:p>
        </w:tc>
      </w:tr>
      <w:tr w:rsidR="000F5DB3" w:rsidRPr="00E9396F" w:rsidTr="00A92C08">
        <w:tc>
          <w:tcPr>
            <w:tcW w:w="3765" w:type="dxa"/>
            <w:gridSpan w:val="2"/>
          </w:tcPr>
          <w:p w:rsidR="003306C8" w:rsidRPr="00E9396F" w:rsidRDefault="003306C8" w:rsidP="00A07CE9">
            <w:pPr>
              <w:jc w:val="both"/>
              <w:rPr>
                <w:b/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>2ª CHAMADA</w:t>
            </w:r>
          </w:p>
        </w:tc>
        <w:tc>
          <w:tcPr>
            <w:tcW w:w="4955" w:type="dxa"/>
            <w:gridSpan w:val="2"/>
          </w:tcPr>
          <w:p w:rsidR="003306C8" w:rsidRPr="00E9396F" w:rsidRDefault="00D12591" w:rsidP="00A07CE9">
            <w:pPr>
              <w:jc w:val="both"/>
              <w:rPr>
                <w:sz w:val="20"/>
                <w:szCs w:val="24"/>
              </w:rPr>
            </w:pPr>
            <w:r w:rsidRPr="00E9396F">
              <w:rPr>
                <w:sz w:val="20"/>
                <w:szCs w:val="24"/>
              </w:rPr>
              <w:t>15h</w:t>
            </w:r>
          </w:p>
        </w:tc>
      </w:tr>
      <w:tr w:rsidR="000F5DB3" w:rsidRPr="00E9396F" w:rsidTr="00A92C08">
        <w:tc>
          <w:tcPr>
            <w:tcW w:w="3765" w:type="dxa"/>
            <w:gridSpan w:val="2"/>
          </w:tcPr>
          <w:p w:rsidR="003306C8" w:rsidRPr="00E9396F" w:rsidRDefault="003306C8" w:rsidP="00A07CE9">
            <w:pPr>
              <w:jc w:val="both"/>
              <w:rPr>
                <w:b/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>FINAL</w:t>
            </w:r>
          </w:p>
        </w:tc>
        <w:tc>
          <w:tcPr>
            <w:tcW w:w="4955" w:type="dxa"/>
            <w:gridSpan w:val="2"/>
          </w:tcPr>
          <w:p w:rsidR="003306C8" w:rsidRPr="00E9396F" w:rsidRDefault="00541CB3" w:rsidP="00A07CE9">
            <w:pPr>
              <w:jc w:val="both"/>
              <w:rPr>
                <w:sz w:val="20"/>
                <w:szCs w:val="24"/>
              </w:rPr>
            </w:pPr>
            <w:r w:rsidRPr="00E9396F">
              <w:rPr>
                <w:sz w:val="20"/>
                <w:szCs w:val="24"/>
              </w:rPr>
              <w:t>19h07</w:t>
            </w:r>
          </w:p>
        </w:tc>
      </w:tr>
      <w:tr w:rsidR="0063680F" w:rsidRPr="001E4F1F" w:rsidTr="00A92C08">
        <w:tc>
          <w:tcPr>
            <w:tcW w:w="2456" w:type="dxa"/>
            <w:vMerge w:val="restart"/>
          </w:tcPr>
          <w:p w:rsidR="003306C8" w:rsidRPr="00E9396F" w:rsidRDefault="003306C8" w:rsidP="00A07CE9">
            <w:pPr>
              <w:jc w:val="both"/>
              <w:rPr>
                <w:b/>
                <w:sz w:val="20"/>
                <w:szCs w:val="24"/>
              </w:rPr>
            </w:pPr>
            <w:proofErr w:type="gramStart"/>
            <w:r w:rsidRPr="00E9396F">
              <w:rPr>
                <w:b/>
                <w:sz w:val="20"/>
                <w:szCs w:val="24"/>
              </w:rPr>
              <w:t>Conselheiro(</w:t>
            </w:r>
            <w:proofErr w:type="gramEnd"/>
            <w:r w:rsidRPr="00E9396F">
              <w:rPr>
                <w:b/>
                <w:sz w:val="20"/>
                <w:szCs w:val="24"/>
              </w:rPr>
              <w:t>a)s Sociedade Civil</w:t>
            </w:r>
          </w:p>
        </w:tc>
        <w:tc>
          <w:tcPr>
            <w:tcW w:w="1309" w:type="dxa"/>
          </w:tcPr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  <w:r w:rsidRPr="00E9396F">
              <w:rPr>
                <w:sz w:val="20"/>
                <w:szCs w:val="24"/>
              </w:rPr>
              <w:t>Titulares</w:t>
            </w:r>
          </w:p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4955" w:type="dxa"/>
            <w:gridSpan w:val="2"/>
          </w:tcPr>
          <w:p w:rsidR="00C53E98" w:rsidRDefault="00941E15" w:rsidP="00C53E98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 xml:space="preserve">Maria do Livramento Aguiar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Artesanato</w:t>
            </w:r>
          </w:p>
          <w:p w:rsidR="00941E15" w:rsidRDefault="00941E15" w:rsidP="00C53E98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 xml:space="preserve">Justino Antônio Coelho dos Passos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Audiovisual</w:t>
            </w:r>
          </w:p>
          <w:p w:rsidR="00941E15" w:rsidRDefault="00941E15" w:rsidP="00C53E98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 xml:space="preserve">Fábio Rogério Rodrigues da Silva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Literatura</w:t>
            </w:r>
          </w:p>
          <w:p w:rsidR="00941E15" w:rsidRDefault="00941E15" w:rsidP="00941E1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Altair Leal Ferreira – </w:t>
            </w:r>
            <w:r w:rsidRPr="00941E15">
              <w:rPr>
                <w:sz w:val="16"/>
                <w:szCs w:val="24"/>
              </w:rPr>
              <w:t>Cultura</w:t>
            </w:r>
            <w:r>
              <w:rPr>
                <w:sz w:val="16"/>
                <w:szCs w:val="24"/>
              </w:rPr>
              <w:t xml:space="preserve"> </w:t>
            </w:r>
            <w:r w:rsidRPr="00941E15">
              <w:rPr>
                <w:sz w:val="16"/>
                <w:szCs w:val="24"/>
              </w:rPr>
              <w:t>Popular</w:t>
            </w:r>
            <w:r>
              <w:rPr>
                <w:sz w:val="16"/>
                <w:szCs w:val="24"/>
              </w:rPr>
              <w:t xml:space="preserve"> de Matriz </w:t>
            </w:r>
            <w:r w:rsidRPr="00941E15">
              <w:rPr>
                <w:sz w:val="16"/>
                <w:szCs w:val="24"/>
              </w:rPr>
              <w:t>Ibérica</w:t>
            </w:r>
          </w:p>
          <w:p w:rsidR="00941E15" w:rsidRDefault="00941E15" w:rsidP="00941E1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Tereza Luiza de França – Cultura Popular de Matriz </w:t>
            </w:r>
            <w:r w:rsidRPr="00941E15">
              <w:rPr>
                <w:sz w:val="16"/>
                <w:szCs w:val="24"/>
              </w:rPr>
              <w:t>Africana</w:t>
            </w:r>
          </w:p>
          <w:p w:rsidR="00941E15" w:rsidRDefault="00941E15" w:rsidP="00941E15">
            <w:pPr>
              <w:jc w:val="both"/>
              <w:rPr>
                <w:sz w:val="16"/>
                <w:szCs w:val="24"/>
              </w:rPr>
            </w:pPr>
            <w:proofErr w:type="spellStart"/>
            <w:r w:rsidRPr="00941E15">
              <w:rPr>
                <w:sz w:val="16"/>
                <w:szCs w:val="24"/>
              </w:rPr>
              <w:t>Jo</w:t>
            </w:r>
            <w:r>
              <w:rPr>
                <w:sz w:val="16"/>
                <w:szCs w:val="24"/>
              </w:rPr>
              <w:t>cimar</w:t>
            </w:r>
            <w:proofErr w:type="spellEnd"/>
            <w:r>
              <w:rPr>
                <w:sz w:val="16"/>
                <w:szCs w:val="24"/>
              </w:rPr>
              <w:t xml:space="preserve"> Gonçalves </w:t>
            </w:r>
            <w:r w:rsidRPr="00941E15">
              <w:rPr>
                <w:sz w:val="16"/>
                <w:szCs w:val="24"/>
              </w:rPr>
              <w:t>da Silva - Movimentos Sociais</w:t>
            </w:r>
          </w:p>
          <w:p w:rsidR="00941E15" w:rsidRDefault="00941E15" w:rsidP="00941E15">
            <w:pPr>
              <w:jc w:val="both"/>
              <w:rPr>
                <w:sz w:val="16"/>
                <w:szCs w:val="24"/>
              </w:rPr>
            </w:pPr>
            <w:proofErr w:type="spellStart"/>
            <w:r w:rsidRPr="00941E15">
              <w:rPr>
                <w:sz w:val="16"/>
                <w:szCs w:val="24"/>
              </w:rPr>
              <w:t>And</w:t>
            </w:r>
            <w:r>
              <w:rPr>
                <w:sz w:val="16"/>
                <w:szCs w:val="24"/>
              </w:rPr>
              <w:t>ala</w:t>
            </w:r>
            <w:proofErr w:type="spellEnd"/>
            <w:r>
              <w:rPr>
                <w:sz w:val="16"/>
                <w:szCs w:val="24"/>
              </w:rPr>
              <w:t xml:space="preserve"> Pereira da Silva – Zona da </w:t>
            </w:r>
            <w:r w:rsidRPr="00941E15">
              <w:rPr>
                <w:sz w:val="16"/>
                <w:szCs w:val="24"/>
              </w:rPr>
              <w:t>Mata</w:t>
            </w:r>
          </w:p>
          <w:p w:rsidR="00941E15" w:rsidRDefault="00941E15" w:rsidP="00941E15">
            <w:pPr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sz w:val="16"/>
                <w:szCs w:val="24"/>
              </w:rPr>
              <w:t>Arary</w:t>
            </w:r>
            <w:proofErr w:type="spellEnd"/>
            <w:r>
              <w:rPr>
                <w:sz w:val="16"/>
                <w:szCs w:val="24"/>
              </w:rPr>
              <w:t xml:space="preserve"> Marrocos Bezerra </w:t>
            </w:r>
            <w:r w:rsidRPr="00941E15">
              <w:rPr>
                <w:sz w:val="16"/>
                <w:szCs w:val="24"/>
              </w:rPr>
              <w:t xml:space="preserve">Pascoal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Agreste</w:t>
            </w:r>
          </w:p>
          <w:p w:rsidR="00941E15" w:rsidRDefault="00941E15" w:rsidP="00941E1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Modesto Lopes de Barros –</w:t>
            </w:r>
            <w:r w:rsidRPr="00941E15">
              <w:rPr>
                <w:sz w:val="16"/>
                <w:szCs w:val="24"/>
              </w:rPr>
              <w:t xml:space="preserve"> Sertão</w:t>
            </w:r>
          </w:p>
          <w:p w:rsidR="00941E15" w:rsidRPr="00E333EE" w:rsidRDefault="00941E15" w:rsidP="00941E15">
            <w:pPr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sz w:val="16"/>
                <w:szCs w:val="24"/>
              </w:rPr>
              <w:t>Deyson</w:t>
            </w:r>
            <w:proofErr w:type="spellEnd"/>
            <w:r>
              <w:rPr>
                <w:sz w:val="16"/>
                <w:szCs w:val="24"/>
              </w:rPr>
              <w:t xml:space="preserve"> Dário da Silva Bezerra –</w:t>
            </w:r>
            <w:r w:rsidRPr="00941E15">
              <w:rPr>
                <w:sz w:val="16"/>
                <w:szCs w:val="24"/>
              </w:rPr>
              <w:t xml:space="preserve"> Sertão</w:t>
            </w:r>
          </w:p>
        </w:tc>
      </w:tr>
      <w:tr w:rsidR="0063680F" w:rsidRPr="001E4F1F" w:rsidTr="00A92C08">
        <w:tc>
          <w:tcPr>
            <w:tcW w:w="2456" w:type="dxa"/>
            <w:vMerge/>
          </w:tcPr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309" w:type="dxa"/>
          </w:tcPr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  <w:r w:rsidRPr="00E9396F">
              <w:rPr>
                <w:sz w:val="20"/>
                <w:szCs w:val="24"/>
              </w:rPr>
              <w:t>Suplentes</w:t>
            </w:r>
          </w:p>
        </w:tc>
        <w:tc>
          <w:tcPr>
            <w:tcW w:w="4955" w:type="dxa"/>
            <w:gridSpan w:val="2"/>
          </w:tcPr>
          <w:p w:rsidR="00C53E98" w:rsidRDefault="00941E15" w:rsidP="00941E15">
            <w:pPr>
              <w:jc w:val="both"/>
              <w:rPr>
                <w:sz w:val="16"/>
                <w:szCs w:val="24"/>
              </w:rPr>
            </w:pPr>
            <w:proofErr w:type="spellStart"/>
            <w:r w:rsidRPr="00941E15">
              <w:rPr>
                <w:sz w:val="16"/>
                <w:szCs w:val="24"/>
              </w:rPr>
              <w:t>Rebeka</w:t>
            </w:r>
            <w:proofErr w:type="spellEnd"/>
            <w:r w:rsidRPr="00941E15">
              <w:rPr>
                <w:sz w:val="16"/>
                <w:szCs w:val="24"/>
              </w:rPr>
              <w:t xml:space="preserve"> </w:t>
            </w:r>
            <w:proofErr w:type="spellStart"/>
            <w:r w:rsidRPr="00941E15">
              <w:rPr>
                <w:sz w:val="16"/>
                <w:szCs w:val="24"/>
              </w:rPr>
              <w:t>Monita</w:t>
            </w:r>
            <w:proofErr w:type="spellEnd"/>
            <w:proofErr w:type="gramStart"/>
            <w:r w:rsidRPr="00941E15">
              <w:rPr>
                <w:sz w:val="16"/>
                <w:szCs w:val="24"/>
              </w:rPr>
              <w:t xml:space="preserve">  </w:t>
            </w:r>
            <w:proofErr w:type="gramEnd"/>
            <w:r>
              <w:rPr>
                <w:sz w:val="16"/>
                <w:szCs w:val="24"/>
              </w:rPr>
              <w:t>P</w:t>
            </w:r>
            <w:r w:rsidRPr="00941E15">
              <w:rPr>
                <w:sz w:val="16"/>
                <w:szCs w:val="24"/>
              </w:rPr>
              <w:t xml:space="preserve">inheiro de  Oliveira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Fotogr</w:t>
            </w:r>
            <w:r>
              <w:rPr>
                <w:sz w:val="16"/>
                <w:szCs w:val="24"/>
              </w:rPr>
              <w:t>afia e Artes Visuais</w:t>
            </w:r>
          </w:p>
          <w:p w:rsidR="00941E15" w:rsidRDefault="00941E15" w:rsidP="00941E15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 xml:space="preserve">Nivaldo Jorge da Silva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Artesanato</w:t>
            </w:r>
          </w:p>
          <w:p w:rsidR="00941E15" w:rsidRPr="00E333EE" w:rsidRDefault="00941E15" w:rsidP="00941E15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 xml:space="preserve">Ana Lúcia </w:t>
            </w:r>
            <w:r>
              <w:rPr>
                <w:sz w:val="16"/>
                <w:szCs w:val="24"/>
              </w:rPr>
              <w:t xml:space="preserve">Mendes </w:t>
            </w:r>
            <w:r w:rsidRPr="00941E15">
              <w:rPr>
                <w:sz w:val="16"/>
                <w:szCs w:val="24"/>
              </w:rPr>
              <w:t xml:space="preserve">da Silva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Gastronomia</w:t>
            </w:r>
          </w:p>
        </w:tc>
      </w:tr>
      <w:tr w:rsidR="0063680F" w:rsidRPr="001E4F1F" w:rsidTr="00A92C08">
        <w:tc>
          <w:tcPr>
            <w:tcW w:w="2456" w:type="dxa"/>
            <w:vMerge w:val="restart"/>
          </w:tcPr>
          <w:p w:rsidR="003306C8" w:rsidRPr="00E9396F" w:rsidRDefault="003306C8" w:rsidP="00A07CE9">
            <w:pPr>
              <w:jc w:val="both"/>
              <w:rPr>
                <w:b/>
                <w:sz w:val="20"/>
                <w:szCs w:val="24"/>
              </w:rPr>
            </w:pPr>
            <w:proofErr w:type="gramStart"/>
            <w:r w:rsidRPr="00E9396F">
              <w:rPr>
                <w:b/>
                <w:sz w:val="20"/>
                <w:szCs w:val="24"/>
              </w:rPr>
              <w:t>Conselheiro(</w:t>
            </w:r>
            <w:proofErr w:type="gramEnd"/>
            <w:r w:rsidRPr="00E9396F">
              <w:rPr>
                <w:b/>
                <w:sz w:val="20"/>
                <w:szCs w:val="24"/>
              </w:rPr>
              <w:t>a)s Poder Público</w:t>
            </w:r>
          </w:p>
        </w:tc>
        <w:tc>
          <w:tcPr>
            <w:tcW w:w="1309" w:type="dxa"/>
          </w:tcPr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  <w:r w:rsidRPr="00E9396F">
              <w:rPr>
                <w:sz w:val="20"/>
                <w:szCs w:val="24"/>
              </w:rPr>
              <w:t>Titulares</w:t>
            </w:r>
          </w:p>
        </w:tc>
        <w:tc>
          <w:tcPr>
            <w:tcW w:w="4955" w:type="dxa"/>
            <w:gridSpan w:val="2"/>
          </w:tcPr>
          <w:p w:rsidR="003306C8" w:rsidRDefault="00941E15" w:rsidP="00A07CE9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>Gilberto Fre</w:t>
            </w:r>
            <w:r>
              <w:rPr>
                <w:sz w:val="16"/>
                <w:szCs w:val="24"/>
              </w:rPr>
              <w:t xml:space="preserve">yre </w:t>
            </w:r>
            <w:r w:rsidRPr="00941E15">
              <w:rPr>
                <w:sz w:val="16"/>
                <w:szCs w:val="24"/>
              </w:rPr>
              <w:t xml:space="preserve">Neto </w:t>
            </w:r>
            <w:r>
              <w:rPr>
                <w:sz w:val="16"/>
                <w:szCs w:val="24"/>
              </w:rPr>
              <w:t xml:space="preserve">– </w:t>
            </w:r>
            <w:r w:rsidRPr="00941E15">
              <w:rPr>
                <w:sz w:val="16"/>
                <w:szCs w:val="24"/>
              </w:rPr>
              <w:t>Secretaria</w:t>
            </w:r>
            <w:r>
              <w:rPr>
                <w:sz w:val="16"/>
                <w:szCs w:val="24"/>
              </w:rPr>
              <w:t xml:space="preserve"> </w:t>
            </w:r>
            <w:r w:rsidRPr="00941E15">
              <w:rPr>
                <w:sz w:val="16"/>
                <w:szCs w:val="24"/>
              </w:rPr>
              <w:t>Estadual de Cultura</w:t>
            </w:r>
          </w:p>
          <w:p w:rsidR="00941E15" w:rsidRDefault="00941E15" w:rsidP="00A07CE9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Laís Cavalcanti de Sá Nogueira – </w:t>
            </w:r>
            <w:r w:rsidRPr="00941E15">
              <w:rPr>
                <w:sz w:val="16"/>
                <w:szCs w:val="24"/>
              </w:rPr>
              <w:t>Secretaria</w:t>
            </w:r>
            <w:r>
              <w:rPr>
                <w:sz w:val="16"/>
                <w:szCs w:val="24"/>
              </w:rPr>
              <w:t xml:space="preserve"> </w:t>
            </w:r>
            <w:r w:rsidRPr="00941E15">
              <w:rPr>
                <w:sz w:val="16"/>
                <w:szCs w:val="24"/>
              </w:rPr>
              <w:t>Estadual de Educação</w:t>
            </w:r>
          </w:p>
          <w:p w:rsidR="00941E15" w:rsidRDefault="00941E15" w:rsidP="00A07CE9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 xml:space="preserve">Maria Amália Oliveira de Arruda Câmara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Universidade</w:t>
            </w:r>
            <w:r>
              <w:rPr>
                <w:sz w:val="16"/>
                <w:szCs w:val="24"/>
              </w:rPr>
              <w:t xml:space="preserve"> </w:t>
            </w:r>
            <w:r w:rsidRPr="00941E15">
              <w:rPr>
                <w:sz w:val="16"/>
                <w:szCs w:val="24"/>
              </w:rPr>
              <w:t>de Pernambuco</w:t>
            </w:r>
          </w:p>
          <w:p w:rsidR="00941E15" w:rsidRPr="00E333EE" w:rsidRDefault="00941E15" w:rsidP="00941E15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 xml:space="preserve">Elaine Maria Dias de Santana </w:t>
            </w:r>
            <w:r>
              <w:rPr>
                <w:sz w:val="16"/>
                <w:szCs w:val="24"/>
              </w:rPr>
              <w:t xml:space="preserve">– </w:t>
            </w:r>
            <w:r w:rsidRPr="00941E15">
              <w:rPr>
                <w:sz w:val="16"/>
                <w:szCs w:val="24"/>
              </w:rPr>
              <w:t>Secretaria</w:t>
            </w:r>
            <w:r>
              <w:rPr>
                <w:sz w:val="16"/>
                <w:szCs w:val="24"/>
              </w:rPr>
              <w:t xml:space="preserve"> </w:t>
            </w:r>
            <w:r w:rsidRPr="00941E15">
              <w:rPr>
                <w:sz w:val="16"/>
                <w:szCs w:val="24"/>
              </w:rPr>
              <w:t>Estadual da Mulher</w:t>
            </w:r>
          </w:p>
        </w:tc>
      </w:tr>
      <w:tr w:rsidR="0063680F" w:rsidRPr="001E4F1F" w:rsidTr="00A92C08">
        <w:tc>
          <w:tcPr>
            <w:tcW w:w="2456" w:type="dxa"/>
            <w:vMerge/>
          </w:tcPr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309" w:type="dxa"/>
          </w:tcPr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  <w:r w:rsidRPr="00E9396F">
              <w:rPr>
                <w:sz w:val="20"/>
                <w:szCs w:val="24"/>
              </w:rPr>
              <w:t>Suplentes</w:t>
            </w:r>
          </w:p>
        </w:tc>
        <w:tc>
          <w:tcPr>
            <w:tcW w:w="4955" w:type="dxa"/>
            <w:gridSpan w:val="2"/>
          </w:tcPr>
          <w:p w:rsidR="00C53E98" w:rsidRDefault="00941E15" w:rsidP="00C53E98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 xml:space="preserve">Flávio </w:t>
            </w:r>
            <w:proofErr w:type="spellStart"/>
            <w:r w:rsidRPr="00941E15">
              <w:rPr>
                <w:sz w:val="16"/>
                <w:szCs w:val="24"/>
              </w:rPr>
              <w:t>Urquisa</w:t>
            </w:r>
            <w:proofErr w:type="spellEnd"/>
            <w:r w:rsidRPr="00941E15">
              <w:rPr>
                <w:sz w:val="16"/>
                <w:szCs w:val="24"/>
              </w:rPr>
              <w:t xml:space="preserve"> Godoi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Prefeitura</w:t>
            </w:r>
            <w:r>
              <w:rPr>
                <w:sz w:val="16"/>
                <w:szCs w:val="24"/>
              </w:rPr>
              <w:t xml:space="preserve"> </w:t>
            </w:r>
            <w:r w:rsidRPr="00941E15">
              <w:rPr>
                <w:sz w:val="16"/>
                <w:szCs w:val="24"/>
              </w:rPr>
              <w:t>de Olinda</w:t>
            </w:r>
          </w:p>
          <w:p w:rsidR="00941E15" w:rsidRDefault="00941E15" w:rsidP="00941E1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Silvana </w:t>
            </w:r>
            <w:proofErr w:type="spellStart"/>
            <w:r>
              <w:rPr>
                <w:sz w:val="16"/>
                <w:szCs w:val="24"/>
              </w:rPr>
              <w:t>Lumachi</w:t>
            </w:r>
            <w:proofErr w:type="spellEnd"/>
            <w:r>
              <w:rPr>
                <w:sz w:val="16"/>
                <w:szCs w:val="24"/>
              </w:rPr>
              <w:t xml:space="preserve"> Meireles – </w:t>
            </w:r>
            <w:r w:rsidRPr="00941E15">
              <w:rPr>
                <w:sz w:val="16"/>
                <w:szCs w:val="24"/>
              </w:rPr>
              <w:t>Secretaria</w:t>
            </w:r>
            <w:r>
              <w:rPr>
                <w:sz w:val="16"/>
                <w:szCs w:val="24"/>
              </w:rPr>
              <w:t xml:space="preserve"> </w:t>
            </w:r>
            <w:r w:rsidRPr="00941E15">
              <w:rPr>
                <w:sz w:val="16"/>
                <w:szCs w:val="24"/>
              </w:rPr>
              <w:t>Estadual de Cultura</w:t>
            </w:r>
          </w:p>
          <w:p w:rsidR="00941E15" w:rsidRPr="00E333EE" w:rsidRDefault="00941E15" w:rsidP="00941E15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 xml:space="preserve">Severino Pessoa </w:t>
            </w:r>
            <w:r>
              <w:rPr>
                <w:sz w:val="16"/>
                <w:szCs w:val="24"/>
              </w:rPr>
              <w:t>–</w:t>
            </w:r>
            <w:r w:rsidRPr="00941E15">
              <w:rPr>
                <w:sz w:val="16"/>
                <w:szCs w:val="24"/>
              </w:rPr>
              <w:t xml:space="preserve"> Fundarpe</w:t>
            </w:r>
          </w:p>
        </w:tc>
      </w:tr>
      <w:tr w:rsidR="00C53E98" w:rsidRPr="001E4F1F" w:rsidTr="00A92C08">
        <w:tc>
          <w:tcPr>
            <w:tcW w:w="3765" w:type="dxa"/>
            <w:gridSpan w:val="2"/>
          </w:tcPr>
          <w:p w:rsidR="00C53E98" w:rsidRPr="00E9396F" w:rsidRDefault="00C53E98" w:rsidP="00A07CE9">
            <w:pPr>
              <w:jc w:val="both"/>
              <w:rPr>
                <w:b/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 xml:space="preserve">Ouvintes </w:t>
            </w:r>
            <w:r w:rsidR="00941E15">
              <w:rPr>
                <w:b/>
                <w:sz w:val="20"/>
                <w:szCs w:val="24"/>
              </w:rPr>
              <w:t>/ Convidados</w:t>
            </w:r>
          </w:p>
        </w:tc>
        <w:tc>
          <w:tcPr>
            <w:tcW w:w="4955" w:type="dxa"/>
            <w:gridSpan w:val="2"/>
          </w:tcPr>
          <w:p w:rsidR="00C53E98" w:rsidRPr="00DA7E35" w:rsidRDefault="00941E15" w:rsidP="00A07CE9">
            <w:pPr>
              <w:jc w:val="both"/>
              <w:rPr>
                <w:sz w:val="16"/>
                <w:szCs w:val="24"/>
              </w:rPr>
            </w:pPr>
            <w:r w:rsidRPr="00941E15">
              <w:rPr>
                <w:sz w:val="16"/>
                <w:szCs w:val="24"/>
              </w:rPr>
              <w:t>Marcelo Renan Oliveira de Souza</w:t>
            </w:r>
            <w:r>
              <w:rPr>
                <w:sz w:val="16"/>
                <w:szCs w:val="24"/>
              </w:rPr>
              <w:t xml:space="preserve"> – Gerência de Patrimônio Fundarpe</w:t>
            </w:r>
          </w:p>
        </w:tc>
      </w:tr>
      <w:tr w:rsidR="00E859D5" w:rsidRPr="001E4F1F" w:rsidTr="00A92C08">
        <w:tc>
          <w:tcPr>
            <w:tcW w:w="3765" w:type="dxa"/>
            <w:gridSpan w:val="2"/>
          </w:tcPr>
          <w:p w:rsidR="00E859D5" w:rsidRPr="00E9396F" w:rsidRDefault="00E859D5" w:rsidP="00A07CE9">
            <w:pPr>
              <w:jc w:val="both"/>
              <w:rPr>
                <w:b/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>Composição de mesa</w:t>
            </w:r>
          </w:p>
        </w:tc>
        <w:tc>
          <w:tcPr>
            <w:tcW w:w="4955" w:type="dxa"/>
            <w:gridSpan w:val="2"/>
          </w:tcPr>
          <w:p w:rsidR="004B463D" w:rsidRPr="00DA7E35" w:rsidRDefault="00DA7E35" w:rsidP="00A07CE9">
            <w:pPr>
              <w:jc w:val="both"/>
              <w:rPr>
                <w:sz w:val="16"/>
                <w:szCs w:val="24"/>
              </w:rPr>
            </w:pPr>
            <w:r w:rsidRPr="00DA7E35">
              <w:rPr>
                <w:sz w:val="16"/>
                <w:szCs w:val="24"/>
              </w:rPr>
              <w:t>Tereza de França</w:t>
            </w:r>
          </w:p>
          <w:p w:rsidR="00DA7E35" w:rsidRPr="00C5145A" w:rsidRDefault="00D12591" w:rsidP="00D12591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Gilberto Freyre Neto</w:t>
            </w:r>
          </w:p>
        </w:tc>
      </w:tr>
      <w:tr w:rsidR="002431CA" w:rsidRPr="001E4F1F" w:rsidTr="00A92C08">
        <w:tc>
          <w:tcPr>
            <w:tcW w:w="3765" w:type="dxa"/>
            <w:gridSpan w:val="2"/>
          </w:tcPr>
          <w:p w:rsidR="002431CA" w:rsidRPr="00E9396F" w:rsidRDefault="002431CA" w:rsidP="00A07CE9">
            <w:pPr>
              <w:jc w:val="both"/>
              <w:rPr>
                <w:b/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>Abertura da reunião</w:t>
            </w:r>
          </w:p>
        </w:tc>
        <w:tc>
          <w:tcPr>
            <w:tcW w:w="4955" w:type="dxa"/>
            <w:gridSpan w:val="2"/>
          </w:tcPr>
          <w:p w:rsidR="002431CA" w:rsidRPr="00D12591" w:rsidRDefault="002431CA" w:rsidP="00D12591">
            <w:pPr>
              <w:pStyle w:val="PargrafodaLista"/>
              <w:numPr>
                <w:ilvl w:val="0"/>
                <w:numId w:val="39"/>
              </w:numPr>
              <w:jc w:val="both"/>
              <w:rPr>
                <w:sz w:val="16"/>
                <w:szCs w:val="24"/>
              </w:rPr>
            </w:pPr>
            <w:r w:rsidRPr="00D12591">
              <w:rPr>
                <w:sz w:val="16"/>
                <w:szCs w:val="24"/>
              </w:rPr>
              <w:t xml:space="preserve">Tereza de França repassa as atividades do CEPC realizadas entre </w:t>
            </w:r>
            <w:r w:rsidR="00BB7E6C">
              <w:rPr>
                <w:sz w:val="16"/>
                <w:szCs w:val="24"/>
              </w:rPr>
              <w:t>12.06 e 10.07.2019</w:t>
            </w:r>
          </w:p>
          <w:p w:rsidR="00D12591" w:rsidRDefault="00D12591" w:rsidP="00970BDB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Reunião </w:t>
            </w:r>
            <w:r w:rsidR="00BB7E6C">
              <w:rPr>
                <w:sz w:val="16"/>
                <w:szCs w:val="24"/>
              </w:rPr>
              <w:t xml:space="preserve">entre </w:t>
            </w:r>
            <w:r>
              <w:rPr>
                <w:sz w:val="16"/>
                <w:szCs w:val="24"/>
              </w:rPr>
              <w:t>Tereza</w:t>
            </w:r>
            <w:r w:rsidR="00BB7E6C">
              <w:rPr>
                <w:sz w:val="16"/>
                <w:szCs w:val="24"/>
              </w:rPr>
              <w:t xml:space="preserve"> de França, </w:t>
            </w:r>
            <w:r w:rsidR="0024273F">
              <w:rPr>
                <w:sz w:val="16"/>
                <w:szCs w:val="24"/>
              </w:rPr>
              <w:t>Williams</w:t>
            </w:r>
            <w:r w:rsidR="00BB7E6C">
              <w:rPr>
                <w:sz w:val="16"/>
                <w:szCs w:val="24"/>
              </w:rPr>
              <w:t xml:space="preserve"> Santana e </w:t>
            </w:r>
            <w:r w:rsidR="0024273F">
              <w:rPr>
                <w:sz w:val="16"/>
                <w:szCs w:val="24"/>
              </w:rPr>
              <w:t>o Sec</w:t>
            </w:r>
            <w:r w:rsidR="00BB7E6C">
              <w:rPr>
                <w:sz w:val="16"/>
                <w:szCs w:val="24"/>
              </w:rPr>
              <w:t>.</w:t>
            </w:r>
            <w:r w:rsidR="0024273F">
              <w:rPr>
                <w:sz w:val="16"/>
                <w:szCs w:val="24"/>
              </w:rPr>
              <w:t xml:space="preserve"> de Cultura </w:t>
            </w:r>
            <w:r>
              <w:rPr>
                <w:sz w:val="16"/>
                <w:szCs w:val="24"/>
              </w:rPr>
              <w:t>sobre pauta da setorial de circo;</w:t>
            </w:r>
          </w:p>
          <w:p w:rsidR="00D12591" w:rsidRDefault="00D12591" w:rsidP="00970BDB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Tereza </w:t>
            </w:r>
            <w:r w:rsidR="00BB7E6C">
              <w:rPr>
                <w:sz w:val="16"/>
                <w:szCs w:val="24"/>
              </w:rPr>
              <w:t xml:space="preserve">de França realizou </w:t>
            </w:r>
            <w:r>
              <w:rPr>
                <w:sz w:val="16"/>
                <w:szCs w:val="24"/>
              </w:rPr>
              <w:t>monitoramento do S</w:t>
            </w:r>
            <w:r w:rsidR="00BB7E6C">
              <w:rPr>
                <w:sz w:val="16"/>
                <w:szCs w:val="24"/>
              </w:rPr>
              <w:t xml:space="preserve">ão </w:t>
            </w:r>
            <w:r>
              <w:rPr>
                <w:sz w:val="16"/>
                <w:szCs w:val="24"/>
              </w:rPr>
              <w:t>J</w:t>
            </w:r>
            <w:r w:rsidR="00BB7E6C">
              <w:rPr>
                <w:sz w:val="16"/>
                <w:szCs w:val="24"/>
              </w:rPr>
              <w:t>oão</w:t>
            </w:r>
            <w:r>
              <w:rPr>
                <w:sz w:val="16"/>
                <w:szCs w:val="24"/>
              </w:rPr>
              <w:t xml:space="preserve"> de Arcoverde;</w:t>
            </w:r>
          </w:p>
          <w:p w:rsidR="00D12591" w:rsidRDefault="00D12591" w:rsidP="00970BDB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BB7E6C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>eunião entre Tere</w:t>
            </w:r>
            <w:r w:rsidR="00BB7E6C">
              <w:rPr>
                <w:sz w:val="16"/>
                <w:szCs w:val="24"/>
              </w:rPr>
              <w:t>z</w:t>
            </w:r>
            <w:r>
              <w:rPr>
                <w:sz w:val="16"/>
                <w:szCs w:val="24"/>
              </w:rPr>
              <w:t>a</w:t>
            </w:r>
            <w:r w:rsidR="00BB7E6C">
              <w:rPr>
                <w:sz w:val="16"/>
                <w:szCs w:val="24"/>
              </w:rPr>
              <w:t xml:space="preserve"> de França </w:t>
            </w:r>
            <w:r>
              <w:rPr>
                <w:sz w:val="16"/>
                <w:szCs w:val="24"/>
              </w:rPr>
              <w:t xml:space="preserve">e </w:t>
            </w:r>
            <w:proofErr w:type="spellStart"/>
            <w:r>
              <w:rPr>
                <w:sz w:val="16"/>
                <w:szCs w:val="24"/>
              </w:rPr>
              <w:t>Jocimar</w:t>
            </w:r>
            <w:proofErr w:type="spellEnd"/>
            <w:r w:rsidR="00BB7E6C">
              <w:rPr>
                <w:sz w:val="16"/>
                <w:szCs w:val="24"/>
              </w:rPr>
              <w:t xml:space="preserve"> Gonçalves </w:t>
            </w:r>
            <w:r>
              <w:rPr>
                <w:sz w:val="16"/>
                <w:szCs w:val="24"/>
              </w:rPr>
              <w:t>de organização do monitoramento do F</w:t>
            </w:r>
            <w:r w:rsidR="00BB7E6C">
              <w:rPr>
                <w:sz w:val="16"/>
                <w:szCs w:val="24"/>
              </w:rPr>
              <w:t xml:space="preserve">estival de </w:t>
            </w:r>
            <w:r>
              <w:rPr>
                <w:sz w:val="16"/>
                <w:szCs w:val="24"/>
              </w:rPr>
              <w:t>I</w:t>
            </w:r>
            <w:r w:rsidR="00BB7E6C">
              <w:rPr>
                <w:sz w:val="16"/>
                <w:szCs w:val="24"/>
              </w:rPr>
              <w:t xml:space="preserve">nverno de </w:t>
            </w:r>
            <w:r>
              <w:rPr>
                <w:sz w:val="16"/>
                <w:szCs w:val="24"/>
              </w:rPr>
              <w:t>G</w:t>
            </w:r>
            <w:r w:rsidR="00BB7E6C">
              <w:rPr>
                <w:sz w:val="16"/>
                <w:szCs w:val="24"/>
              </w:rPr>
              <w:t>aranhuns</w:t>
            </w:r>
            <w:r>
              <w:rPr>
                <w:sz w:val="16"/>
                <w:szCs w:val="24"/>
              </w:rPr>
              <w:t xml:space="preserve"> 2019;</w:t>
            </w:r>
          </w:p>
          <w:p w:rsidR="00D12591" w:rsidRDefault="00BB7E6C" w:rsidP="00970BDB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 R</w:t>
            </w:r>
            <w:r w:rsidR="00D12591">
              <w:rPr>
                <w:sz w:val="16"/>
                <w:szCs w:val="24"/>
              </w:rPr>
              <w:t>eunião entre Tereza</w:t>
            </w:r>
            <w:r>
              <w:rPr>
                <w:sz w:val="16"/>
                <w:szCs w:val="24"/>
              </w:rPr>
              <w:t xml:space="preserve"> de França, </w:t>
            </w:r>
            <w:proofErr w:type="spellStart"/>
            <w:r>
              <w:rPr>
                <w:sz w:val="16"/>
                <w:szCs w:val="24"/>
              </w:rPr>
              <w:t>J</w:t>
            </w:r>
            <w:r w:rsidR="00D12591">
              <w:rPr>
                <w:sz w:val="16"/>
                <w:szCs w:val="24"/>
              </w:rPr>
              <w:t>ocimar</w:t>
            </w:r>
            <w:proofErr w:type="spellEnd"/>
            <w:r>
              <w:rPr>
                <w:sz w:val="16"/>
                <w:szCs w:val="24"/>
              </w:rPr>
              <w:t xml:space="preserve"> Gonçalves</w:t>
            </w:r>
            <w:r w:rsidR="00D12591">
              <w:rPr>
                <w:sz w:val="16"/>
                <w:szCs w:val="24"/>
              </w:rPr>
              <w:t xml:space="preserve"> e Fabio </w:t>
            </w:r>
            <w:r w:rsidR="00941E15">
              <w:rPr>
                <w:sz w:val="16"/>
                <w:szCs w:val="24"/>
              </w:rPr>
              <w:t>Rodrigues</w:t>
            </w:r>
            <w:r>
              <w:rPr>
                <w:sz w:val="16"/>
                <w:szCs w:val="24"/>
              </w:rPr>
              <w:t xml:space="preserve"> acerca da </w:t>
            </w:r>
            <w:r w:rsidR="00D12591">
              <w:rPr>
                <w:sz w:val="16"/>
                <w:szCs w:val="24"/>
              </w:rPr>
              <w:t>metodologia do monitoramento do F</w:t>
            </w:r>
            <w:r>
              <w:rPr>
                <w:sz w:val="16"/>
                <w:szCs w:val="24"/>
              </w:rPr>
              <w:t xml:space="preserve">estival de </w:t>
            </w:r>
            <w:r w:rsidR="00D12591">
              <w:rPr>
                <w:sz w:val="16"/>
                <w:szCs w:val="24"/>
              </w:rPr>
              <w:t>I</w:t>
            </w:r>
            <w:r>
              <w:rPr>
                <w:sz w:val="16"/>
                <w:szCs w:val="24"/>
              </w:rPr>
              <w:t xml:space="preserve">nverno de </w:t>
            </w:r>
            <w:r w:rsidR="00D12591">
              <w:rPr>
                <w:sz w:val="16"/>
                <w:szCs w:val="24"/>
              </w:rPr>
              <w:t>G</w:t>
            </w:r>
            <w:r>
              <w:rPr>
                <w:sz w:val="16"/>
                <w:szCs w:val="24"/>
              </w:rPr>
              <w:t>aranhuns</w:t>
            </w:r>
            <w:r w:rsidR="00D12591">
              <w:rPr>
                <w:sz w:val="16"/>
                <w:szCs w:val="24"/>
              </w:rPr>
              <w:t xml:space="preserve"> 2019;</w:t>
            </w:r>
          </w:p>
          <w:p w:rsidR="00D12591" w:rsidRDefault="00D12591" w:rsidP="00970BDB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Participação de Tereza </w:t>
            </w:r>
            <w:r w:rsidR="00E9396F">
              <w:rPr>
                <w:sz w:val="16"/>
                <w:szCs w:val="24"/>
              </w:rPr>
              <w:t xml:space="preserve">de França </w:t>
            </w:r>
            <w:r>
              <w:rPr>
                <w:sz w:val="16"/>
                <w:szCs w:val="24"/>
              </w:rPr>
              <w:t xml:space="preserve">e Maria do Livramento no seminário de </w:t>
            </w:r>
            <w:r w:rsidR="00E9396F">
              <w:rPr>
                <w:sz w:val="16"/>
                <w:szCs w:val="24"/>
              </w:rPr>
              <w:t>P</w:t>
            </w:r>
            <w:r>
              <w:rPr>
                <w:sz w:val="16"/>
                <w:szCs w:val="24"/>
              </w:rPr>
              <w:t>sicologia da F</w:t>
            </w:r>
            <w:r w:rsidR="00E9396F">
              <w:rPr>
                <w:sz w:val="16"/>
                <w:szCs w:val="24"/>
              </w:rPr>
              <w:t>AFIRE.</w:t>
            </w:r>
          </w:p>
          <w:p w:rsidR="00D12591" w:rsidRPr="00E9396F" w:rsidRDefault="00E9396F" w:rsidP="00E9396F">
            <w:pPr>
              <w:pStyle w:val="PargrafodaLista"/>
              <w:numPr>
                <w:ilvl w:val="0"/>
                <w:numId w:val="39"/>
              </w:numPr>
              <w:jc w:val="both"/>
              <w:rPr>
                <w:sz w:val="16"/>
                <w:szCs w:val="24"/>
              </w:rPr>
            </w:pPr>
            <w:r w:rsidRPr="00D12591">
              <w:rPr>
                <w:sz w:val="16"/>
                <w:szCs w:val="24"/>
              </w:rPr>
              <w:t xml:space="preserve">Tereza de França </w:t>
            </w:r>
            <w:r>
              <w:rPr>
                <w:sz w:val="16"/>
                <w:szCs w:val="24"/>
              </w:rPr>
              <w:t>f</w:t>
            </w:r>
            <w:r w:rsidR="00D12591" w:rsidRPr="00D12591">
              <w:rPr>
                <w:sz w:val="16"/>
                <w:szCs w:val="24"/>
              </w:rPr>
              <w:t>ala sobre os procedimentos para montagem dos pontos de pauta das reuniões e relata solicitações de pontos de pauta que foram recebidos pela presidência deliberando em plenária</w:t>
            </w:r>
            <w:r>
              <w:rPr>
                <w:sz w:val="16"/>
                <w:szCs w:val="24"/>
              </w:rPr>
              <w:t xml:space="preserve"> os </w:t>
            </w:r>
            <w:r w:rsidR="00D12591" w:rsidRPr="00D12591">
              <w:rPr>
                <w:sz w:val="16"/>
                <w:szCs w:val="24"/>
              </w:rPr>
              <w:t xml:space="preserve">pontos de </w:t>
            </w:r>
            <w:proofErr w:type="spellStart"/>
            <w:r w:rsidR="00D12591" w:rsidRPr="00D12591">
              <w:rPr>
                <w:sz w:val="16"/>
                <w:szCs w:val="24"/>
              </w:rPr>
              <w:t>extrapauta</w:t>
            </w:r>
            <w:proofErr w:type="spellEnd"/>
            <w:r w:rsidR="00D12591" w:rsidRPr="00D12591">
              <w:rPr>
                <w:sz w:val="16"/>
                <w:szCs w:val="24"/>
              </w:rPr>
              <w:t xml:space="preserve"> para esta reunião e reuniões futuras.</w:t>
            </w:r>
          </w:p>
        </w:tc>
      </w:tr>
      <w:tr w:rsidR="0063680F" w:rsidRPr="00E9396F" w:rsidTr="00A92C08">
        <w:tc>
          <w:tcPr>
            <w:tcW w:w="3765" w:type="dxa"/>
            <w:gridSpan w:val="2"/>
          </w:tcPr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>Pauta</w:t>
            </w:r>
          </w:p>
        </w:tc>
        <w:tc>
          <w:tcPr>
            <w:tcW w:w="2131" w:type="dxa"/>
          </w:tcPr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 xml:space="preserve">Votações </w:t>
            </w:r>
          </w:p>
        </w:tc>
        <w:tc>
          <w:tcPr>
            <w:tcW w:w="2824" w:type="dxa"/>
          </w:tcPr>
          <w:p w:rsidR="003306C8" w:rsidRPr="00E9396F" w:rsidRDefault="003306C8" w:rsidP="00A07CE9">
            <w:pPr>
              <w:jc w:val="both"/>
              <w:rPr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>Encaminhamentos</w:t>
            </w:r>
          </w:p>
        </w:tc>
      </w:tr>
      <w:tr w:rsidR="00DD1059" w:rsidRPr="001E4F1F" w:rsidTr="00A92C08">
        <w:tc>
          <w:tcPr>
            <w:tcW w:w="3765" w:type="dxa"/>
            <w:gridSpan w:val="2"/>
          </w:tcPr>
          <w:p w:rsidR="00DD1059" w:rsidRPr="00D4770A" w:rsidRDefault="00362F64" w:rsidP="00424BE6">
            <w:pPr>
              <w:pStyle w:val="PargrafodaLista"/>
              <w:numPr>
                <w:ilvl w:val="0"/>
                <w:numId w:val="23"/>
              </w:numPr>
              <w:jc w:val="both"/>
              <w:rPr>
                <w:sz w:val="16"/>
                <w:szCs w:val="24"/>
              </w:rPr>
            </w:pPr>
            <w:r w:rsidRPr="00362F64">
              <w:rPr>
                <w:sz w:val="16"/>
                <w:szCs w:val="24"/>
              </w:rPr>
              <w:t xml:space="preserve">Apresentação da Sra. </w:t>
            </w:r>
            <w:proofErr w:type="spellStart"/>
            <w:r w:rsidRPr="00362F64">
              <w:rPr>
                <w:sz w:val="16"/>
                <w:szCs w:val="24"/>
              </w:rPr>
              <w:t>Marlova</w:t>
            </w:r>
            <w:proofErr w:type="spellEnd"/>
            <w:r w:rsidRPr="00362F64">
              <w:rPr>
                <w:sz w:val="16"/>
                <w:szCs w:val="24"/>
              </w:rPr>
              <w:t xml:space="preserve"> </w:t>
            </w:r>
            <w:proofErr w:type="spellStart"/>
            <w:r w:rsidRPr="00362F64">
              <w:rPr>
                <w:sz w:val="16"/>
                <w:szCs w:val="24"/>
              </w:rPr>
              <w:t>Lenz</w:t>
            </w:r>
            <w:proofErr w:type="spellEnd"/>
            <w:r w:rsidRPr="00362F64">
              <w:rPr>
                <w:sz w:val="16"/>
                <w:szCs w:val="24"/>
              </w:rPr>
              <w:t xml:space="preserve"> Dornelles, representante indicada pelo CEPC-PE para compor a Comissão Deliberativa do </w:t>
            </w:r>
            <w:proofErr w:type="gramStart"/>
            <w:r w:rsidRPr="00362F64">
              <w:rPr>
                <w:sz w:val="16"/>
                <w:szCs w:val="24"/>
              </w:rPr>
              <w:t>F</w:t>
            </w:r>
            <w:r w:rsidR="00424BE6">
              <w:rPr>
                <w:sz w:val="16"/>
                <w:szCs w:val="24"/>
              </w:rPr>
              <w:t>uncultura</w:t>
            </w:r>
            <w:proofErr w:type="gramEnd"/>
          </w:p>
        </w:tc>
        <w:tc>
          <w:tcPr>
            <w:tcW w:w="2131" w:type="dxa"/>
          </w:tcPr>
          <w:p w:rsidR="00DD1059" w:rsidRPr="005461E5" w:rsidRDefault="00DD1059" w:rsidP="00A07CE9">
            <w:pPr>
              <w:jc w:val="both"/>
              <w:rPr>
                <w:sz w:val="16"/>
                <w:szCs w:val="24"/>
              </w:rPr>
            </w:pPr>
          </w:p>
        </w:tc>
        <w:tc>
          <w:tcPr>
            <w:tcW w:w="2824" w:type="dxa"/>
          </w:tcPr>
          <w:p w:rsidR="00A92C08" w:rsidRPr="00A92C08" w:rsidRDefault="00A92C08" w:rsidP="00621833">
            <w:pPr>
              <w:jc w:val="both"/>
              <w:rPr>
                <w:sz w:val="16"/>
                <w:szCs w:val="24"/>
              </w:rPr>
            </w:pPr>
          </w:p>
        </w:tc>
      </w:tr>
      <w:tr w:rsidR="00D9072C" w:rsidRPr="00DD1059" w:rsidTr="00A92C08">
        <w:tc>
          <w:tcPr>
            <w:tcW w:w="3765" w:type="dxa"/>
            <w:gridSpan w:val="2"/>
          </w:tcPr>
          <w:p w:rsidR="00D9072C" w:rsidRPr="00D4770A" w:rsidRDefault="00424BE6" w:rsidP="00424BE6">
            <w:pPr>
              <w:pStyle w:val="PargrafodaLista"/>
              <w:numPr>
                <w:ilvl w:val="0"/>
                <w:numId w:val="23"/>
              </w:numPr>
              <w:jc w:val="both"/>
              <w:rPr>
                <w:sz w:val="16"/>
                <w:szCs w:val="24"/>
              </w:rPr>
            </w:pPr>
            <w:r w:rsidRPr="00424BE6">
              <w:rPr>
                <w:sz w:val="16"/>
                <w:szCs w:val="24"/>
              </w:rPr>
              <w:t>Apresentação e debate da proposta de monitoramento do FIG 2019</w:t>
            </w:r>
          </w:p>
        </w:tc>
        <w:tc>
          <w:tcPr>
            <w:tcW w:w="2131" w:type="dxa"/>
          </w:tcPr>
          <w:p w:rsidR="00D9072C" w:rsidRPr="00DD1059" w:rsidRDefault="00D9072C" w:rsidP="00A07CE9">
            <w:pPr>
              <w:jc w:val="both"/>
              <w:rPr>
                <w:b/>
                <w:color w:val="FF0000"/>
                <w:sz w:val="16"/>
                <w:szCs w:val="24"/>
              </w:rPr>
            </w:pPr>
          </w:p>
        </w:tc>
        <w:tc>
          <w:tcPr>
            <w:tcW w:w="2824" w:type="dxa"/>
          </w:tcPr>
          <w:p w:rsidR="00D9072C" w:rsidRPr="00A92C08" w:rsidRDefault="00D9072C" w:rsidP="00A07CE9">
            <w:pPr>
              <w:jc w:val="both"/>
              <w:rPr>
                <w:color w:val="FF0000"/>
                <w:sz w:val="16"/>
                <w:szCs w:val="24"/>
              </w:rPr>
            </w:pPr>
          </w:p>
        </w:tc>
      </w:tr>
      <w:tr w:rsidR="00D9072C" w:rsidRPr="00DD1059" w:rsidTr="00A92C08">
        <w:tc>
          <w:tcPr>
            <w:tcW w:w="3765" w:type="dxa"/>
            <w:gridSpan w:val="2"/>
          </w:tcPr>
          <w:p w:rsidR="00D9072C" w:rsidRPr="00D4770A" w:rsidRDefault="00BC49A2" w:rsidP="00BC49A2">
            <w:pPr>
              <w:pStyle w:val="PargrafodaLista"/>
              <w:numPr>
                <w:ilvl w:val="0"/>
                <w:numId w:val="23"/>
              </w:numPr>
              <w:jc w:val="both"/>
              <w:rPr>
                <w:sz w:val="16"/>
                <w:szCs w:val="24"/>
              </w:rPr>
            </w:pPr>
            <w:r w:rsidRPr="00BC49A2">
              <w:rPr>
                <w:sz w:val="16"/>
                <w:szCs w:val="24"/>
              </w:rPr>
              <w:t>Apresentação e debate sobre o calendário dos editais.</w:t>
            </w:r>
          </w:p>
        </w:tc>
        <w:tc>
          <w:tcPr>
            <w:tcW w:w="2131" w:type="dxa"/>
          </w:tcPr>
          <w:p w:rsidR="00D05D05" w:rsidRPr="00A92C08" w:rsidRDefault="00D05D05" w:rsidP="00A07CE9">
            <w:pPr>
              <w:jc w:val="both"/>
              <w:rPr>
                <w:sz w:val="16"/>
                <w:szCs w:val="24"/>
              </w:rPr>
            </w:pPr>
          </w:p>
        </w:tc>
        <w:tc>
          <w:tcPr>
            <w:tcW w:w="2824" w:type="dxa"/>
          </w:tcPr>
          <w:p w:rsidR="00D9072C" w:rsidRPr="00A92C08" w:rsidRDefault="00D9072C" w:rsidP="00D05D05">
            <w:pPr>
              <w:jc w:val="both"/>
              <w:rPr>
                <w:sz w:val="16"/>
                <w:szCs w:val="24"/>
              </w:rPr>
            </w:pPr>
          </w:p>
        </w:tc>
      </w:tr>
      <w:tr w:rsidR="00D4770A" w:rsidRPr="00D4770A" w:rsidTr="00A92C08">
        <w:tc>
          <w:tcPr>
            <w:tcW w:w="3765" w:type="dxa"/>
            <w:gridSpan w:val="2"/>
          </w:tcPr>
          <w:p w:rsidR="00D4770A" w:rsidRPr="00D4770A" w:rsidRDefault="00BC49A2" w:rsidP="00BC49A2">
            <w:pPr>
              <w:pStyle w:val="PargrafodaLista"/>
              <w:numPr>
                <w:ilvl w:val="0"/>
                <w:numId w:val="23"/>
              </w:numPr>
              <w:jc w:val="both"/>
              <w:rPr>
                <w:sz w:val="16"/>
                <w:szCs w:val="16"/>
              </w:rPr>
            </w:pPr>
            <w:r w:rsidRPr="00BC49A2">
              <w:rPr>
                <w:sz w:val="16"/>
                <w:szCs w:val="16"/>
              </w:rPr>
              <w:t>Apreciação e debates do edital do Circo</w:t>
            </w:r>
            <w:r w:rsidRPr="00BC49A2">
              <w:rPr>
                <w:sz w:val="16"/>
                <w:szCs w:val="16"/>
              </w:rPr>
              <w:tab/>
            </w:r>
          </w:p>
        </w:tc>
        <w:tc>
          <w:tcPr>
            <w:tcW w:w="2131" w:type="dxa"/>
          </w:tcPr>
          <w:p w:rsidR="00D4770A" w:rsidRPr="00D4770A" w:rsidRDefault="00D4770A" w:rsidP="00A07C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24" w:type="dxa"/>
          </w:tcPr>
          <w:p w:rsidR="00D4770A" w:rsidRPr="00BC49A2" w:rsidRDefault="00D4770A" w:rsidP="00BC49A2">
            <w:pPr>
              <w:jc w:val="both"/>
              <w:rPr>
                <w:sz w:val="16"/>
                <w:szCs w:val="16"/>
              </w:rPr>
            </w:pPr>
          </w:p>
        </w:tc>
      </w:tr>
      <w:tr w:rsidR="00D4770A" w:rsidRPr="00D4770A" w:rsidTr="00A92C08">
        <w:tc>
          <w:tcPr>
            <w:tcW w:w="3765" w:type="dxa"/>
            <w:gridSpan w:val="2"/>
          </w:tcPr>
          <w:p w:rsidR="00D4770A" w:rsidRPr="00D4770A" w:rsidRDefault="00BC49A2" w:rsidP="00BC49A2">
            <w:pPr>
              <w:pStyle w:val="PargrafodaLista"/>
              <w:numPr>
                <w:ilvl w:val="0"/>
                <w:numId w:val="23"/>
              </w:numPr>
              <w:jc w:val="both"/>
              <w:rPr>
                <w:sz w:val="16"/>
                <w:szCs w:val="16"/>
              </w:rPr>
            </w:pPr>
            <w:r w:rsidRPr="00BC49A2">
              <w:rPr>
                <w:sz w:val="16"/>
                <w:szCs w:val="16"/>
              </w:rPr>
              <w:t>Definição de data para a reunião extraordinária para tratar sobre a pauta única - A tradição do Cavalo Marinho nos Ciclos Culturais de Pernambuco.</w:t>
            </w:r>
          </w:p>
        </w:tc>
        <w:tc>
          <w:tcPr>
            <w:tcW w:w="2131" w:type="dxa"/>
          </w:tcPr>
          <w:p w:rsidR="00D4770A" w:rsidRPr="00D4770A" w:rsidRDefault="00D4770A" w:rsidP="00A07C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24" w:type="dxa"/>
          </w:tcPr>
          <w:p w:rsidR="002267EA" w:rsidRPr="002267EA" w:rsidRDefault="00BC49A2" w:rsidP="002267EA">
            <w:pPr>
              <w:jc w:val="both"/>
              <w:rPr>
                <w:sz w:val="16"/>
                <w:szCs w:val="24"/>
              </w:rPr>
            </w:pPr>
            <w:r w:rsidRPr="00BC49A2">
              <w:rPr>
                <w:sz w:val="16"/>
                <w:szCs w:val="16"/>
              </w:rPr>
              <w:t>07 de agosto reunião extraordinária para realização do seminário.</w:t>
            </w:r>
          </w:p>
        </w:tc>
      </w:tr>
      <w:tr w:rsidR="00D4770A" w:rsidRPr="00D4770A" w:rsidTr="00A92C08">
        <w:tc>
          <w:tcPr>
            <w:tcW w:w="3765" w:type="dxa"/>
            <w:gridSpan w:val="2"/>
          </w:tcPr>
          <w:p w:rsidR="00D4770A" w:rsidRPr="00D4770A" w:rsidRDefault="00BC49A2" w:rsidP="00BC49A2">
            <w:pPr>
              <w:pStyle w:val="PargrafodaLista"/>
              <w:numPr>
                <w:ilvl w:val="0"/>
                <w:numId w:val="23"/>
              </w:numPr>
              <w:jc w:val="both"/>
              <w:rPr>
                <w:sz w:val="16"/>
                <w:szCs w:val="16"/>
              </w:rPr>
            </w:pPr>
            <w:r w:rsidRPr="00BC49A2">
              <w:rPr>
                <w:sz w:val="16"/>
                <w:szCs w:val="16"/>
              </w:rPr>
              <w:t xml:space="preserve">Documento convite à Secretaria de Cultura de Olinda para debate sobre a retirada do </w:t>
            </w:r>
            <w:r w:rsidRPr="00BC49A2">
              <w:rPr>
                <w:sz w:val="16"/>
                <w:szCs w:val="16"/>
              </w:rPr>
              <w:lastRenderedPageBreak/>
              <w:t>Ciclo Junino.</w:t>
            </w:r>
          </w:p>
        </w:tc>
        <w:tc>
          <w:tcPr>
            <w:tcW w:w="2131" w:type="dxa"/>
          </w:tcPr>
          <w:p w:rsidR="00D4770A" w:rsidRPr="00D4770A" w:rsidRDefault="00D4770A" w:rsidP="00A07C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24" w:type="dxa"/>
          </w:tcPr>
          <w:p w:rsidR="00D4770A" w:rsidRPr="00D4770A" w:rsidRDefault="00D4770A" w:rsidP="00A07CE9">
            <w:pPr>
              <w:jc w:val="both"/>
              <w:rPr>
                <w:sz w:val="16"/>
                <w:szCs w:val="16"/>
              </w:rPr>
            </w:pPr>
          </w:p>
        </w:tc>
      </w:tr>
      <w:tr w:rsidR="00BC49A2" w:rsidRPr="00BC49A2" w:rsidTr="00A92C08">
        <w:tc>
          <w:tcPr>
            <w:tcW w:w="3765" w:type="dxa"/>
            <w:gridSpan w:val="2"/>
          </w:tcPr>
          <w:p w:rsidR="00BC49A2" w:rsidRPr="00BC49A2" w:rsidRDefault="00BC49A2" w:rsidP="00BC49A2">
            <w:pPr>
              <w:pStyle w:val="PargrafodaLista"/>
              <w:numPr>
                <w:ilvl w:val="0"/>
                <w:numId w:val="23"/>
              </w:numPr>
              <w:jc w:val="both"/>
              <w:rPr>
                <w:sz w:val="16"/>
                <w:szCs w:val="24"/>
              </w:rPr>
            </w:pPr>
            <w:r w:rsidRPr="00BC49A2">
              <w:rPr>
                <w:sz w:val="16"/>
                <w:szCs w:val="24"/>
              </w:rPr>
              <w:lastRenderedPageBreak/>
              <w:t>Documento convite à Secretaria de Cultura de Olinda para debate sobre a retirada do Ciclo Junino.</w:t>
            </w:r>
          </w:p>
        </w:tc>
        <w:tc>
          <w:tcPr>
            <w:tcW w:w="2131" w:type="dxa"/>
          </w:tcPr>
          <w:p w:rsidR="00BC49A2" w:rsidRPr="00BC49A2" w:rsidRDefault="00BC49A2" w:rsidP="00A07CE9">
            <w:pPr>
              <w:jc w:val="both"/>
              <w:rPr>
                <w:sz w:val="16"/>
                <w:szCs w:val="24"/>
              </w:rPr>
            </w:pPr>
          </w:p>
        </w:tc>
        <w:tc>
          <w:tcPr>
            <w:tcW w:w="2824" w:type="dxa"/>
          </w:tcPr>
          <w:p w:rsidR="00BC49A2" w:rsidRPr="00BC49A2" w:rsidRDefault="00BC49A2" w:rsidP="00A07CE9">
            <w:pPr>
              <w:jc w:val="both"/>
              <w:rPr>
                <w:sz w:val="16"/>
                <w:szCs w:val="24"/>
              </w:rPr>
            </w:pPr>
          </w:p>
        </w:tc>
      </w:tr>
      <w:tr w:rsidR="00DD1059" w:rsidRPr="00DD1059" w:rsidTr="00A92C08">
        <w:tc>
          <w:tcPr>
            <w:tcW w:w="3765" w:type="dxa"/>
            <w:gridSpan w:val="2"/>
          </w:tcPr>
          <w:p w:rsidR="009E3219" w:rsidRPr="00E333EE" w:rsidRDefault="00E910DA" w:rsidP="00A07CE9">
            <w:pPr>
              <w:jc w:val="both"/>
              <w:rPr>
                <w:b/>
                <w:color w:val="FF0000"/>
                <w:sz w:val="20"/>
                <w:szCs w:val="24"/>
              </w:rPr>
            </w:pPr>
            <w:r w:rsidRPr="00E333EE">
              <w:rPr>
                <w:b/>
                <w:color w:val="FF0000"/>
                <w:sz w:val="20"/>
                <w:szCs w:val="24"/>
              </w:rPr>
              <w:t xml:space="preserve">EXTRAPAUTA </w:t>
            </w:r>
          </w:p>
        </w:tc>
        <w:tc>
          <w:tcPr>
            <w:tcW w:w="2131" w:type="dxa"/>
          </w:tcPr>
          <w:p w:rsidR="009E3219" w:rsidRPr="00DD1059" w:rsidRDefault="009E3219" w:rsidP="00A07CE9">
            <w:pPr>
              <w:jc w:val="both"/>
              <w:rPr>
                <w:b/>
                <w:color w:val="FF0000"/>
                <w:sz w:val="16"/>
                <w:szCs w:val="24"/>
              </w:rPr>
            </w:pPr>
          </w:p>
        </w:tc>
        <w:tc>
          <w:tcPr>
            <w:tcW w:w="2824" w:type="dxa"/>
          </w:tcPr>
          <w:p w:rsidR="009E3219" w:rsidRPr="00DD1059" w:rsidRDefault="009E3219" w:rsidP="00A07CE9">
            <w:pPr>
              <w:jc w:val="both"/>
              <w:rPr>
                <w:b/>
                <w:color w:val="FF0000"/>
                <w:sz w:val="16"/>
                <w:szCs w:val="24"/>
              </w:rPr>
            </w:pPr>
          </w:p>
        </w:tc>
      </w:tr>
      <w:tr w:rsidR="00E333EE" w:rsidRPr="00E9396F" w:rsidTr="00A92C08">
        <w:tc>
          <w:tcPr>
            <w:tcW w:w="3765" w:type="dxa"/>
            <w:gridSpan w:val="2"/>
          </w:tcPr>
          <w:p w:rsidR="00661D2D" w:rsidRPr="00BC49A2" w:rsidRDefault="000B5251" w:rsidP="00BC49A2">
            <w:pPr>
              <w:pStyle w:val="PargrafodaLista"/>
              <w:numPr>
                <w:ilvl w:val="0"/>
                <w:numId w:val="23"/>
              </w:numPr>
              <w:jc w:val="both"/>
              <w:rPr>
                <w:sz w:val="16"/>
                <w:szCs w:val="16"/>
              </w:rPr>
            </w:pPr>
            <w:r w:rsidRPr="00BC49A2">
              <w:rPr>
                <w:sz w:val="16"/>
                <w:szCs w:val="16"/>
              </w:rPr>
              <w:t>Eleição do CEPC e da Presidência do CEPC</w:t>
            </w:r>
          </w:p>
        </w:tc>
        <w:tc>
          <w:tcPr>
            <w:tcW w:w="2131" w:type="dxa"/>
          </w:tcPr>
          <w:p w:rsidR="00661D2D" w:rsidRPr="00E9396F" w:rsidRDefault="00661D2D" w:rsidP="00A07C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24" w:type="dxa"/>
          </w:tcPr>
          <w:p w:rsidR="00661D2D" w:rsidRPr="00E9396F" w:rsidRDefault="00661D2D" w:rsidP="00A07CE9">
            <w:pPr>
              <w:jc w:val="both"/>
              <w:rPr>
                <w:sz w:val="16"/>
                <w:szCs w:val="16"/>
              </w:rPr>
            </w:pPr>
          </w:p>
        </w:tc>
      </w:tr>
      <w:tr w:rsidR="0024273F" w:rsidRPr="00E9396F" w:rsidTr="00A92C08">
        <w:tc>
          <w:tcPr>
            <w:tcW w:w="3765" w:type="dxa"/>
            <w:gridSpan w:val="2"/>
          </w:tcPr>
          <w:p w:rsidR="0024273F" w:rsidRPr="00BC49A2" w:rsidRDefault="00BC49A2" w:rsidP="00BC49A2">
            <w:pPr>
              <w:pStyle w:val="PargrafodaLista"/>
              <w:numPr>
                <w:ilvl w:val="0"/>
                <w:numId w:val="23"/>
              </w:numPr>
              <w:jc w:val="both"/>
              <w:rPr>
                <w:sz w:val="16"/>
                <w:szCs w:val="16"/>
              </w:rPr>
            </w:pPr>
            <w:r w:rsidRPr="00BC49A2">
              <w:rPr>
                <w:sz w:val="16"/>
                <w:szCs w:val="16"/>
              </w:rPr>
              <w:t>Proposta de programação do seminário do Cavalo Marinho</w:t>
            </w:r>
          </w:p>
        </w:tc>
        <w:tc>
          <w:tcPr>
            <w:tcW w:w="2131" w:type="dxa"/>
          </w:tcPr>
          <w:p w:rsidR="0024273F" w:rsidRPr="00E9396F" w:rsidRDefault="0024273F" w:rsidP="00E939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24" w:type="dxa"/>
          </w:tcPr>
          <w:p w:rsidR="0024273F" w:rsidRPr="00E9396F" w:rsidRDefault="0024273F" w:rsidP="00A07CE9">
            <w:pPr>
              <w:jc w:val="both"/>
              <w:rPr>
                <w:sz w:val="16"/>
                <w:szCs w:val="16"/>
              </w:rPr>
            </w:pPr>
          </w:p>
        </w:tc>
      </w:tr>
      <w:tr w:rsidR="003306C8" w:rsidRPr="00E9396F" w:rsidTr="00BC187F">
        <w:tc>
          <w:tcPr>
            <w:tcW w:w="8720" w:type="dxa"/>
            <w:gridSpan w:val="4"/>
          </w:tcPr>
          <w:p w:rsidR="003306C8" w:rsidRPr="00E9396F" w:rsidRDefault="00362F64" w:rsidP="00424BE6">
            <w:pPr>
              <w:jc w:val="both"/>
              <w:rPr>
                <w:b/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 xml:space="preserve">1. Apresentação da Sra. </w:t>
            </w:r>
            <w:proofErr w:type="spellStart"/>
            <w:r w:rsidRPr="00E9396F">
              <w:rPr>
                <w:b/>
                <w:sz w:val="20"/>
                <w:szCs w:val="24"/>
              </w:rPr>
              <w:t>Marlova</w:t>
            </w:r>
            <w:proofErr w:type="spellEnd"/>
            <w:r w:rsidRPr="00E9396F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E9396F">
              <w:rPr>
                <w:b/>
                <w:sz w:val="20"/>
                <w:szCs w:val="24"/>
              </w:rPr>
              <w:t>Lenz</w:t>
            </w:r>
            <w:proofErr w:type="spellEnd"/>
            <w:r w:rsidRPr="00E9396F">
              <w:rPr>
                <w:b/>
                <w:sz w:val="20"/>
                <w:szCs w:val="24"/>
              </w:rPr>
              <w:t xml:space="preserve"> Dornelles, representante indicada pelo CEPC-PE para compor a Comissão Deliberativa do </w:t>
            </w:r>
            <w:proofErr w:type="gramStart"/>
            <w:r w:rsidRPr="00E9396F">
              <w:rPr>
                <w:b/>
                <w:sz w:val="20"/>
                <w:szCs w:val="24"/>
              </w:rPr>
              <w:t>F</w:t>
            </w:r>
            <w:r w:rsidR="00424BE6">
              <w:rPr>
                <w:b/>
                <w:sz w:val="20"/>
                <w:szCs w:val="24"/>
              </w:rPr>
              <w:t>uncultura</w:t>
            </w:r>
            <w:proofErr w:type="gramEnd"/>
          </w:p>
        </w:tc>
      </w:tr>
      <w:tr w:rsidR="000F5DB3" w:rsidRPr="001E4F1F" w:rsidTr="00A92C08">
        <w:tc>
          <w:tcPr>
            <w:tcW w:w="2456" w:type="dxa"/>
          </w:tcPr>
          <w:p w:rsidR="003306C8" w:rsidRPr="00424BE6" w:rsidRDefault="00362F64" w:rsidP="000B5251">
            <w:pPr>
              <w:pStyle w:val="PargrafodaList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424BE6">
              <w:rPr>
                <w:sz w:val="20"/>
                <w:szCs w:val="20"/>
              </w:rPr>
              <w:t>Maria do livramento</w:t>
            </w:r>
          </w:p>
        </w:tc>
        <w:tc>
          <w:tcPr>
            <w:tcW w:w="6264" w:type="dxa"/>
            <w:gridSpan w:val="3"/>
          </w:tcPr>
          <w:p w:rsidR="001E28EE" w:rsidRDefault="00E9396F" w:rsidP="00A92C08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Apresenta a indicada do CEPC à</w:t>
            </w:r>
            <w:r w:rsidR="00362F64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C</w:t>
            </w:r>
            <w:r w:rsidR="00362F64">
              <w:rPr>
                <w:sz w:val="16"/>
                <w:szCs w:val="24"/>
              </w:rPr>
              <w:t xml:space="preserve">omissão </w:t>
            </w:r>
            <w:r>
              <w:rPr>
                <w:sz w:val="16"/>
                <w:szCs w:val="24"/>
              </w:rPr>
              <w:t>D</w:t>
            </w:r>
            <w:r w:rsidR="00362F64">
              <w:rPr>
                <w:sz w:val="16"/>
                <w:szCs w:val="24"/>
              </w:rPr>
              <w:t>eliberativa do Funcultura.</w:t>
            </w:r>
          </w:p>
          <w:p w:rsidR="00362F64" w:rsidRDefault="00362F64" w:rsidP="00362F64">
            <w:pPr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sz w:val="16"/>
                <w:szCs w:val="24"/>
              </w:rPr>
              <w:t>Marlova</w:t>
            </w:r>
            <w:proofErr w:type="spellEnd"/>
            <w:r>
              <w:rPr>
                <w:sz w:val="16"/>
                <w:szCs w:val="24"/>
              </w:rPr>
              <w:t xml:space="preserve"> </w:t>
            </w:r>
            <w:r w:rsidR="00E9396F">
              <w:rPr>
                <w:sz w:val="16"/>
                <w:szCs w:val="24"/>
              </w:rPr>
              <w:t xml:space="preserve">Dornelles </w:t>
            </w:r>
            <w:r>
              <w:rPr>
                <w:sz w:val="16"/>
                <w:szCs w:val="24"/>
              </w:rPr>
              <w:t xml:space="preserve">se apresenta ao CEPC como socióloga, com experiência em projetos culturais e sociais em ONGs e </w:t>
            </w:r>
            <w:r w:rsidR="00E9396F">
              <w:rPr>
                <w:sz w:val="16"/>
                <w:szCs w:val="24"/>
              </w:rPr>
              <w:t>fala de sua proximidade com o segmento de A</w:t>
            </w:r>
            <w:r>
              <w:rPr>
                <w:sz w:val="16"/>
                <w:szCs w:val="24"/>
              </w:rPr>
              <w:t>rtesanato.</w:t>
            </w:r>
          </w:p>
          <w:p w:rsidR="000B5251" w:rsidRDefault="000B5251" w:rsidP="00362F64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Tereza </w:t>
            </w:r>
            <w:r w:rsidR="00E9396F">
              <w:rPr>
                <w:sz w:val="16"/>
                <w:szCs w:val="24"/>
              </w:rPr>
              <w:t xml:space="preserve">de França </w:t>
            </w:r>
            <w:r>
              <w:rPr>
                <w:sz w:val="16"/>
                <w:szCs w:val="24"/>
              </w:rPr>
              <w:t>fala sobre a necessidade de compartilhamento de informações e suporte que a representante do CEPC deve dar dentro da C</w:t>
            </w:r>
            <w:r w:rsidR="00E9396F">
              <w:rPr>
                <w:sz w:val="16"/>
                <w:szCs w:val="24"/>
              </w:rPr>
              <w:t xml:space="preserve">omissão </w:t>
            </w:r>
            <w:r>
              <w:rPr>
                <w:sz w:val="16"/>
                <w:szCs w:val="24"/>
              </w:rPr>
              <w:t>D</w:t>
            </w:r>
            <w:r w:rsidR="00E9396F">
              <w:rPr>
                <w:sz w:val="16"/>
                <w:szCs w:val="24"/>
              </w:rPr>
              <w:t>eliberativa</w:t>
            </w:r>
            <w:r>
              <w:rPr>
                <w:sz w:val="16"/>
                <w:szCs w:val="24"/>
              </w:rPr>
              <w:t xml:space="preserve"> do Funcultura e a importância dessa representação.</w:t>
            </w:r>
          </w:p>
          <w:p w:rsidR="000B5251" w:rsidRPr="00A07CE9" w:rsidRDefault="000B5251" w:rsidP="00E9396F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Maria do Livramento – </w:t>
            </w:r>
            <w:r w:rsidR="00E9396F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>essalta a importância da representação e fala sobre a indispensável participaç</w:t>
            </w:r>
            <w:r w:rsidR="00E9396F">
              <w:rPr>
                <w:sz w:val="16"/>
                <w:szCs w:val="24"/>
              </w:rPr>
              <w:t>ão do CEPC nas decisões do Funcultura</w:t>
            </w:r>
            <w:r>
              <w:rPr>
                <w:sz w:val="16"/>
                <w:szCs w:val="24"/>
              </w:rPr>
              <w:t>.</w:t>
            </w:r>
          </w:p>
        </w:tc>
      </w:tr>
      <w:tr w:rsidR="00385276" w:rsidRPr="00E9396F" w:rsidTr="000F5DB3">
        <w:tc>
          <w:tcPr>
            <w:tcW w:w="8720" w:type="dxa"/>
            <w:gridSpan w:val="4"/>
          </w:tcPr>
          <w:p w:rsidR="00385276" w:rsidRPr="00E9396F" w:rsidRDefault="00505C10" w:rsidP="00970BDB">
            <w:pPr>
              <w:jc w:val="both"/>
              <w:rPr>
                <w:b/>
                <w:sz w:val="20"/>
                <w:szCs w:val="24"/>
              </w:rPr>
            </w:pPr>
            <w:r w:rsidRPr="00E9396F">
              <w:rPr>
                <w:b/>
                <w:sz w:val="20"/>
                <w:szCs w:val="24"/>
              </w:rPr>
              <w:t>2.</w:t>
            </w:r>
            <w:r w:rsidRPr="00E9396F">
              <w:rPr>
                <w:b/>
                <w:sz w:val="20"/>
                <w:szCs w:val="24"/>
              </w:rPr>
              <w:tab/>
              <w:t xml:space="preserve"> </w:t>
            </w:r>
            <w:r w:rsidR="000B5251" w:rsidRPr="00E9396F">
              <w:rPr>
                <w:b/>
                <w:sz w:val="20"/>
                <w:szCs w:val="24"/>
              </w:rPr>
              <w:t xml:space="preserve">Apresentação e debate da proposta de monitoramento do FIG </w:t>
            </w:r>
            <w:proofErr w:type="gramStart"/>
            <w:r w:rsidR="000B5251" w:rsidRPr="00E9396F">
              <w:rPr>
                <w:b/>
                <w:sz w:val="20"/>
                <w:szCs w:val="24"/>
              </w:rPr>
              <w:t>2019</w:t>
            </w:r>
            <w:proofErr w:type="gramEnd"/>
          </w:p>
        </w:tc>
      </w:tr>
      <w:tr w:rsidR="000F5DB3" w:rsidRPr="001E4F1F" w:rsidTr="00A92C08">
        <w:tc>
          <w:tcPr>
            <w:tcW w:w="2456" w:type="dxa"/>
          </w:tcPr>
          <w:p w:rsidR="000811BB" w:rsidRPr="00424BE6" w:rsidRDefault="009A2D49" w:rsidP="00A07CE9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proofErr w:type="spellStart"/>
            <w:r w:rsidRPr="00424BE6">
              <w:rPr>
                <w:sz w:val="20"/>
                <w:szCs w:val="20"/>
              </w:rPr>
              <w:t>Jocimar</w:t>
            </w:r>
            <w:proofErr w:type="spellEnd"/>
            <w:r w:rsidRPr="00424BE6">
              <w:rPr>
                <w:sz w:val="20"/>
                <w:szCs w:val="20"/>
              </w:rPr>
              <w:t xml:space="preserve"> Gonçalves</w:t>
            </w:r>
          </w:p>
        </w:tc>
        <w:tc>
          <w:tcPr>
            <w:tcW w:w="6264" w:type="dxa"/>
            <w:gridSpan w:val="3"/>
          </w:tcPr>
          <w:p w:rsidR="00DD27F2" w:rsidRDefault="009A2D49" w:rsidP="00A07CE9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Apresenta a proposta de metodologia de monitoramento para o 29</w:t>
            </w:r>
            <w:r w:rsidR="00E9396F">
              <w:rPr>
                <w:sz w:val="16"/>
                <w:szCs w:val="24"/>
              </w:rPr>
              <w:t>º</w:t>
            </w:r>
            <w:r>
              <w:rPr>
                <w:sz w:val="16"/>
                <w:szCs w:val="24"/>
              </w:rPr>
              <w:t xml:space="preserve"> Festival de </w:t>
            </w:r>
            <w:r w:rsidR="00E9396F">
              <w:rPr>
                <w:sz w:val="16"/>
                <w:szCs w:val="24"/>
              </w:rPr>
              <w:t>Inverno de Garanhuns desenvolvida</w:t>
            </w:r>
            <w:r>
              <w:rPr>
                <w:sz w:val="16"/>
                <w:szCs w:val="24"/>
              </w:rPr>
              <w:t xml:space="preserve"> na reunião entre Silvana</w:t>
            </w:r>
            <w:r w:rsidR="00E9396F">
              <w:rPr>
                <w:sz w:val="16"/>
                <w:szCs w:val="24"/>
              </w:rPr>
              <w:t xml:space="preserve"> Meireles</w:t>
            </w:r>
            <w:r>
              <w:rPr>
                <w:sz w:val="16"/>
                <w:szCs w:val="24"/>
              </w:rPr>
              <w:t xml:space="preserve">, </w:t>
            </w:r>
            <w:r w:rsidR="00E9396F">
              <w:rPr>
                <w:sz w:val="16"/>
                <w:szCs w:val="24"/>
              </w:rPr>
              <w:t>F</w:t>
            </w:r>
            <w:r>
              <w:rPr>
                <w:sz w:val="16"/>
                <w:szCs w:val="24"/>
              </w:rPr>
              <w:t>abio</w:t>
            </w:r>
            <w:r w:rsidR="00E9396F">
              <w:rPr>
                <w:sz w:val="16"/>
                <w:szCs w:val="24"/>
              </w:rPr>
              <w:t xml:space="preserve"> </w:t>
            </w:r>
            <w:r w:rsidR="00941E15">
              <w:rPr>
                <w:sz w:val="16"/>
                <w:szCs w:val="24"/>
              </w:rPr>
              <w:t>Rodrigues</w:t>
            </w:r>
            <w:r>
              <w:rPr>
                <w:sz w:val="16"/>
                <w:szCs w:val="24"/>
              </w:rPr>
              <w:t xml:space="preserve">, </w:t>
            </w:r>
            <w:r w:rsidR="00E9396F">
              <w:rPr>
                <w:sz w:val="16"/>
                <w:szCs w:val="24"/>
              </w:rPr>
              <w:t>T</w:t>
            </w:r>
            <w:r>
              <w:rPr>
                <w:sz w:val="16"/>
                <w:szCs w:val="24"/>
              </w:rPr>
              <w:t>ereza</w:t>
            </w:r>
            <w:r w:rsidR="00E9396F">
              <w:rPr>
                <w:sz w:val="16"/>
                <w:szCs w:val="24"/>
              </w:rPr>
              <w:t xml:space="preserve"> de França</w:t>
            </w:r>
            <w:r>
              <w:rPr>
                <w:sz w:val="16"/>
                <w:szCs w:val="24"/>
              </w:rPr>
              <w:t xml:space="preserve"> e </w:t>
            </w:r>
            <w:proofErr w:type="spellStart"/>
            <w:r w:rsidR="00E9396F">
              <w:rPr>
                <w:sz w:val="16"/>
                <w:szCs w:val="24"/>
              </w:rPr>
              <w:t>J</w:t>
            </w:r>
            <w:r>
              <w:rPr>
                <w:sz w:val="16"/>
                <w:szCs w:val="24"/>
              </w:rPr>
              <w:t>ocimar</w:t>
            </w:r>
            <w:proofErr w:type="spellEnd"/>
            <w:r w:rsidR="00E9396F">
              <w:rPr>
                <w:sz w:val="16"/>
                <w:szCs w:val="24"/>
              </w:rPr>
              <w:t xml:space="preserve"> Gonçalves; I</w:t>
            </w:r>
            <w:r>
              <w:rPr>
                <w:sz w:val="16"/>
                <w:szCs w:val="24"/>
              </w:rPr>
              <w:t>nforma que a proposta est</w:t>
            </w:r>
            <w:r w:rsidR="00E9396F">
              <w:rPr>
                <w:sz w:val="16"/>
                <w:szCs w:val="24"/>
              </w:rPr>
              <w:t>á</w:t>
            </w:r>
            <w:r>
              <w:rPr>
                <w:sz w:val="16"/>
                <w:szCs w:val="24"/>
              </w:rPr>
              <w:t xml:space="preserve"> aberta para adequações</w:t>
            </w:r>
            <w:r w:rsidR="00D468F2">
              <w:rPr>
                <w:sz w:val="16"/>
                <w:szCs w:val="24"/>
              </w:rPr>
              <w:t xml:space="preserve"> e proposição de novas perguntas </w:t>
            </w:r>
            <w:r>
              <w:rPr>
                <w:sz w:val="16"/>
                <w:szCs w:val="24"/>
              </w:rPr>
              <w:t>dos conselheiros</w:t>
            </w:r>
            <w:r w:rsidR="00E9396F">
              <w:rPr>
                <w:sz w:val="16"/>
                <w:szCs w:val="24"/>
              </w:rPr>
              <w:t xml:space="preserve">; Explica a </w:t>
            </w:r>
            <w:r>
              <w:rPr>
                <w:sz w:val="16"/>
                <w:szCs w:val="24"/>
              </w:rPr>
              <w:t xml:space="preserve">construção de </w:t>
            </w:r>
            <w:proofErr w:type="gramStart"/>
            <w:r>
              <w:rPr>
                <w:sz w:val="16"/>
                <w:szCs w:val="24"/>
              </w:rPr>
              <w:t>3</w:t>
            </w:r>
            <w:proofErr w:type="gramEnd"/>
            <w:r>
              <w:rPr>
                <w:sz w:val="16"/>
                <w:szCs w:val="24"/>
              </w:rPr>
              <w:t xml:space="preserve"> vias de captação de informação: artistas, p</w:t>
            </w:r>
            <w:r w:rsidR="00E9396F">
              <w:rPr>
                <w:sz w:val="16"/>
                <w:szCs w:val="24"/>
              </w:rPr>
              <w:t xml:space="preserve">úblico e equipes de produção; </w:t>
            </w:r>
            <w:r w:rsidR="00DD27F2">
              <w:rPr>
                <w:sz w:val="16"/>
                <w:szCs w:val="24"/>
              </w:rPr>
              <w:t>Relata aconteci</w:t>
            </w:r>
            <w:r w:rsidR="00BA7612">
              <w:rPr>
                <w:sz w:val="16"/>
                <w:szCs w:val="24"/>
              </w:rPr>
              <w:t xml:space="preserve">mentos do monitoramento do </w:t>
            </w:r>
            <w:r w:rsidR="00E9396F">
              <w:rPr>
                <w:sz w:val="16"/>
                <w:szCs w:val="24"/>
              </w:rPr>
              <w:t>F</w:t>
            </w:r>
            <w:r w:rsidR="00BA7612">
              <w:rPr>
                <w:sz w:val="16"/>
                <w:szCs w:val="24"/>
              </w:rPr>
              <w:t xml:space="preserve">estival </w:t>
            </w:r>
            <w:r w:rsidR="00E9396F">
              <w:rPr>
                <w:sz w:val="16"/>
                <w:szCs w:val="24"/>
              </w:rPr>
              <w:t xml:space="preserve">em </w:t>
            </w:r>
            <w:r w:rsidR="00BA7612">
              <w:rPr>
                <w:sz w:val="16"/>
                <w:szCs w:val="24"/>
              </w:rPr>
              <w:t>2018 e que precisa</w:t>
            </w:r>
            <w:r w:rsidR="00E9396F">
              <w:rPr>
                <w:sz w:val="16"/>
                <w:szCs w:val="24"/>
              </w:rPr>
              <w:t>va</w:t>
            </w:r>
            <w:r w:rsidR="00BA7612">
              <w:rPr>
                <w:sz w:val="16"/>
                <w:szCs w:val="24"/>
              </w:rPr>
              <w:t>m ser analisadas para</w:t>
            </w:r>
            <w:r w:rsidR="00D468F2">
              <w:rPr>
                <w:sz w:val="16"/>
                <w:szCs w:val="24"/>
              </w:rPr>
              <w:t xml:space="preserve"> sua correção. </w:t>
            </w:r>
          </w:p>
          <w:p w:rsidR="00D468F2" w:rsidRDefault="00D468F2" w:rsidP="00A07CE9">
            <w:pPr>
              <w:jc w:val="both"/>
              <w:rPr>
                <w:sz w:val="16"/>
                <w:szCs w:val="24"/>
              </w:rPr>
            </w:pPr>
            <w:r w:rsidRPr="00D468F2">
              <w:rPr>
                <w:b/>
                <w:sz w:val="16"/>
                <w:szCs w:val="24"/>
              </w:rPr>
              <w:t>Tereza de França</w:t>
            </w:r>
            <w:r w:rsidR="00E9396F" w:rsidRPr="00CC7D3E">
              <w:rPr>
                <w:sz w:val="16"/>
                <w:szCs w:val="24"/>
              </w:rPr>
              <w:t xml:space="preserve"> –</w:t>
            </w:r>
            <w:r w:rsidR="00E9396F">
              <w:rPr>
                <w:b/>
                <w:sz w:val="16"/>
                <w:szCs w:val="24"/>
              </w:rPr>
              <w:t xml:space="preserve"> </w:t>
            </w:r>
            <w:r w:rsidR="00E9396F" w:rsidRPr="00E9396F">
              <w:rPr>
                <w:sz w:val="16"/>
                <w:szCs w:val="24"/>
              </w:rPr>
              <w:t>D</w:t>
            </w:r>
            <w:r>
              <w:rPr>
                <w:sz w:val="16"/>
                <w:szCs w:val="24"/>
              </w:rPr>
              <w:t>estaca</w:t>
            </w:r>
            <w:r w:rsidR="00E9396F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a fala de um fazedor de cultura</w:t>
            </w:r>
            <w:r w:rsidR="00E9396F">
              <w:rPr>
                <w:sz w:val="16"/>
                <w:szCs w:val="24"/>
              </w:rPr>
              <w:t xml:space="preserve">, no acompanhamento de 2018, </w:t>
            </w:r>
            <w:r>
              <w:rPr>
                <w:sz w:val="16"/>
                <w:szCs w:val="24"/>
              </w:rPr>
              <w:t xml:space="preserve">que reportou as transformações que o </w:t>
            </w:r>
            <w:r w:rsidR="00FE2680">
              <w:rPr>
                <w:sz w:val="16"/>
                <w:szCs w:val="24"/>
              </w:rPr>
              <w:t>F</w:t>
            </w:r>
            <w:r>
              <w:rPr>
                <w:sz w:val="16"/>
                <w:szCs w:val="24"/>
              </w:rPr>
              <w:t>estival e a cultura traz</w:t>
            </w:r>
            <w:r w:rsidR="00FE2680">
              <w:rPr>
                <w:sz w:val="16"/>
                <w:szCs w:val="24"/>
              </w:rPr>
              <w:t>iam</w:t>
            </w:r>
            <w:r>
              <w:rPr>
                <w:sz w:val="16"/>
                <w:szCs w:val="24"/>
              </w:rPr>
              <w:t xml:space="preserve"> para as comunidades, o valor da cultura local na repercussão da representatividade dentro do tecido social.</w:t>
            </w:r>
          </w:p>
          <w:p w:rsidR="00D468F2" w:rsidRDefault="00D468F2" w:rsidP="00A07CE9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905BBB">
              <w:rPr>
                <w:sz w:val="16"/>
                <w:szCs w:val="24"/>
              </w:rPr>
              <w:t>S</w:t>
            </w:r>
            <w:r>
              <w:rPr>
                <w:sz w:val="16"/>
                <w:szCs w:val="24"/>
              </w:rPr>
              <w:t xml:space="preserve">ubmete </w:t>
            </w:r>
            <w:proofErr w:type="gramStart"/>
            <w:r>
              <w:rPr>
                <w:sz w:val="16"/>
                <w:szCs w:val="24"/>
              </w:rPr>
              <w:t>à</w:t>
            </w:r>
            <w:proofErr w:type="gramEnd"/>
            <w:r>
              <w:rPr>
                <w:sz w:val="16"/>
                <w:szCs w:val="24"/>
              </w:rPr>
              <w:t xml:space="preserve"> plenária a proposta de realização de um seminário sobre o FIG, com o mesmo suporte técnico e de discussão sobre o festival que houve para o Funcultura e com a participação dos outros </w:t>
            </w:r>
            <w:r w:rsidR="00905BBB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 xml:space="preserve">onselhos. Propõe que este seja ponto de pauta </w:t>
            </w:r>
            <w:r w:rsidR="00905BBB">
              <w:rPr>
                <w:sz w:val="16"/>
                <w:szCs w:val="24"/>
              </w:rPr>
              <w:t>da</w:t>
            </w:r>
            <w:r>
              <w:rPr>
                <w:sz w:val="16"/>
                <w:szCs w:val="24"/>
              </w:rPr>
              <w:t xml:space="preserve"> reunião do mês de setembro.</w:t>
            </w:r>
          </w:p>
          <w:p w:rsidR="00891563" w:rsidRDefault="00891563" w:rsidP="00A07CE9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905BBB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>gradece a participação dos conselheiros na realização do relatório de 2018</w:t>
            </w:r>
            <w:r w:rsidR="00905BBB">
              <w:rPr>
                <w:sz w:val="16"/>
                <w:szCs w:val="24"/>
              </w:rPr>
              <w:t xml:space="preserve"> e </w:t>
            </w:r>
            <w:r>
              <w:rPr>
                <w:sz w:val="16"/>
                <w:szCs w:val="24"/>
              </w:rPr>
              <w:t xml:space="preserve">chama a atenção para a necessidade de manutenção das atividades para a finalização do relatório que depende da </w:t>
            </w:r>
            <w:r w:rsidR="00905BBB">
              <w:rPr>
                <w:sz w:val="16"/>
                <w:szCs w:val="24"/>
              </w:rPr>
              <w:t>colaboração</w:t>
            </w:r>
            <w:r>
              <w:rPr>
                <w:sz w:val="16"/>
                <w:szCs w:val="24"/>
              </w:rPr>
              <w:t xml:space="preserve"> dos conselheiros.</w:t>
            </w:r>
          </w:p>
          <w:p w:rsidR="00741AA5" w:rsidRDefault="00905BBB" w:rsidP="003D0320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 F</w:t>
            </w:r>
            <w:r w:rsidR="00741AA5">
              <w:rPr>
                <w:sz w:val="16"/>
                <w:szCs w:val="24"/>
              </w:rPr>
              <w:t>ala sobre o revezamento que est</w:t>
            </w:r>
            <w:r>
              <w:rPr>
                <w:sz w:val="16"/>
                <w:szCs w:val="24"/>
              </w:rPr>
              <w:t>á</w:t>
            </w:r>
            <w:r w:rsidR="00741AA5">
              <w:rPr>
                <w:sz w:val="16"/>
                <w:szCs w:val="24"/>
              </w:rPr>
              <w:t xml:space="preserve"> sendo proposto </w:t>
            </w:r>
            <w:r>
              <w:rPr>
                <w:sz w:val="16"/>
                <w:szCs w:val="24"/>
              </w:rPr>
              <w:t xml:space="preserve">para o monitoramento do FIG 2019 </w:t>
            </w:r>
            <w:r w:rsidR="00741AA5">
              <w:rPr>
                <w:sz w:val="16"/>
                <w:szCs w:val="24"/>
              </w:rPr>
              <w:t>e da necessidade de um conselheiro perm</w:t>
            </w:r>
            <w:r w:rsidR="009F42C3">
              <w:rPr>
                <w:sz w:val="16"/>
                <w:szCs w:val="24"/>
              </w:rPr>
              <w:t>anecer durante to</w:t>
            </w:r>
            <w:r w:rsidR="003D0320">
              <w:rPr>
                <w:sz w:val="16"/>
                <w:szCs w:val="24"/>
              </w:rPr>
              <w:t xml:space="preserve">dos os dias do festival como articulador do CEPC </w:t>
            </w:r>
            <w:r>
              <w:rPr>
                <w:sz w:val="16"/>
                <w:szCs w:val="24"/>
              </w:rPr>
              <w:t xml:space="preserve">junto à </w:t>
            </w:r>
            <w:proofErr w:type="gramStart"/>
            <w:r>
              <w:rPr>
                <w:sz w:val="16"/>
                <w:szCs w:val="24"/>
              </w:rPr>
              <w:t>Secult-PE</w:t>
            </w:r>
            <w:proofErr w:type="gramEnd"/>
            <w:r w:rsidR="003D0320">
              <w:rPr>
                <w:sz w:val="16"/>
                <w:szCs w:val="24"/>
              </w:rPr>
              <w:t xml:space="preserve"> e coloca para deliberação da </w:t>
            </w:r>
            <w:r>
              <w:rPr>
                <w:sz w:val="16"/>
                <w:szCs w:val="24"/>
              </w:rPr>
              <w:t>plená</w:t>
            </w:r>
            <w:r w:rsidR="003D0320">
              <w:rPr>
                <w:sz w:val="16"/>
                <w:szCs w:val="24"/>
              </w:rPr>
              <w:t xml:space="preserve">ria a proposição do nome do conselheiro Benedito para </w:t>
            </w:r>
            <w:r>
              <w:rPr>
                <w:sz w:val="16"/>
                <w:szCs w:val="24"/>
              </w:rPr>
              <w:t>a realização desta articulação.</w:t>
            </w:r>
          </w:p>
          <w:p w:rsidR="003D0320" w:rsidRDefault="003D0320" w:rsidP="003D0320">
            <w:pPr>
              <w:jc w:val="both"/>
              <w:rPr>
                <w:sz w:val="16"/>
                <w:szCs w:val="24"/>
              </w:rPr>
            </w:pPr>
            <w:r w:rsidRPr="00041C5A">
              <w:rPr>
                <w:b/>
                <w:sz w:val="16"/>
                <w:szCs w:val="24"/>
              </w:rPr>
              <w:t>Ana Reis</w:t>
            </w:r>
            <w:r>
              <w:rPr>
                <w:sz w:val="16"/>
                <w:szCs w:val="24"/>
              </w:rPr>
              <w:t xml:space="preserve"> – </w:t>
            </w:r>
            <w:r w:rsidR="00905BBB">
              <w:rPr>
                <w:sz w:val="16"/>
                <w:szCs w:val="24"/>
              </w:rPr>
              <w:t xml:space="preserve">Repassa </w:t>
            </w:r>
            <w:r>
              <w:rPr>
                <w:sz w:val="16"/>
                <w:szCs w:val="24"/>
              </w:rPr>
              <w:t xml:space="preserve">informes de como se dará os procedimentos para a viagem e estadia dos conselheiros em Garanhuns. </w:t>
            </w:r>
          </w:p>
          <w:p w:rsidR="003D0320" w:rsidRDefault="003D0320" w:rsidP="003D0320">
            <w:pPr>
              <w:jc w:val="both"/>
              <w:rPr>
                <w:sz w:val="16"/>
                <w:szCs w:val="24"/>
              </w:rPr>
            </w:pPr>
            <w:proofErr w:type="spellStart"/>
            <w:r w:rsidRPr="00041C5A">
              <w:rPr>
                <w:b/>
                <w:sz w:val="16"/>
                <w:szCs w:val="24"/>
              </w:rPr>
              <w:t>Rebeka</w:t>
            </w:r>
            <w:proofErr w:type="spellEnd"/>
            <w:r w:rsidRPr="00041C5A">
              <w:rPr>
                <w:b/>
                <w:sz w:val="16"/>
                <w:szCs w:val="24"/>
              </w:rPr>
              <w:t xml:space="preserve"> </w:t>
            </w:r>
            <w:proofErr w:type="spellStart"/>
            <w:r w:rsidRPr="00041C5A">
              <w:rPr>
                <w:b/>
                <w:sz w:val="16"/>
                <w:szCs w:val="24"/>
              </w:rPr>
              <w:t>Monita</w:t>
            </w:r>
            <w:proofErr w:type="spellEnd"/>
            <w:r>
              <w:rPr>
                <w:sz w:val="16"/>
                <w:szCs w:val="24"/>
              </w:rPr>
              <w:t xml:space="preserve"> – </w:t>
            </w:r>
            <w:r w:rsidR="00905BBB">
              <w:rPr>
                <w:sz w:val="16"/>
                <w:szCs w:val="24"/>
              </w:rPr>
              <w:t>P</w:t>
            </w:r>
            <w:r>
              <w:rPr>
                <w:sz w:val="16"/>
                <w:szCs w:val="24"/>
              </w:rPr>
              <w:t xml:space="preserve">ropõe </w:t>
            </w:r>
            <w:r w:rsidR="00905BBB">
              <w:rPr>
                <w:sz w:val="16"/>
                <w:szCs w:val="24"/>
              </w:rPr>
              <w:t>que seja solicitada à</w:t>
            </w:r>
            <w:r w:rsidR="007369AF">
              <w:rPr>
                <w:sz w:val="16"/>
                <w:szCs w:val="24"/>
              </w:rPr>
              <w:t xml:space="preserve"> F</w:t>
            </w:r>
            <w:r>
              <w:rPr>
                <w:sz w:val="16"/>
                <w:szCs w:val="24"/>
              </w:rPr>
              <w:t>undarpe a pesquisa do</w:t>
            </w:r>
            <w:r w:rsidR="007369AF">
              <w:rPr>
                <w:sz w:val="16"/>
                <w:szCs w:val="24"/>
              </w:rPr>
              <w:t xml:space="preserve"> perfil dos </w:t>
            </w:r>
            <w:r>
              <w:rPr>
                <w:sz w:val="16"/>
                <w:szCs w:val="24"/>
              </w:rPr>
              <w:t>projetos</w:t>
            </w:r>
            <w:r w:rsidR="007369AF">
              <w:rPr>
                <w:sz w:val="16"/>
                <w:szCs w:val="24"/>
              </w:rPr>
              <w:t xml:space="preserve"> aprovados</w:t>
            </w:r>
            <w:r>
              <w:rPr>
                <w:sz w:val="16"/>
                <w:szCs w:val="24"/>
              </w:rPr>
              <w:t xml:space="preserve"> </w:t>
            </w:r>
            <w:r w:rsidR="007369AF">
              <w:rPr>
                <w:sz w:val="16"/>
                <w:szCs w:val="24"/>
              </w:rPr>
              <w:t xml:space="preserve">para </w:t>
            </w:r>
            <w:r w:rsidR="00041C5A">
              <w:rPr>
                <w:sz w:val="16"/>
                <w:szCs w:val="24"/>
              </w:rPr>
              <w:t>aná</w:t>
            </w:r>
            <w:r w:rsidR="007369AF">
              <w:rPr>
                <w:sz w:val="16"/>
                <w:szCs w:val="24"/>
              </w:rPr>
              <w:t>lise dos quantitativos de aprovação e contratação dos extratos socioculturais</w:t>
            </w:r>
            <w:r w:rsidR="00905BBB">
              <w:rPr>
                <w:sz w:val="16"/>
                <w:szCs w:val="24"/>
              </w:rPr>
              <w:t xml:space="preserve"> no festival</w:t>
            </w:r>
            <w:r w:rsidR="007369AF">
              <w:rPr>
                <w:sz w:val="16"/>
                <w:szCs w:val="24"/>
              </w:rPr>
              <w:t xml:space="preserve">; </w:t>
            </w:r>
            <w:r w:rsidR="00905BBB">
              <w:rPr>
                <w:sz w:val="16"/>
                <w:szCs w:val="24"/>
              </w:rPr>
              <w:t>R</w:t>
            </w:r>
            <w:r w:rsidR="007369AF">
              <w:rPr>
                <w:sz w:val="16"/>
                <w:szCs w:val="24"/>
              </w:rPr>
              <w:t xml:space="preserve">efere que </w:t>
            </w:r>
            <w:r w:rsidR="00905BBB">
              <w:rPr>
                <w:sz w:val="16"/>
                <w:szCs w:val="24"/>
              </w:rPr>
              <w:t xml:space="preserve">os </w:t>
            </w:r>
            <w:r w:rsidR="007369AF">
              <w:rPr>
                <w:sz w:val="16"/>
                <w:szCs w:val="24"/>
              </w:rPr>
              <w:t xml:space="preserve">funcionários </w:t>
            </w:r>
            <w:r w:rsidR="00905BBB">
              <w:rPr>
                <w:sz w:val="16"/>
                <w:szCs w:val="24"/>
              </w:rPr>
              <w:t xml:space="preserve">da </w:t>
            </w:r>
            <w:proofErr w:type="spellStart"/>
            <w:proofErr w:type="gramStart"/>
            <w:r w:rsidR="00905BBB">
              <w:rPr>
                <w:sz w:val="16"/>
                <w:szCs w:val="24"/>
              </w:rPr>
              <w:t>Secult|Fundarpe</w:t>
            </w:r>
            <w:proofErr w:type="spellEnd"/>
            <w:proofErr w:type="gramEnd"/>
            <w:r w:rsidR="00905BBB">
              <w:rPr>
                <w:sz w:val="16"/>
                <w:szCs w:val="24"/>
              </w:rPr>
              <w:t xml:space="preserve"> </w:t>
            </w:r>
            <w:r w:rsidR="007369AF">
              <w:rPr>
                <w:sz w:val="16"/>
                <w:szCs w:val="24"/>
              </w:rPr>
              <w:t xml:space="preserve">relataram a </w:t>
            </w:r>
            <w:r w:rsidR="00905BBB">
              <w:rPr>
                <w:sz w:val="16"/>
                <w:szCs w:val="24"/>
              </w:rPr>
              <w:t xml:space="preserve">sua </w:t>
            </w:r>
            <w:r w:rsidR="007369AF">
              <w:rPr>
                <w:sz w:val="16"/>
                <w:szCs w:val="24"/>
              </w:rPr>
              <w:t xml:space="preserve">relocação de hospedagens para </w:t>
            </w:r>
            <w:r w:rsidR="00905BBB">
              <w:rPr>
                <w:sz w:val="16"/>
                <w:szCs w:val="24"/>
              </w:rPr>
              <w:t>que a equipe do CEPC fosse hospedado e que a pesquisa sobre o festival dever</w:t>
            </w:r>
            <w:r w:rsidR="007369AF">
              <w:rPr>
                <w:sz w:val="16"/>
                <w:szCs w:val="24"/>
              </w:rPr>
              <w:t xml:space="preserve">ia abranger os funcionários </w:t>
            </w:r>
            <w:r w:rsidR="00041C5A">
              <w:rPr>
                <w:sz w:val="16"/>
                <w:szCs w:val="24"/>
              </w:rPr>
              <w:t xml:space="preserve">da </w:t>
            </w:r>
            <w:proofErr w:type="spellStart"/>
            <w:r w:rsidR="00041C5A">
              <w:rPr>
                <w:sz w:val="16"/>
                <w:szCs w:val="24"/>
              </w:rPr>
              <w:t>S</w:t>
            </w:r>
            <w:r w:rsidR="007369AF">
              <w:rPr>
                <w:sz w:val="16"/>
                <w:szCs w:val="24"/>
              </w:rPr>
              <w:t>ecult|</w:t>
            </w:r>
            <w:r w:rsidR="00041C5A">
              <w:rPr>
                <w:sz w:val="16"/>
                <w:szCs w:val="24"/>
              </w:rPr>
              <w:t>F</w:t>
            </w:r>
            <w:r w:rsidR="007369AF">
              <w:rPr>
                <w:sz w:val="16"/>
                <w:szCs w:val="24"/>
              </w:rPr>
              <w:t>undarpe</w:t>
            </w:r>
            <w:proofErr w:type="spellEnd"/>
            <w:r w:rsidR="007369AF">
              <w:rPr>
                <w:sz w:val="16"/>
                <w:szCs w:val="24"/>
              </w:rPr>
              <w:t>.</w:t>
            </w:r>
            <w:r w:rsidR="00041C5A">
              <w:rPr>
                <w:sz w:val="16"/>
                <w:szCs w:val="24"/>
              </w:rPr>
              <w:t xml:space="preserve"> Aponta que deveria se pensar num cronograma de fiscalização no qual pudesse ser articulada a participação dos conselheiros e sua divisão entre os eventos. Pergunta se haveria viabilidade de realização de pesquisa de avaliação do festival realizada pela própria Fundarpe. Em termos de fiscalização das ações pede que a Fundarpe esclareça como se d</w:t>
            </w:r>
            <w:r w:rsidR="00905BBB">
              <w:rPr>
                <w:sz w:val="16"/>
                <w:szCs w:val="24"/>
              </w:rPr>
              <w:t>á</w:t>
            </w:r>
            <w:r w:rsidR="00041C5A">
              <w:rPr>
                <w:sz w:val="16"/>
                <w:szCs w:val="24"/>
              </w:rPr>
              <w:t xml:space="preserve"> a fiscalização das ações no festival. Refere </w:t>
            </w:r>
            <w:r w:rsidR="00905BBB">
              <w:rPr>
                <w:sz w:val="16"/>
                <w:szCs w:val="24"/>
              </w:rPr>
              <w:t>fragilidades observadas n</w:t>
            </w:r>
            <w:r w:rsidR="00041C5A">
              <w:rPr>
                <w:sz w:val="16"/>
                <w:szCs w:val="24"/>
              </w:rPr>
              <w:t xml:space="preserve">o formulário de inscrição e </w:t>
            </w:r>
            <w:r w:rsidR="00905BBB">
              <w:rPr>
                <w:sz w:val="16"/>
                <w:szCs w:val="24"/>
              </w:rPr>
              <w:t>n</w:t>
            </w:r>
            <w:r w:rsidR="00041C5A">
              <w:rPr>
                <w:sz w:val="16"/>
                <w:szCs w:val="24"/>
              </w:rPr>
              <w:t>o edital</w:t>
            </w:r>
            <w:r w:rsidR="00905BBB">
              <w:rPr>
                <w:sz w:val="16"/>
                <w:szCs w:val="24"/>
              </w:rPr>
              <w:t xml:space="preserve"> do festival e que estes precisam trazer ma</w:t>
            </w:r>
            <w:r w:rsidR="00041C5A">
              <w:rPr>
                <w:sz w:val="16"/>
                <w:szCs w:val="24"/>
              </w:rPr>
              <w:t xml:space="preserve">ior clareza para </w:t>
            </w:r>
            <w:r w:rsidR="00905BBB">
              <w:rPr>
                <w:sz w:val="16"/>
                <w:szCs w:val="24"/>
              </w:rPr>
              <w:t xml:space="preserve">os </w:t>
            </w:r>
            <w:r w:rsidR="00041C5A">
              <w:rPr>
                <w:sz w:val="16"/>
                <w:szCs w:val="24"/>
              </w:rPr>
              <w:t xml:space="preserve">valores </w:t>
            </w:r>
            <w:r w:rsidR="00905BBB">
              <w:rPr>
                <w:sz w:val="16"/>
                <w:szCs w:val="24"/>
              </w:rPr>
              <w:t xml:space="preserve">defendidos para </w:t>
            </w:r>
            <w:r w:rsidR="00041C5A">
              <w:rPr>
                <w:sz w:val="16"/>
                <w:szCs w:val="24"/>
              </w:rPr>
              <w:t xml:space="preserve">o festival. </w:t>
            </w:r>
            <w:r w:rsidR="00905BBB">
              <w:rPr>
                <w:sz w:val="16"/>
                <w:szCs w:val="24"/>
              </w:rPr>
              <w:t xml:space="preserve">Reivindica a garantia </w:t>
            </w:r>
            <w:r w:rsidR="00041C5A">
              <w:rPr>
                <w:sz w:val="16"/>
                <w:szCs w:val="24"/>
              </w:rPr>
              <w:t>de um espaço par</w:t>
            </w:r>
            <w:r w:rsidR="00905BBB">
              <w:rPr>
                <w:sz w:val="16"/>
                <w:szCs w:val="24"/>
              </w:rPr>
              <w:t>a</w:t>
            </w:r>
            <w:r w:rsidR="00041C5A">
              <w:rPr>
                <w:sz w:val="16"/>
                <w:szCs w:val="24"/>
              </w:rPr>
              <w:t xml:space="preserve"> </w:t>
            </w:r>
            <w:r w:rsidR="00905BBB">
              <w:rPr>
                <w:sz w:val="16"/>
                <w:szCs w:val="24"/>
              </w:rPr>
              <w:t>as áreas de A</w:t>
            </w:r>
            <w:r w:rsidR="00041C5A">
              <w:rPr>
                <w:sz w:val="16"/>
                <w:szCs w:val="24"/>
              </w:rPr>
              <w:t xml:space="preserve">rtes </w:t>
            </w:r>
            <w:r w:rsidR="00905BBB">
              <w:rPr>
                <w:sz w:val="16"/>
                <w:szCs w:val="24"/>
              </w:rPr>
              <w:t>V</w:t>
            </w:r>
            <w:r w:rsidR="00041C5A">
              <w:rPr>
                <w:sz w:val="16"/>
                <w:szCs w:val="24"/>
              </w:rPr>
              <w:t xml:space="preserve">isuais e </w:t>
            </w:r>
            <w:r w:rsidR="00905BBB">
              <w:rPr>
                <w:sz w:val="16"/>
                <w:szCs w:val="24"/>
              </w:rPr>
              <w:t>F</w:t>
            </w:r>
            <w:r w:rsidR="00041C5A">
              <w:rPr>
                <w:sz w:val="16"/>
                <w:szCs w:val="24"/>
              </w:rPr>
              <w:t>otografia dentro do festival.</w:t>
            </w:r>
          </w:p>
          <w:p w:rsidR="003D0320" w:rsidRDefault="00041C5A" w:rsidP="003D0320">
            <w:pPr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Nivaldo </w:t>
            </w:r>
            <w:r w:rsidR="003D0320" w:rsidRPr="00041C5A">
              <w:rPr>
                <w:b/>
                <w:sz w:val="16"/>
                <w:szCs w:val="24"/>
              </w:rPr>
              <w:t>Jorge</w:t>
            </w:r>
            <w:r>
              <w:rPr>
                <w:sz w:val="16"/>
                <w:szCs w:val="24"/>
              </w:rPr>
              <w:t xml:space="preserve"> – </w:t>
            </w:r>
            <w:r w:rsidR="00905BBB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>hama a atenção para a ausência de formação na programação do festival. Em relação ao valor de cach</w:t>
            </w:r>
            <w:r w:rsidR="00905BBB">
              <w:rPr>
                <w:sz w:val="16"/>
                <w:szCs w:val="24"/>
              </w:rPr>
              <w:t>ê</w:t>
            </w:r>
            <w:r>
              <w:rPr>
                <w:sz w:val="16"/>
                <w:szCs w:val="24"/>
              </w:rPr>
              <w:t xml:space="preserve"> refere que esta não deve ser uma discussão para o CEPC, por isso se dar</w:t>
            </w:r>
            <w:r w:rsidR="00905BBB">
              <w:rPr>
                <w:sz w:val="16"/>
                <w:szCs w:val="24"/>
              </w:rPr>
              <w:t xml:space="preserve">, ser determinado pelo </w:t>
            </w:r>
            <w:r>
              <w:rPr>
                <w:sz w:val="16"/>
                <w:szCs w:val="24"/>
              </w:rPr>
              <w:t>p</w:t>
            </w:r>
            <w:r w:rsidR="00905BBB">
              <w:rPr>
                <w:sz w:val="16"/>
                <w:szCs w:val="24"/>
              </w:rPr>
              <w:t>ú</w:t>
            </w:r>
            <w:r>
              <w:rPr>
                <w:sz w:val="16"/>
                <w:szCs w:val="24"/>
              </w:rPr>
              <w:t>blico do artista e de sua estrada</w:t>
            </w:r>
            <w:r w:rsidR="00905BBB">
              <w:rPr>
                <w:sz w:val="16"/>
                <w:szCs w:val="24"/>
              </w:rPr>
              <w:t>/carreira</w:t>
            </w:r>
            <w:r>
              <w:rPr>
                <w:sz w:val="16"/>
                <w:szCs w:val="24"/>
              </w:rPr>
              <w:t xml:space="preserve"> artística, assim como </w:t>
            </w:r>
            <w:r w:rsidR="00905BBB">
              <w:rPr>
                <w:sz w:val="16"/>
                <w:szCs w:val="24"/>
              </w:rPr>
              <w:t xml:space="preserve">por </w:t>
            </w:r>
            <w:r>
              <w:rPr>
                <w:sz w:val="16"/>
                <w:szCs w:val="24"/>
              </w:rPr>
              <w:t xml:space="preserve">outros pontos; </w:t>
            </w:r>
            <w:r w:rsidR="00392D62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 xml:space="preserve">efere que o </w:t>
            </w:r>
            <w:r w:rsidR="00392D62">
              <w:rPr>
                <w:sz w:val="16"/>
                <w:szCs w:val="24"/>
              </w:rPr>
              <w:t>CEPC</w:t>
            </w:r>
            <w:r>
              <w:rPr>
                <w:sz w:val="16"/>
                <w:szCs w:val="24"/>
              </w:rPr>
              <w:t xml:space="preserve"> não deve entrar na determinação de valores</w:t>
            </w:r>
            <w:r w:rsidR="00905BBB">
              <w:rPr>
                <w:sz w:val="16"/>
                <w:szCs w:val="24"/>
              </w:rPr>
              <w:t xml:space="preserve"> de cachês </w:t>
            </w:r>
            <w:r>
              <w:rPr>
                <w:sz w:val="16"/>
                <w:szCs w:val="24"/>
              </w:rPr>
              <w:t>e s</w:t>
            </w:r>
            <w:r w:rsidR="00905BBB">
              <w:rPr>
                <w:sz w:val="16"/>
                <w:szCs w:val="24"/>
              </w:rPr>
              <w:t>im em cobrar o seu pagamento.</w:t>
            </w:r>
            <w:r w:rsidR="006B0AB6">
              <w:rPr>
                <w:sz w:val="16"/>
                <w:szCs w:val="24"/>
              </w:rPr>
              <w:t xml:space="preserve"> Ressalta a queda </w:t>
            </w:r>
            <w:r w:rsidR="00905BBB">
              <w:rPr>
                <w:sz w:val="16"/>
                <w:szCs w:val="24"/>
              </w:rPr>
              <w:t xml:space="preserve">anual </w:t>
            </w:r>
            <w:r w:rsidR="006B0AB6">
              <w:rPr>
                <w:sz w:val="16"/>
                <w:szCs w:val="24"/>
              </w:rPr>
              <w:t xml:space="preserve">no orçamento do festival </w:t>
            </w:r>
            <w:r w:rsidR="00905BBB">
              <w:rPr>
                <w:sz w:val="16"/>
                <w:szCs w:val="24"/>
              </w:rPr>
              <w:t xml:space="preserve">e </w:t>
            </w:r>
            <w:r w:rsidR="006B0AB6">
              <w:rPr>
                <w:sz w:val="16"/>
                <w:szCs w:val="24"/>
              </w:rPr>
              <w:t xml:space="preserve">que tem que </w:t>
            </w:r>
            <w:r w:rsidR="00905BBB">
              <w:rPr>
                <w:sz w:val="16"/>
                <w:szCs w:val="24"/>
              </w:rPr>
              <w:t xml:space="preserve">se </w:t>
            </w:r>
            <w:r w:rsidR="006B0AB6">
              <w:rPr>
                <w:sz w:val="16"/>
                <w:szCs w:val="24"/>
              </w:rPr>
              <w:t xml:space="preserve">fazer </w:t>
            </w:r>
            <w:r w:rsidR="00905BBB">
              <w:rPr>
                <w:sz w:val="16"/>
                <w:szCs w:val="24"/>
              </w:rPr>
              <w:t xml:space="preserve">a </w:t>
            </w:r>
            <w:r w:rsidR="006B0AB6">
              <w:rPr>
                <w:sz w:val="16"/>
                <w:szCs w:val="24"/>
              </w:rPr>
              <w:t xml:space="preserve">avaliação </w:t>
            </w:r>
            <w:r w:rsidR="00905BBB">
              <w:rPr>
                <w:sz w:val="16"/>
                <w:szCs w:val="24"/>
              </w:rPr>
              <w:t xml:space="preserve">econômica gerada pelo festival. </w:t>
            </w:r>
            <w:r w:rsidR="006B0AB6">
              <w:rPr>
                <w:sz w:val="16"/>
                <w:szCs w:val="24"/>
              </w:rPr>
              <w:t xml:space="preserve"> </w:t>
            </w:r>
          </w:p>
          <w:p w:rsidR="003D0320" w:rsidRDefault="003D0320" w:rsidP="003D0320">
            <w:pPr>
              <w:jc w:val="both"/>
              <w:rPr>
                <w:sz w:val="16"/>
                <w:szCs w:val="24"/>
              </w:rPr>
            </w:pPr>
            <w:r w:rsidRPr="00615835">
              <w:rPr>
                <w:b/>
                <w:sz w:val="16"/>
                <w:szCs w:val="24"/>
              </w:rPr>
              <w:t>Elaine</w:t>
            </w:r>
            <w:r w:rsidR="00905BBB" w:rsidRPr="00905BBB">
              <w:rPr>
                <w:b/>
                <w:sz w:val="16"/>
                <w:szCs w:val="24"/>
              </w:rPr>
              <w:t xml:space="preserve"> </w:t>
            </w:r>
            <w:r w:rsidR="00941E15">
              <w:rPr>
                <w:b/>
                <w:sz w:val="16"/>
                <w:szCs w:val="24"/>
              </w:rPr>
              <w:t>Dias</w:t>
            </w:r>
            <w:r w:rsidR="00905BBB">
              <w:rPr>
                <w:sz w:val="16"/>
                <w:szCs w:val="24"/>
              </w:rPr>
              <w:t xml:space="preserve"> </w:t>
            </w:r>
            <w:r w:rsidR="006B0AB6">
              <w:rPr>
                <w:sz w:val="16"/>
                <w:szCs w:val="24"/>
              </w:rPr>
              <w:t xml:space="preserve">– </w:t>
            </w:r>
            <w:r w:rsidR="00905BBB">
              <w:rPr>
                <w:sz w:val="16"/>
                <w:szCs w:val="24"/>
              </w:rPr>
              <w:t>R</w:t>
            </w:r>
            <w:r w:rsidR="006B0AB6">
              <w:rPr>
                <w:sz w:val="16"/>
                <w:szCs w:val="24"/>
              </w:rPr>
              <w:t xml:space="preserve">efere ter assumido a titularidade </w:t>
            </w:r>
            <w:r w:rsidR="00905BBB">
              <w:rPr>
                <w:sz w:val="16"/>
                <w:szCs w:val="24"/>
              </w:rPr>
              <w:t xml:space="preserve">do assento de </w:t>
            </w:r>
            <w:r w:rsidR="00905BBB" w:rsidRPr="00941E15">
              <w:rPr>
                <w:color w:val="FF0000"/>
                <w:sz w:val="16"/>
                <w:szCs w:val="24"/>
              </w:rPr>
              <w:t>XXXXX</w:t>
            </w:r>
            <w:r w:rsidR="00905BBB">
              <w:rPr>
                <w:sz w:val="16"/>
                <w:szCs w:val="24"/>
              </w:rPr>
              <w:t xml:space="preserve"> </w:t>
            </w:r>
            <w:r w:rsidR="006B0AB6">
              <w:rPr>
                <w:sz w:val="16"/>
                <w:szCs w:val="24"/>
              </w:rPr>
              <w:t xml:space="preserve">em setembro de 2018 e não ter ido para o festival </w:t>
            </w:r>
            <w:r w:rsidR="00905BBB">
              <w:rPr>
                <w:sz w:val="16"/>
                <w:szCs w:val="24"/>
              </w:rPr>
              <w:t xml:space="preserve">daquele ano </w:t>
            </w:r>
            <w:r w:rsidR="006B0AB6">
              <w:rPr>
                <w:sz w:val="16"/>
                <w:szCs w:val="24"/>
              </w:rPr>
              <w:t xml:space="preserve">por estar na suplência. </w:t>
            </w:r>
            <w:r w:rsidR="00905BBB">
              <w:rPr>
                <w:sz w:val="16"/>
                <w:szCs w:val="24"/>
              </w:rPr>
              <w:t>Relata t</w:t>
            </w:r>
            <w:r w:rsidR="006B0AB6">
              <w:rPr>
                <w:sz w:val="16"/>
                <w:szCs w:val="24"/>
              </w:rPr>
              <w:t xml:space="preserve">er trazido o oficio de comunicação de sua titularidade e </w:t>
            </w:r>
            <w:r w:rsidR="00905BBB">
              <w:rPr>
                <w:sz w:val="16"/>
                <w:szCs w:val="24"/>
              </w:rPr>
              <w:t xml:space="preserve">afirma sua </w:t>
            </w:r>
            <w:r w:rsidR="006B0AB6">
              <w:rPr>
                <w:sz w:val="16"/>
                <w:szCs w:val="24"/>
              </w:rPr>
              <w:t xml:space="preserve">vontade de participar do monitoramento do Festival em 2019. Pergunta se </w:t>
            </w:r>
            <w:r w:rsidR="00905BBB">
              <w:rPr>
                <w:sz w:val="16"/>
                <w:szCs w:val="24"/>
              </w:rPr>
              <w:t xml:space="preserve">teria relevância em se questionar </w:t>
            </w:r>
            <w:proofErr w:type="gramStart"/>
            <w:r w:rsidR="00905BBB">
              <w:rPr>
                <w:sz w:val="16"/>
                <w:szCs w:val="24"/>
              </w:rPr>
              <w:t>a</w:t>
            </w:r>
            <w:proofErr w:type="gramEnd"/>
            <w:r w:rsidR="00905BBB">
              <w:rPr>
                <w:sz w:val="16"/>
                <w:szCs w:val="24"/>
              </w:rPr>
              <w:t xml:space="preserve"> </w:t>
            </w:r>
            <w:r w:rsidR="006B0AB6">
              <w:rPr>
                <w:sz w:val="16"/>
                <w:szCs w:val="24"/>
              </w:rPr>
              <w:t>identidade de gênero e opção sexual na pesquisa do CEPC.</w:t>
            </w:r>
          </w:p>
          <w:p w:rsidR="00615835" w:rsidRDefault="003D0320" w:rsidP="00615835">
            <w:pPr>
              <w:jc w:val="both"/>
              <w:rPr>
                <w:sz w:val="16"/>
                <w:szCs w:val="24"/>
              </w:rPr>
            </w:pPr>
            <w:proofErr w:type="spellStart"/>
            <w:r w:rsidRPr="00615835">
              <w:rPr>
                <w:b/>
                <w:sz w:val="16"/>
                <w:szCs w:val="24"/>
              </w:rPr>
              <w:t>Deivson</w:t>
            </w:r>
            <w:proofErr w:type="spellEnd"/>
            <w:r w:rsidR="00905BBB" w:rsidRPr="00905BBB">
              <w:rPr>
                <w:b/>
                <w:sz w:val="16"/>
                <w:szCs w:val="24"/>
              </w:rPr>
              <w:t xml:space="preserve"> </w:t>
            </w:r>
            <w:r w:rsidR="00941E15">
              <w:rPr>
                <w:b/>
                <w:sz w:val="16"/>
                <w:szCs w:val="24"/>
              </w:rPr>
              <w:t>Bezerra</w:t>
            </w:r>
            <w:r w:rsidR="00905BBB">
              <w:rPr>
                <w:sz w:val="16"/>
                <w:szCs w:val="24"/>
              </w:rPr>
              <w:t xml:space="preserve"> </w:t>
            </w:r>
            <w:r w:rsidR="00615835">
              <w:rPr>
                <w:sz w:val="16"/>
                <w:szCs w:val="24"/>
              </w:rPr>
              <w:t>–</w:t>
            </w:r>
            <w:r w:rsidR="006B0AB6">
              <w:rPr>
                <w:sz w:val="16"/>
                <w:szCs w:val="24"/>
              </w:rPr>
              <w:t xml:space="preserve"> </w:t>
            </w:r>
            <w:r w:rsidR="00C47850">
              <w:rPr>
                <w:sz w:val="16"/>
                <w:szCs w:val="24"/>
              </w:rPr>
              <w:t>T</w:t>
            </w:r>
            <w:r w:rsidR="00615835">
              <w:rPr>
                <w:sz w:val="16"/>
                <w:szCs w:val="24"/>
              </w:rPr>
              <w:t>raz informações sobr</w:t>
            </w:r>
            <w:r w:rsidR="00AE6EE5">
              <w:rPr>
                <w:sz w:val="16"/>
                <w:szCs w:val="24"/>
              </w:rPr>
              <w:t>e a composição do orçamento do S</w:t>
            </w:r>
            <w:r w:rsidR="00615835">
              <w:rPr>
                <w:sz w:val="16"/>
                <w:szCs w:val="24"/>
              </w:rPr>
              <w:t xml:space="preserve">ão </w:t>
            </w:r>
            <w:r w:rsidR="00AE6EE5">
              <w:rPr>
                <w:sz w:val="16"/>
                <w:szCs w:val="24"/>
              </w:rPr>
              <w:t>J</w:t>
            </w:r>
            <w:r w:rsidR="00615835">
              <w:rPr>
                <w:sz w:val="16"/>
                <w:szCs w:val="24"/>
              </w:rPr>
              <w:t xml:space="preserve">oão de </w:t>
            </w:r>
            <w:r w:rsidR="00615835">
              <w:rPr>
                <w:sz w:val="16"/>
                <w:szCs w:val="24"/>
              </w:rPr>
              <w:lastRenderedPageBreak/>
              <w:t xml:space="preserve">Arcoverde e pergunta qual a </w:t>
            </w:r>
            <w:r w:rsidR="00C47850">
              <w:rPr>
                <w:sz w:val="16"/>
                <w:szCs w:val="24"/>
              </w:rPr>
              <w:t xml:space="preserve">importância </w:t>
            </w:r>
            <w:r w:rsidR="00615835">
              <w:rPr>
                <w:sz w:val="16"/>
                <w:szCs w:val="24"/>
              </w:rPr>
              <w:t>do festival</w:t>
            </w:r>
            <w:r w:rsidR="00C47850">
              <w:rPr>
                <w:sz w:val="16"/>
                <w:szCs w:val="24"/>
              </w:rPr>
              <w:t xml:space="preserve"> de inverno </w:t>
            </w:r>
            <w:r w:rsidR="00615835">
              <w:rPr>
                <w:sz w:val="16"/>
                <w:szCs w:val="24"/>
              </w:rPr>
              <w:t xml:space="preserve">para os moradores do município, </w:t>
            </w:r>
            <w:r w:rsidR="00C47850">
              <w:rPr>
                <w:sz w:val="16"/>
                <w:szCs w:val="24"/>
              </w:rPr>
              <w:t xml:space="preserve">pergunta também </w:t>
            </w:r>
            <w:r w:rsidR="00615835">
              <w:rPr>
                <w:sz w:val="16"/>
                <w:szCs w:val="24"/>
              </w:rPr>
              <w:t>quais os investimentos que a cidade tem feito para receber o evento</w:t>
            </w:r>
            <w:r w:rsidR="00C47850">
              <w:rPr>
                <w:sz w:val="16"/>
                <w:szCs w:val="24"/>
              </w:rPr>
              <w:t xml:space="preserve"> e </w:t>
            </w:r>
            <w:r w:rsidR="00615835">
              <w:rPr>
                <w:sz w:val="16"/>
                <w:szCs w:val="24"/>
              </w:rPr>
              <w:t>se a rede hoteleira esta</w:t>
            </w:r>
            <w:r w:rsidR="00C47850">
              <w:rPr>
                <w:sz w:val="16"/>
                <w:szCs w:val="24"/>
              </w:rPr>
              <w:t>va</w:t>
            </w:r>
            <w:r w:rsidR="00615835">
              <w:rPr>
                <w:sz w:val="16"/>
                <w:szCs w:val="24"/>
              </w:rPr>
              <w:t xml:space="preserve"> preparada para receber o fest</w:t>
            </w:r>
            <w:r w:rsidR="00C47850">
              <w:rPr>
                <w:sz w:val="16"/>
                <w:szCs w:val="24"/>
              </w:rPr>
              <w:t>ival. Propõe pesquisa com o comé</w:t>
            </w:r>
            <w:r w:rsidR="00615835">
              <w:rPr>
                <w:sz w:val="16"/>
                <w:szCs w:val="24"/>
              </w:rPr>
              <w:t xml:space="preserve">rcio local para saber o impacto financeiro </w:t>
            </w:r>
            <w:r w:rsidR="00C47850">
              <w:rPr>
                <w:sz w:val="16"/>
                <w:szCs w:val="24"/>
              </w:rPr>
              <w:t>do</w:t>
            </w:r>
            <w:r w:rsidR="00615835">
              <w:rPr>
                <w:sz w:val="16"/>
                <w:szCs w:val="24"/>
              </w:rPr>
              <w:t xml:space="preserve"> festival. Sugere que dev</w:t>
            </w:r>
            <w:r w:rsidR="00C47850">
              <w:rPr>
                <w:sz w:val="16"/>
                <w:szCs w:val="24"/>
              </w:rPr>
              <w:t xml:space="preserve">e haver </w:t>
            </w:r>
            <w:r w:rsidR="00615835">
              <w:rPr>
                <w:sz w:val="16"/>
                <w:szCs w:val="24"/>
              </w:rPr>
              <w:t xml:space="preserve">mais de um ponto de informações na cidade para orientar o publico. Pergunta como se dará o deslocamento de conselheiros do interior para o festival. </w:t>
            </w:r>
          </w:p>
          <w:p w:rsidR="003D0320" w:rsidRDefault="003D0320" w:rsidP="00615835">
            <w:pPr>
              <w:jc w:val="both"/>
              <w:rPr>
                <w:sz w:val="16"/>
                <w:szCs w:val="24"/>
              </w:rPr>
            </w:pPr>
            <w:proofErr w:type="spellStart"/>
            <w:r w:rsidRPr="00615835">
              <w:rPr>
                <w:b/>
                <w:sz w:val="16"/>
                <w:szCs w:val="24"/>
              </w:rPr>
              <w:t>Andala</w:t>
            </w:r>
            <w:proofErr w:type="spellEnd"/>
            <w:r w:rsidR="00941E15">
              <w:rPr>
                <w:sz w:val="16"/>
                <w:szCs w:val="24"/>
              </w:rPr>
              <w:t xml:space="preserve"> </w:t>
            </w:r>
            <w:r w:rsidR="00941E15" w:rsidRPr="00941E15">
              <w:rPr>
                <w:b/>
                <w:sz w:val="16"/>
                <w:szCs w:val="24"/>
              </w:rPr>
              <w:t>Pereira</w:t>
            </w:r>
            <w:r w:rsidR="00941E15">
              <w:rPr>
                <w:sz w:val="16"/>
                <w:szCs w:val="24"/>
              </w:rPr>
              <w:t xml:space="preserve"> </w:t>
            </w:r>
            <w:r w:rsidR="00615835">
              <w:rPr>
                <w:sz w:val="16"/>
                <w:szCs w:val="24"/>
              </w:rPr>
              <w:t xml:space="preserve">– </w:t>
            </w:r>
            <w:r w:rsidR="004E31BA">
              <w:rPr>
                <w:sz w:val="16"/>
                <w:szCs w:val="24"/>
              </w:rPr>
              <w:t>R</w:t>
            </w:r>
            <w:r w:rsidR="00615835">
              <w:rPr>
                <w:sz w:val="16"/>
                <w:szCs w:val="24"/>
              </w:rPr>
              <w:t xml:space="preserve">atifica </w:t>
            </w:r>
            <w:r w:rsidR="004E31BA">
              <w:rPr>
                <w:sz w:val="16"/>
                <w:szCs w:val="24"/>
              </w:rPr>
              <w:t xml:space="preserve">o </w:t>
            </w:r>
            <w:r w:rsidR="00615835">
              <w:rPr>
                <w:sz w:val="16"/>
                <w:szCs w:val="24"/>
              </w:rPr>
              <w:t xml:space="preserve">retorno da formação para o festival </w:t>
            </w:r>
            <w:r w:rsidR="004E31BA">
              <w:rPr>
                <w:sz w:val="16"/>
                <w:szCs w:val="24"/>
              </w:rPr>
              <w:t xml:space="preserve">de inverno </w:t>
            </w:r>
            <w:r w:rsidR="00615835">
              <w:rPr>
                <w:sz w:val="16"/>
                <w:szCs w:val="24"/>
              </w:rPr>
              <w:t xml:space="preserve">e pergunta como se </w:t>
            </w:r>
            <w:r w:rsidR="004E31BA">
              <w:rPr>
                <w:sz w:val="16"/>
                <w:szCs w:val="24"/>
              </w:rPr>
              <w:t xml:space="preserve">será </w:t>
            </w:r>
            <w:r w:rsidR="00615835">
              <w:rPr>
                <w:sz w:val="16"/>
                <w:szCs w:val="24"/>
              </w:rPr>
              <w:t>o material utilizado para a pesquisa</w:t>
            </w:r>
            <w:r w:rsidR="004E31BA">
              <w:rPr>
                <w:sz w:val="16"/>
                <w:szCs w:val="24"/>
              </w:rPr>
              <w:t xml:space="preserve"> do CEPC</w:t>
            </w:r>
            <w:r w:rsidR="00615835">
              <w:rPr>
                <w:sz w:val="16"/>
                <w:szCs w:val="24"/>
              </w:rPr>
              <w:t xml:space="preserve">. Propõe que a data do debate sobre o </w:t>
            </w:r>
            <w:r w:rsidR="004E31BA">
              <w:rPr>
                <w:sz w:val="16"/>
                <w:szCs w:val="24"/>
              </w:rPr>
              <w:t>C</w:t>
            </w:r>
            <w:r w:rsidR="00615835">
              <w:rPr>
                <w:sz w:val="16"/>
                <w:szCs w:val="24"/>
              </w:rPr>
              <w:t xml:space="preserve">avalo </w:t>
            </w:r>
            <w:r w:rsidR="004E31BA">
              <w:rPr>
                <w:sz w:val="16"/>
                <w:szCs w:val="24"/>
              </w:rPr>
              <w:t>M</w:t>
            </w:r>
            <w:r w:rsidR="00615835">
              <w:rPr>
                <w:sz w:val="16"/>
                <w:szCs w:val="24"/>
              </w:rPr>
              <w:t xml:space="preserve">arinho </w:t>
            </w:r>
            <w:r w:rsidR="004E31BA">
              <w:rPr>
                <w:sz w:val="16"/>
                <w:szCs w:val="24"/>
              </w:rPr>
              <w:t>seja</w:t>
            </w:r>
            <w:r w:rsidR="00615835">
              <w:rPr>
                <w:sz w:val="16"/>
                <w:szCs w:val="24"/>
              </w:rPr>
              <w:t xml:space="preserve"> discutida após </w:t>
            </w:r>
            <w:r w:rsidR="004E31BA">
              <w:rPr>
                <w:sz w:val="16"/>
                <w:szCs w:val="24"/>
              </w:rPr>
              <w:t>o</w:t>
            </w:r>
            <w:r w:rsidR="00615835">
              <w:rPr>
                <w:sz w:val="16"/>
                <w:szCs w:val="24"/>
              </w:rPr>
              <w:t xml:space="preserve"> ponto de pauta</w:t>
            </w:r>
            <w:r w:rsidR="004E31BA">
              <w:rPr>
                <w:sz w:val="16"/>
                <w:szCs w:val="24"/>
              </w:rPr>
              <w:t xml:space="preserve"> atual</w:t>
            </w:r>
            <w:r w:rsidR="00615835">
              <w:rPr>
                <w:sz w:val="16"/>
                <w:szCs w:val="24"/>
              </w:rPr>
              <w:t>.</w:t>
            </w:r>
          </w:p>
          <w:p w:rsidR="00615835" w:rsidRDefault="00615835" w:rsidP="00615835">
            <w:pPr>
              <w:jc w:val="both"/>
              <w:rPr>
                <w:sz w:val="16"/>
                <w:szCs w:val="24"/>
              </w:rPr>
            </w:pPr>
            <w:r w:rsidRPr="00615835">
              <w:rPr>
                <w:b/>
                <w:sz w:val="16"/>
                <w:szCs w:val="24"/>
              </w:rPr>
              <w:t>Fabio</w:t>
            </w:r>
            <w:r>
              <w:rPr>
                <w:sz w:val="16"/>
                <w:szCs w:val="24"/>
              </w:rPr>
              <w:t xml:space="preserve"> </w:t>
            </w:r>
            <w:r w:rsidR="00941E15" w:rsidRPr="00941E15">
              <w:rPr>
                <w:b/>
                <w:sz w:val="16"/>
                <w:szCs w:val="24"/>
              </w:rPr>
              <w:t>Rodrigues</w:t>
            </w:r>
            <w:r w:rsidR="00941E15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 xml:space="preserve">– </w:t>
            </w:r>
            <w:r w:rsidR="004E31BA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>eafirma a importância da amplia</w:t>
            </w:r>
            <w:r w:rsidR="004E31BA">
              <w:rPr>
                <w:sz w:val="16"/>
                <w:szCs w:val="24"/>
              </w:rPr>
              <w:t>ção d</w:t>
            </w:r>
            <w:r>
              <w:rPr>
                <w:sz w:val="16"/>
                <w:szCs w:val="24"/>
              </w:rPr>
              <w:t>a pesquisa para os técnicos</w:t>
            </w:r>
            <w:r w:rsidR="004E31BA">
              <w:rPr>
                <w:sz w:val="16"/>
                <w:szCs w:val="24"/>
              </w:rPr>
              <w:t xml:space="preserve"> no festival e solicita, e </w:t>
            </w:r>
            <w:proofErr w:type="gramStart"/>
            <w:r w:rsidR="004E31BA">
              <w:rPr>
                <w:sz w:val="16"/>
                <w:szCs w:val="24"/>
              </w:rPr>
              <w:t>justifica,</w:t>
            </w:r>
            <w:proofErr w:type="gramEnd"/>
            <w:r w:rsidR="004E31BA">
              <w:rPr>
                <w:sz w:val="16"/>
                <w:szCs w:val="24"/>
              </w:rPr>
              <w:t xml:space="preserve"> a retirada de seu nome </w:t>
            </w:r>
            <w:r>
              <w:rPr>
                <w:sz w:val="16"/>
                <w:szCs w:val="24"/>
              </w:rPr>
              <w:t>da equipe de monitoramento do festival</w:t>
            </w:r>
            <w:r w:rsidR="004E31BA">
              <w:rPr>
                <w:sz w:val="16"/>
                <w:szCs w:val="24"/>
              </w:rPr>
              <w:t>.</w:t>
            </w:r>
            <w:r>
              <w:rPr>
                <w:sz w:val="16"/>
                <w:szCs w:val="24"/>
              </w:rPr>
              <w:t xml:space="preserve"> </w:t>
            </w:r>
          </w:p>
          <w:p w:rsidR="00CE2DA9" w:rsidRDefault="00615835" w:rsidP="00615835">
            <w:pPr>
              <w:jc w:val="both"/>
              <w:rPr>
                <w:sz w:val="16"/>
                <w:szCs w:val="24"/>
              </w:rPr>
            </w:pPr>
            <w:r w:rsidRPr="00AE6EE5">
              <w:rPr>
                <w:b/>
                <w:sz w:val="16"/>
                <w:szCs w:val="24"/>
              </w:rPr>
              <w:t>Tereza</w:t>
            </w:r>
            <w:r w:rsidR="004E31BA">
              <w:rPr>
                <w:b/>
                <w:sz w:val="16"/>
                <w:szCs w:val="24"/>
              </w:rPr>
              <w:t xml:space="preserve"> de França</w:t>
            </w:r>
            <w:r>
              <w:rPr>
                <w:sz w:val="16"/>
                <w:szCs w:val="24"/>
              </w:rPr>
              <w:t xml:space="preserve"> – </w:t>
            </w:r>
            <w:r w:rsidR="004E31BA">
              <w:rPr>
                <w:sz w:val="16"/>
                <w:szCs w:val="24"/>
              </w:rPr>
              <w:t xml:space="preserve">Informa que </w:t>
            </w:r>
            <w:r>
              <w:rPr>
                <w:sz w:val="16"/>
                <w:szCs w:val="24"/>
              </w:rPr>
              <w:t>levar</w:t>
            </w:r>
            <w:r w:rsidR="004E31BA">
              <w:rPr>
                <w:sz w:val="16"/>
                <w:szCs w:val="24"/>
              </w:rPr>
              <w:t>á</w:t>
            </w:r>
            <w:r>
              <w:rPr>
                <w:sz w:val="16"/>
                <w:szCs w:val="24"/>
              </w:rPr>
              <w:t xml:space="preserve"> as proposições </w:t>
            </w:r>
            <w:r w:rsidR="004E31BA">
              <w:rPr>
                <w:sz w:val="16"/>
                <w:szCs w:val="24"/>
              </w:rPr>
              <w:t xml:space="preserve">(etnia e demais recortes sugeridos) </w:t>
            </w:r>
            <w:r>
              <w:rPr>
                <w:sz w:val="16"/>
                <w:szCs w:val="24"/>
              </w:rPr>
              <w:t xml:space="preserve">da conselheira </w:t>
            </w:r>
            <w:proofErr w:type="spellStart"/>
            <w:r w:rsidR="00AE6EE5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>ebeka</w:t>
            </w:r>
            <w:proofErr w:type="spellEnd"/>
            <w:r w:rsidR="004E31BA">
              <w:rPr>
                <w:sz w:val="16"/>
                <w:szCs w:val="24"/>
              </w:rPr>
              <w:t xml:space="preserve"> </w:t>
            </w:r>
            <w:proofErr w:type="spellStart"/>
            <w:r w:rsidR="004E31BA">
              <w:rPr>
                <w:sz w:val="16"/>
                <w:szCs w:val="24"/>
              </w:rPr>
              <w:t>Monita</w:t>
            </w:r>
            <w:proofErr w:type="spellEnd"/>
            <w:r>
              <w:rPr>
                <w:sz w:val="16"/>
                <w:szCs w:val="24"/>
              </w:rPr>
              <w:t xml:space="preserve"> à </w:t>
            </w:r>
            <w:r w:rsidR="004E31BA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 xml:space="preserve">omissão </w:t>
            </w:r>
            <w:r w:rsidR="004E31BA">
              <w:rPr>
                <w:sz w:val="16"/>
                <w:szCs w:val="24"/>
              </w:rPr>
              <w:t>de Festivais</w:t>
            </w:r>
            <w:r>
              <w:rPr>
                <w:sz w:val="16"/>
                <w:szCs w:val="24"/>
              </w:rPr>
              <w:t xml:space="preserve">. Em relação ao alojamento, </w:t>
            </w:r>
            <w:r w:rsidR="004E31BA">
              <w:rPr>
                <w:sz w:val="16"/>
                <w:szCs w:val="24"/>
              </w:rPr>
              <w:t xml:space="preserve">informa que </w:t>
            </w:r>
            <w:r w:rsidR="00AE6EE5">
              <w:rPr>
                <w:sz w:val="16"/>
                <w:szCs w:val="24"/>
              </w:rPr>
              <w:t xml:space="preserve">não houve retirada de equipe </w:t>
            </w:r>
            <w:r w:rsidR="004E31BA">
              <w:rPr>
                <w:sz w:val="16"/>
                <w:szCs w:val="24"/>
              </w:rPr>
              <w:t xml:space="preserve">da </w:t>
            </w:r>
            <w:proofErr w:type="spellStart"/>
            <w:proofErr w:type="gramStart"/>
            <w:r w:rsidR="004E31BA">
              <w:rPr>
                <w:sz w:val="16"/>
                <w:szCs w:val="24"/>
              </w:rPr>
              <w:t>Secult|Fundarpe</w:t>
            </w:r>
            <w:proofErr w:type="spellEnd"/>
            <w:proofErr w:type="gramEnd"/>
            <w:r w:rsidR="004E31BA">
              <w:rPr>
                <w:sz w:val="16"/>
                <w:szCs w:val="24"/>
              </w:rPr>
              <w:t xml:space="preserve"> </w:t>
            </w:r>
            <w:r w:rsidR="00AE6EE5">
              <w:rPr>
                <w:sz w:val="16"/>
                <w:szCs w:val="24"/>
              </w:rPr>
              <w:t xml:space="preserve">para hospedar o CEPC. </w:t>
            </w:r>
            <w:r w:rsidR="004E31BA">
              <w:rPr>
                <w:sz w:val="16"/>
                <w:szCs w:val="24"/>
              </w:rPr>
              <w:t xml:space="preserve">Critica </w:t>
            </w:r>
            <w:r w:rsidR="00AE6EE5">
              <w:rPr>
                <w:sz w:val="16"/>
                <w:szCs w:val="24"/>
              </w:rPr>
              <w:t>comentários</w:t>
            </w:r>
            <w:r w:rsidR="004E31BA">
              <w:rPr>
                <w:sz w:val="16"/>
                <w:szCs w:val="24"/>
              </w:rPr>
              <w:t xml:space="preserve"> realizados </w:t>
            </w:r>
            <w:r w:rsidR="00AE6EE5">
              <w:rPr>
                <w:sz w:val="16"/>
                <w:szCs w:val="24"/>
              </w:rPr>
              <w:t>acerca d</w:t>
            </w:r>
            <w:r w:rsidR="00A05C60">
              <w:rPr>
                <w:sz w:val="16"/>
                <w:szCs w:val="24"/>
              </w:rPr>
              <w:t xml:space="preserve">a ida do CEPC ao Festival </w:t>
            </w:r>
            <w:r w:rsidR="00AE6EE5">
              <w:rPr>
                <w:sz w:val="16"/>
                <w:szCs w:val="24"/>
              </w:rPr>
              <w:t>e d</w:t>
            </w:r>
            <w:r w:rsidR="00A05C60">
              <w:rPr>
                <w:sz w:val="16"/>
                <w:szCs w:val="24"/>
              </w:rPr>
              <w:t>á, como e</w:t>
            </w:r>
            <w:r w:rsidR="00AE6EE5">
              <w:rPr>
                <w:sz w:val="16"/>
                <w:szCs w:val="24"/>
              </w:rPr>
              <w:t>xemplo</w:t>
            </w:r>
            <w:r w:rsidR="00A05C60">
              <w:rPr>
                <w:sz w:val="16"/>
                <w:szCs w:val="24"/>
              </w:rPr>
              <w:t>,</w:t>
            </w:r>
            <w:r w:rsidR="00AE6EE5">
              <w:rPr>
                <w:sz w:val="16"/>
                <w:szCs w:val="24"/>
              </w:rPr>
              <w:t xml:space="preserve"> outros monitoramentos que são feitos voluntariamente por diversos conselheiros em outros eventos no interior e RMR. Faz considerações ac</w:t>
            </w:r>
            <w:r w:rsidR="00A05C60">
              <w:rPr>
                <w:sz w:val="16"/>
                <w:szCs w:val="24"/>
              </w:rPr>
              <w:t>erca do dimensionamento de cachê</w:t>
            </w:r>
            <w:r w:rsidR="00AE6EE5">
              <w:rPr>
                <w:sz w:val="16"/>
                <w:szCs w:val="24"/>
              </w:rPr>
              <w:t xml:space="preserve">s dos artistas, referindo que isso não é cabível ao CEPC. </w:t>
            </w:r>
            <w:r w:rsidR="00A05C60">
              <w:rPr>
                <w:sz w:val="16"/>
                <w:szCs w:val="24"/>
              </w:rPr>
              <w:t>Refere que levará à</w:t>
            </w:r>
            <w:r w:rsidR="00A84317">
              <w:rPr>
                <w:sz w:val="16"/>
                <w:szCs w:val="24"/>
              </w:rPr>
              <w:t xml:space="preserve"> comissão</w:t>
            </w:r>
            <w:r w:rsidR="00A05C60">
              <w:rPr>
                <w:sz w:val="16"/>
                <w:szCs w:val="24"/>
              </w:rPr>
              <w:t xml:space="preserve"> de monitoramento do FIG</w:t>
            </w:r>
            <w:r w:rsidR="00A84317">
              <w:rPr>
                <w:sz w:val="16"/>
                <w:szCs w:val="24"/>
              </w:rPr>
              <w:t xml:space="preserve"> as demais </w:t>
            </w:r>
            <w:r w:rsidR="00A05C60">
              <w:rPr>
                <w:sz w:val="16"/>
                <w:szCs w:val="24"/>
              </w:rPr>
              <w:t xml:space="preserve">sugestões para nortear a pesquisa e que </w:t>
            </w:r>
            <w:r w:rsidR="00CE2DA9">
              <w:rPr>
                <w:sz w:val="16"/>
                <w:szCs w:val="24"/>
              </w:rPr>
              <w:t xml:space="preserve">valores gerados e esperados para o </w:t>
            </w:r>
            <w:r w:rsidR="00A84317">
              <w:rPr>
                <w:sz w:val="16"/>
                <w:szCs w:val="24"/>
              </w:rPr>
              <w:t xml:space="preserve">FIG poderão ser discutidos no seminário. </w:t>
            </w:r>
            <w:r w:rsidR="00CE2DA9">
              <w:rPr>
                <w:sz w:val="16"/>
                <w:szCs w:val="24"/>
              </w:rPr>
              <w:t>Sobre os d</w:t>
            </w:r>
            <w:r w:rsidR="00A84317">
              <w:rPr>
                <w:sz w:val="16"/>
                <w:szCs w:val="24"/>
              </w:rPr>
              <w:t xml:space="preserve">ados </w:t>
            </w:r>
            <w:r w:rsidR="00CE2DA9">
              <w:rPr>
                <w:sz w:val="16"/>
                <w:szCs w:val="24"/>
              </w:rPr>
              <w:t>de</w:t>
            </w:r>
            <w:r w:rsidR="00A84317">
              <w:rPr>
                <w:sz w:val="16"/>
                <w:szCs w:val="24"/>
              </w:rPr>
              <w:t xml:space="preserve"> hotelaria e turismo </w:t>
            </w:r>
            <w:r w:rsidR="00CE2DA9">
              <w:rPr>
                <w:sz w:val="16"/>
                <w:szCs w:val="24"/>
              </w:rPr>
              <w:t xml:space="preserve">aponta que essas informações devem ser solicitadas à </w:t>
            </w:r>
            <w:proofErr w:type="spellStart"/>
            <w:proofErr w:type="gramStart"/>
            <w:r w:rsidR="00CE2DA9">
              <w:rPr>
                <w:sz w:val="16"/>
                <w:szCs w:val="24"/>
              </w:rPr>
              <w:t>SecTur</w:t>
            </w:r>
            <w:proofErr w:type="spellEnd"/>
            <w:proofErr w:type="gramEnd"/>
            <w:r w:rsidR="00CE2DA9">
              <w:rPr>
                <w:sz w:val="16"/>
                <w:szCs w:val="24"/>
              </w:rPr>
              <w:t>, aos pontos de i</w:t>
            </w:r>
            <w:r w:rsidR="00A84317">
              <w:rPr>
                <w:sz w:val="16"/>
                <w:szCs w:val="24"/>
              </w:rPr>
              <w:t xml:space="preserve">nformações </w:t>
            </w:r>
            <w:r w:rsidR="00CE2DA9">
              <w:rPr>
                <w:sz w:val="16"/>
                <w:szCs w:val="24"/>
              </w:rPr>
              <w:t xml:space="preserve">de turismo e à prefeitura de Garanhuns. Quanto ao </w:t>
            </w:r>
            <w:r w:rsidR="00A84317">
              <w:rPr>
                <w:sz w:val="16"/>
                <w:szCs w:val="24"/>
              </w:rPr>
              <w:t xml:space="preserve">material </w:t>
            </w:r>
            <w:r w:rsidR="00CE2DA9">
              <w:rPr>
                <w:sz w:val="16"/>
                <w:szCs w:val="24"/>
              </w:rPr>
              <w:t xml:space="preserve">que será </w:t>
            </w:r>
            <w:r w:rsidR="00A84317">
              <w:rPr>
                <w:sz w:val="16"/>
                <w:szCs w:val="24"/>
              </w:rPr>
              <w:t xml:space="preserve">utilizado </w:t>
            </w:r>
            <w:r w:rsidR="00CE2DA9">
              <w:rPr>
                <w:sz w:val="16"/>
                <w:szCs w:val="24"/>
              </w:rPr>
              <w:t>na pesquisa, refere que levará este ponto para a comissão de monitoramento do festival realizar propostas e estudo de viabilidade.</w:t>
            </w:r>
          </w:p>
          <w:p w:rsidR="00A84317" w:rsidRDefault="00A84317" w:rsidP="00615835">
            <w:pPr>
              <w:jc w:val="both"/>
              <w:rPr>
                <w:sz w:val="16"/>
                <w:szCs w:val="24"/>
              </w:rPr>
            </w:pPr>
            <w:r w:rsidRPr="003821EC">
              <w:rPr>
                <w:b/>
                <w:sz w:val="16"/>
                <w:szCs w:val="24"/>
              </w:rPr>
              <w:t xml:space="preserve">Ana </w:t>
            </w:r>
            <w:r w:rsidR="00CE2DA9">
              <w:rPr>
                <w:b/>
                <w:sz w:val="16"/>
                <w:szCs w:val="24"/>
              </w:rPr>
              <w:t>Reis</w:t>
            </w:r>
            <w:r>
              <w:rPr>
                <w:sz w:val="16"/>
                <w:szCs w:val="24"/>
              </w:rPr>
              <w:t xml:space="preserve"> – </w:t>
            </w:r>
            <w:r w:rsidR="00CE2DA9">
              <w:rPr>
                <w:sz w:val="16"/>
                <w:szCs w:val="24"/>
              </w:rPr>
              <w:t>Aponta a n</w:t>
            </w:r>
            <w:r>
              <w:rPr>
                <w:sz w:val="16"/>
                <w:szCs w:val="24"/>
              </w:rPr>
              <w:t xml:space="preserve">ecessidade de </w:t>
            </w:r>
            <w:r w:rsidR="00CE2DA9">
              <w:rPr>
                <w:sz w:val="16"/>
                <w:szCs w:val="24"/>
              </w:rPr>
              <w:t xml:space="preserve">composição de um formulário curto, </w:t>
            </w:r>
            <w:r>
              <w:rPr>
                <w:sz w:val="16"/>
                <w:szCs w:val="24"/>
              </w:rPr>
              <w:t>que não requeira muito tempo do p</w:t>
            </w:r>
            <w:r w:rsidR="00CE2DA9">
              <w:rPr>
                <w:sz w:val="16"/>
                <w:szCs w:val="24"/>
              </w:rPr>
              <w:t>ú</w:t>
            </w:r>
            <w:r>
              <w:rPr>
                <w:sz w:val="16"/>
                <w:szCs w:val="24"/>
              </w:rPr>
              <w:t xml:space="preserve">blico </w:t>
            </w:r>
            <w:proofErr w:type="gramStart"/>
            <w:r>
              <w:rPr>
                <w:sz w:val="16"/>
                <w:szCs w:val="24"/>
              </w:rPr>
              <w:t>para responde-lo</w:t>
            </w:r>
            <w:proofErr w:type="gramEnd"/>
            <w:r>
              <w:rPr>
                <w:sz w:val="16"/>
                <w:szCs w:val="24"/>
              </w:rPr>
              <w:t>.</w:t>
            </w:r>
          </w:p>
          <w:p w:rsidR="0011631E" w:rsidRDefault="0011631E" w:rsidP="00DA7AC3">
            <w:pPr>
              <w:jc w:val="both"/>
              <w:rPr>
                <w:sz w:val="16"/>
                <w:szCs w:val="24"/>
              </w:rPr>
            </w:pPr>
            <w:proofErr w:type="spellStart"/>
            <w:r w:rsidRPr="0011631E">
              <w:rPr>
                <w:b/>
                <w:sz w:val="16"/>
                <w:szCs w:val="24"/>
              </w:rPr>
              <w:t>Jocimar</w:t>
            </w:r>
            <w:proofErr w:type="spellEnd"/>
            <w:r w:rsidR="00CE2DA9">
              <w:rPr>
                <w:b/>
                <w:sz w:val="16"/>
                <w:szCs w:val="24"/>
              </w:rPr>
              <w:t xml:space="preserve"> Gonçalves</w:t>
            </w:r>
            <w:r>
              <w:rPr>
                <w:sz w:val="16"/>
                <w:szCs w:val="24"/>
              </w:rPr>
              <w:t xml:space="preserve"> </w:t>
            </w:r>
            <w:r w:rsidR="00DA7AC3">
              <w:rPr>
                <w:sz w:val="16"/>
                <w:szCs w:val="24"/>
              </w:rPr>
              <w:t>–</w:t>
            </w:r>
            <w:r>
              <w:rPr>
                <w:sz w:val="16"/>
                <w:szCs w:val="24"/>
              </w:rPr>
              <w:t xml:space="preserve"> </w:t>
            </w:r>
            <w:r w:rsidR="00CE2DA9">
              <w:rPr>
                <w:sz w:val="16"/>
                <w:szCs w:val="24"/>
              </w:rPr>
              <w:t>D</w:t>
            </w:r>
            <w:r w:rsidR="00DA7AC3">
              <w:rPr>
                <w:sz w:val="16"/>
                <w:szCs w:val="24"/>
              </w:rPr>
              <w:t>efende</w:t>
            </w:r>
            <w:r w:rsidR="00CE2DA9">
              <w:rPr>
                <w:sz w:val="16"/>
                <w:szCs w:val="24"/>
              </w:rPr>
              <w:t xml:space="preserve"> que a política de determinação de </w:t>
            </w:r>
            <w:r w:rsidR="00DA7AC3">
              <w:rPr>
                <w:sz w:val="16"/>
                <w:szCs w:val="24"/>
              </w:rPr>
              <w:t xml:space="preserve">caches </w:t>
            </w:r>
            <w:r w:rsidR="00CE2DA9">
              <w:rPr>
                <w:sz w:val="16"/>
                <w:szCs w:val="24"/>
              </w:rPr>
              <w:t xml:space="preserve">seja discutida como pauta do CEPC. </w:t>
            </w:r>
            <w:r w:rsidR="00DA7AC3">
              <w:rPr>
                <w:sz w:val="16"/>
                <w:szCs w:val="24"/>
              </w:rPr>
              <w:t xml:space="preserve">Salienta que </w:t>
            </w:r>
            <w:r w:rsidR="00CE2DA9">
              <w:rPr>
                <w:sz w:val="16"/>
                <w:szCs w:val="24"/>
              </w:rPr>
              <w:t>sua crítica em relação à hospedagem se restringe à</w:t>
            </w:r>
            <w:r w:rsidR="00DA7AC3">
              <w:rPr>
                <w:sz w:val="16"/>
                <w:szCs w:val="24"/>
              </w:rPr>
              <w:t xml:space="preserve"> forma com a qual </w:t>
            </w:r>
            <w:r w:rsidR="00CE2DA9">
              <w:rPr>
                <w:sz w:val="16"/>
                <w:szCs w:val="24"/>
              </w:rPr>
              <w:t xml:space="preserve">as </w:t>
            </w:r>
            <w:r w:rsidR="00DA7AC3">
              <w:rPr>
                <w:sz w:val="16"/>
                <w:szCs w:val="24"/>
              </w:rPr>
              <w:t>alteraç</w:t>
            </w:r>
            <w:r w:rsidR="00CE2DA9">
              <w:rPr>
                <w:sz w:val="16"/>
                <w:szCs w:val="24"/>
              </w:rPr>
              <w:t xml:space="preserve">ões de quarto foram </w:t>
            </w:r>
            <w:r w:rsidR="00DA7AC3">
              <w:rPr>
                <w:sz w:val="16"/>
                <w:szCs w:val="24"/>
              </w:rPr>
              <w:t>feita</w:t>
            </w:r>
            <w:r w:rsidR="00CE2DA9">
              <w:rPr>
                <w:sz w:val="16"/>
                <w:szCs w:val="24"/>
              </w:rPr>
              <w:t>s como, por exemplo, com a retirada dos objetos pessoais dos quartos sem a presença do hó</w:t>
            </w:r>
            <w:r w:rsidR="00DA7AC3">
              <w:rPr>
                <w:sz w:val="16"/>
                <w:szCs w:val="24"/>
              </w:rPr>
              <w:t>spede</w:t>
            </w:r>
            <w:r w:rsidR="00CE2DA9">
              <w:rPr>
                <w:sz w:val="16"/>
                <w:szCs w:val="24"/>
              </w:rPr>
              <w:t>.</w:t>
            </w:r>
            <w:r w:rsidR="00DA7AC3">
              <w:rPr>
                <w:sz w:val="16"/>
                <w:szCs w:val="24"/>
              </w:rPr>
              <w:t xml:space="preserve"> Quanto ao material </w:t>
            </w:r>
            <w:r w:rsidR="00CE2DA9">
              <w:rPr>
                <w:sz w:val="16"/>
                <w:szCs w:val="24"/>
              </w:rPr>
              <w:t xml:space="preserve">a ser utilizado na pesquisa, </w:t>
            </w:r>
            <w:r w:rsidR="00DA7AC3">
              <w:rPr>
                <w:sz w:val="16"/>
                <w:szCs w:val="24"/>
              </w:rPr>
              <w:t xml:space="preserve">refere </w:t>
            </w:r>
            <w:proofErr w:type="gramStart"/>
            <w:r w:rsidR="00DA7AC3">
              <w:rPr>
                <w:sz w:val="16"/>
                <w:szCs w:val="24"/>
              </w:rPr>
              <w:t>a</w:t>
            </w:r>
            <w:proofErr w:type="gramEnd"/>
            <w:r w:rsidR="00DA7AC3">
              <w:rPr>
                <w:sz w:val="16"/>
                <w:szCs w:val="24"/>
              </w:rPr>
              <w:t xml:space="preserve"> possibilidade de </w:t>
            </w:r>
            <w:r w:rsidR="00CE2DA9">
              <w:rPr>
                <w:sz w:val="16"/>
                <w:szCs w:val="24"/>
              </w:rPr>
              <w:t xml:space="preserve">um questionário </w:t>
            </w:r>
            <w:r w:rsidR="00DA7AC3">
              <w:rPr>
                <w:sz w:val="16"/>
                <w:szCs w:val="24"/>
              </w:rPr>
              <w:t>virtual</w:t>
            </w:r>
            <w:r w:rsidR="00CE2DA9">
              <w:rPr>
                <w:sz w:val="16"/>
                <w:szCs w:val="24"/>
              </w:rPr>
              <w:t>,</w:t>
            </w:r>
            <w:r w:rsidR="00DA7AC3">
              <w:rPr>
                <w:sz w:val="16"/>
                <w:szCs w:val="24"/>
              </w:rPr>
              <w:t xml:space="preserve"> mas chama a atenção para os desdobramentos</w:t>
            </w:r>
            <w:r w:rsidR="00CE2DA9">
              <w:rPr>
                <w:sz w:val="16"/>
                <w:szCs w:val="24"/>
              </w:rPr>
              <w:t xml:space="preserve"> necessários à utilização desta via</w:t>
            </w:r>
            <w:r w:rsidR="00DA7AC3">
              <w:rPr>
                <w:sz w:val="16"/>
                <w:szCs w:val="24"/>
              </w:rPr>
              <w:t xml:space="preserve">. Em relação </w:t>
            </w:r>
            <w:r w:rsidR="00CE2DA9">
              <w:rPr>
                <w:sz w:val="16"/>
                <w:szCs w:val="24"/>
              </w:rPr>
              <w:t xml:space="preserve">à forma com que os </w:t>
            </w:r>
            <w:r w:rsidR="00DA7AC3">
              <w:rPr>
                <w:sz w:val="16"/>
                <w:szCs w:val="24"/>
              </w:rPr>
              <w:t xml:space="preserve">conselheiros do interior </w:t>
            </w:r>
            <w:r w:rsidR="00CE2DA9">
              <w:rPr>
                <w:sz w:val="16"/>
                <w:szCs w:val="24"/>
              </w:rPr>
              <w:t xml:space="preserve">chegarão à Garanhuns, compromete-se a checar as possibilidades de transporte junto à </w:t>
            </w:r>
            <w:proofErr w:type="spellStart"/>
            <w:proofErr w:type="gramStart"/>
            <w:r w:rsidR="00CE2DA9">
              <w:rPr>
                <w:sz w:val="16"/>
                <w:szCs w:val="24"/>
              </w:rPr>
              <w:t>Secult|Fundarpe</w:t>
            </w:r>
            <w:proofErr w:type="spellEnd"/>
            <w:proofErr w:type="gramEnd"/>
            <w:r w:rsidR="00CE2DA9">
              <w:rPr>
                <w:sz w:val="16"/>
                <w:szCs w:val="24"/>
              </w:rPr>
              <w:t xml:space="preserve">. </w:t>
            </w:r>
            <w:r w:rsidR="00DA7AC3">
              <w:rPr>
                <w:sz w:val="16"/>
                <w:szCs w:val="24"/>
              </w:rPr>
              <w:t xml:space="preserve">Questiona o prazo de entrega do relatório </w:t>
            </w:r>
            <w:r w:rsidR="00C66CCC">
              <w:rPr>
                <w:sz w:val="16"/>
                <w:szCs w:val="24"/>
              </w:rPr>
              <w:t xml:space="preserve">do FIG 2019 ser </w:t>
            </w:r>
            <w:r w:rsidR="00DA7AC3">
              <w:rPr>
                <w:sz w:val="16"/>
                <w:szCs w:val="24"/>
              </w:rPr>
              <w:t xml:space="preserve">para o mês de agosto e pede ampliação do prazo pra </w:t>
            </w:r>
            <w:r w:rsidR="00C66CCC">
              <w:rPr>
                <w:sz w:val="16"/>
                <w:szCs w:val="24"/>
              </w:rPr>
              <w:t xml:space="preserve">que </w:t>
            </w:r>
            <w:r w:rsidR="00DA7AC3">
              <w:rPr>
                <w:sz w:val="16"/>
                <w:szCs w:val="24"/>
              </w:rPr>
              <w:t>no máximo em outubro a comissão</w:t>
            </w:r>
            <w:r w:rsidR="00C66CCC">
              <w:rPr>
                <w:sz w:val="16"/>
                <w:szCs w:val="24"/>
              </w:rPr>
              <w:t xml:space="preserve"> possa </w:t>
            </w:r>
            <w:r w:rsidR="00DA7AC3">
              <w:rPr>
                <w:sz w:val="16"/>
                <w:szCs w:val="24"/>
              </w:rPr>
              <w:t>entregar o material pronto.</w:t>
            </w:r>
            <w:r w:rsidR="00C66CCC">
              <w:rPr>
                <w:sz w:val="16"/>
                <w:szCs w:val="24"/>
              </w:rPr>
              <w:t xml:space="preserve"> Contrapropõe-se à</w:t>
            </w:r>
            <w:r w:rsidR="00571C44">
              <w:rPr>
                <w:sz w:val="16"/>
                <w:szCs w:val="24"/>
              </w:rPr>
              <w:t xml:space="preserve"> proposta</w:t>
            </w:r>
            <w:r w:rsidR="00C66CCC">
              <w:rPr>
                <w:sz w:val="16"/>
                <w:szCs w:val="24"/>
              </w:rPr>
              <w:t xml:space="preserve"> feita pela Presidente Tereza de França </w:t>
            </w:r>
            <w:r w:rsidR="00571C44">
              <w:rPr>
                <w:sz w:val="16"/>
                <w:szCs w:val="24"/>
              </w:rPr>
              <w:t xml:space="preserve">de </w:t>
            </w:r>
            <w:r w:rsidR="00C66CCC">
              <w:rPr>
                <w:sz w:val="16"/>
                <w:szCs w:val="24"/>
              </w:rPr>
              <w:t xml:space="preserve">submissão do nome do conselheiro Benedito XXX como articulador do CEPC junto à </w:t>
            </w:r>
            <w:proofErr w:type="spellStart"/>
            <w:proofErr w:type="gramStart"/>
            <w:r w:rsidR="00C66CCC">
              <w:rPr>
                <w:sz w:val="16"/>
                <w:szCs w:val="24"/>
              </w:rPr>
              <w:t>Secul</w:t>
            </w:r>
            <w:r w:rsidR="007C79EC">
              <w:rPr>
                <w:sz w:val="16"/>
                <w:szCs w:val="24"/>
              </w:rPr>
              <w:t>t</w:t>
            </w:r>
            <w:r w:rsidR="00C66CCC">
              <w:rPr>
                <w:sz w:val="16"/>
                <w:szCs w:val="24"/>
              </w:rPr>
              <w:t>|Fundarpe</w:t>
            </w:r>
            <w:proofErr w:type="spellEnd"/>
            <w:proofErr w:type="gramEnd"/>
            <w:r w:rsidR="00C66CCC">
              <w:rPr>
                <w:sz w:val="16"/>
                <w:szCs w:val="24"/>
              </w:rPr>
              <w:t xml:space="preserve"> durante o festival e sugere que </w:t>
            </w:r>
            <w:r w:rsidR="00571C44">
              <w:rPr>
                <w:sz w:val="16"/>
                <w:szCs w:val="24"/>
              </w:rPr>
              <w:t xml:space="preserve">um membro da comissão de monitoramento ou </w:t>
            </w:r>
            <w:r w:rsidR="00C66CCC">
              <w:rPr>
                <w:sz w:val="16"/>
                <w:szCs w:val="24"/>
              </w:rPr>
              <w:t xml:space="preserve">mesmo que </w:t>
            </w:r>
            <w:r w:rsidR="00571C44">
              <w:rPr>
                <w:sz w:val="16"/>
                <w:szCs w:val="24"/>
              </w:rPr>
              <w:t>a comissão como um todo coordene o p</w:t>
            </w:r>
            <w:r w:rsidR="00C66CCC">
              <w:rPr>
                <w:sz w:val="16"/>
                <w:szCs w:val="24"/>
              </w:rPr>
              <w:t>rocesso do iní</w:t>
            </w:r>
            <w:r w:rsidR="00571C44">
              <w:rPr>
                <w:sz w:val="16"/>
                <w:szCs w:val="24"/>
              </w:rPr>
              <w:t xml:space="preserve">cio ao fim. </w:t>
            </w:r>
          </w:p>
          <w:p w:rsidR="00DA7AC3" w:rsidRDefault="00DA7AC3" w:rsidP="00571C44">
            <w:pPr>
              <w:jc w:val="both"/>
              <w:rPr>
                <w:sz w:val="16"/>
                <w:szCs w:val="24"/>
              </w:rPr>
            </w:pPr>
            <w:proofErr w:type="spellStart"/>
            <w:r w:rsidRPr="00DA7AC3">
              <w:rPr>
                <w:b/>
                <w:sz w:val="16"/>
                <w:szCs w:val="24"/>
              </w:rPr>
              <w:t>Rebeka</w:t>
            </w:r>
            <w:proofErr w:type="spellEnd"/>
            <w:r w:rsidR="00C66CCC">
              <w:rPr>
                <w:b/>
                <w:sz w:val="16"/>
                <w:szCs w:val="24"/>
              </w:rPr>
              <w:t xml:space="preserve"> </w:t>
            </w:r>
            <w:proofErr w:type="spellStart"/>
            <w:r w:rsidR="00C66CCC">
              <w:rPr>
                <w:b/>
                <w:sz w:val="16"/>
                <w:szCs w:val="24"/>
              </w:rPr>
              <w:t>Monita</w:t>
            </w:r>
            <w:proofErr w:type="spellEnd"/>
            <w:r w:rsidR="00571C44">
              <w:rPr>
                <w:sz w:val="16"/>
                <w:szCs w:val="24"/>
              </w:rPr>
              <w:t xml:space="preserve"> </w:t>
            </w:r>
            <w:r w:rsidR="00C66CCC">
              <w:rPr>
                <w:sz w:val="16"/>
                <w:szCs w:val="24"/>
              </w:rPr>
              <w:t>–</w:t>
            </w:r>
            <w:r w:rsidR="00571C44">
              <w:rPr>
                <w:sz w:val="16"/>
                <w:szCs w:val="24"/>
              </w:rPr>
              <w:t xml:space="preserve"> P</w:t>
            </w:r>
            <w:r>
              <w:rPr>
                <w:sz w:val="16"/>
                <w:szCs w:val="24"/>
              </w:rPr>
              <w:t>arabeniza</w:t>
            </w:r>
            <w:r w:rsidR="00C66CCC">
              <w:rPr>
                <w:sz w:val="16"/>
                <w:szCs w:val="24"/>
              </w:rPr>
              <w:t xml:space="preserve"> o conselho pelas </w:t>
            </w:r>
            <w:r>
              <w:rPr>
                <w:sz w:val="16"/>
                <w:szCs w:val="24"/>
              </w:rPr>
              <w:t xml:space="preserve">ações </w:t>
            </w:r>
            <w:r w:rsidR="00C66CCC">
              <w:rPr>
                <w:sz w:val="16"/>
                <w:szCs w:val="24"/>
              </w:rPr>
              <w:t xml:space="preserve">realizadas até o momento e </w:t>
            </w:r>
            <w:r>
              <w:rPr>
                <w:sz w:val="16"/>
                <w:szCs w:val="24"/>
              </w:rPr>
              <w:t>explica m</w:t>
            </w:r>
            <w:r w:rsidR="00C66CCC">
              <w:rPr>
                <w:sz w:val="16"/>
                <w:szCs w:val="24"/>
              </w:rPr>
              <w:t>elhor sua colocação em relação à</w:t>
            </w:r>
            <w:r>
              <w:rPr>
                <w:sz w:val="16"/>
                <w:szCs w:val="24"/>
              </w:rPr>
              <w:t xml:space="preserve"> fruição dos conselheiros durante o festiva</w:t>
            </w:r>
            <w:r w:rsidR="00C66CCC">
              <w:rPr>
                <w:sz w:val="16"/>
                <w:szCs w:val="24"/>
              </w:rPr>
              <w:t>l de inverno</w:t>
            </w:r>
            <w:r>
              <w:rPr>
                <w:sz w:val="16"/>
                <w:szCs w:val="24"/>
              </w:rPr>
              <w:t xml:space="preserve">, diferencia as ações de monitoramento diárias das </w:t>
            </w:r>
            <w:r w:rsidR="00C66CCC">
              <w:rPr>
                <w:sz w:val="16"/>
                <w:szCs w:val="24"/>
              </w:rPr>
              <w:t xml:space="preserve">cumpridas no </w:t>
            </w:r>
            <w:r>
              <w:rPr>
                <w:sz w:val="16"/>
                <w:szCs w:val="24"/>
              </w:rPr>
              <w:t xml:space="preserve">festival, </w:t>
            </w:r>
            <w:r w:rsidR="00C66CCC">
              <w:rPr>
                <w:sz w:val="16"/>
                <w:szCs w:val="24"/>
              </w:rPr>
              <w:t xml:space="preserve">e refere ter sugerido um calendário de monitoramento </w:t>
            </w:r>
            <w:r>
              <w:rPr>
                <w:sz w:val="16"/>
                <w:szCs w:val="24"/>
              </w:rPr>
              <w:t xml:space="preserve">de forma que todas as ações </w:t>
            </w:r>
            <w:r w:rsidR="00C66CCC">
              <w:rPr>
                <w:sz w:val="16"/>
                <w:szCs w:val="24"/>
              </w:rPr>
              <w:t>do CEPC sejam tornadas pú</w:t>
            </w:r>
            <w:r>
              <w:rPr>
                <w:sz w:val="16"/>
                <w:szCs w:val="24"/>
              </w:rPr>
              <w:t xml:space="preserve">blicas </w:t>
            </w:r>
            <w:r w:rsidR="00C66CCC">
              <w:rPr>
                <w:sz w:val="16"/>
                <w:szCs w:val="24"/>
              </w:rPr>
              <w:t>e se r</w:t>
            </w:r>
            <w:r>
              <w:rPr>
                <w:sz w:val="16"/>
                <w:szCs w:val="24"/>
              </w:rPr>
              <w:t>efor</w:t>
            </w:r>
            <w:r w:rsidR="00C66CCC">
              <w:rPr>
                <w:sz w:val="16"/>
                <w:szCs w:val="24"/>
              </w:rPr>
              <w:t>ce</w:t>
            </w:r>
            <w:r>
              <w:rPr>
                <w:sz w:val="16"/>
                <w:szCs w:val="24"/>
              </w:rPr>
              <w:t xml:space="preserve"> junto </w:t>
            </w:r>
            <w:r w:rsidR="00C66CCC">
              <w:rPr>
                <w:sz w:val="16"/>
                <w:szCs w:val="24"/>
              </w:rPr>
              <w:t>à</w:t>
            </w:r>
            <w:r>
              <w:rPr>
                <w:sz w:val="16"/>
                <w:szCs w:val="24"/>
              </w:rPr>
              <w:t xml:space="preserve"> população a importância das ações de monitoramento do CEPC. </w:t>
            </w:r>
          </w:p>
          <w:p w:rsidR="007C79EC" w:rsidRPr="007C79EC" w:rsidRDefault="001F7C47" w:rsidP="001F7C47">
            <w:pPr>
              <w:jc w:val="both"/>
              <w:rPr>
                <w:sz w:val="16"/>
                <w:szCs w:val="24"/>
              </w:rPr>
            </w:pPr>
            <w:r w:rsidRPr="007C79EC">
              <w:rPr>
                <w:b/>
                <w:sz w:val="16"/>
                <w:szCs w:val="24"/>
              </w:rPr>
              <w:t>Tereza de França</w:t>
            </w:r>
            <w:r w:rsidR="00C66CCC" w:rsidRPr="007C79EC">
              <w:rPr>
                <w:sz w:val="16"/>
                <w:szCs w:val="24"/>
              </w:rPr>
              <w:t xml:space="preserve"> </w:t>
            </w:r>
            <w:r w:rsidR="007C79EC" w:rsidRPr="007C79EC">
              <w:rPr>
                <w:sz w:val="16"/>
                <w:szCs w:val="24"/>
              </w:rPr>
              <w:t>–</w:t>
            </w:r>
            <w:r w:rsidR="00C66CCC" w:rsidRPr="007C79EC">
              <w:rPr>
                <w:sz w:val="16"/>
                <w:szCs w:val="24"/>
              </w:rPr>
              <w:t xml:space="preserve"> </w:t>
            </w:r>
            <w:r w:rsidR="007C79EC" w:rsidRPr="007C79EC">
              <w:rPr>
                <w:sz w:val="16"/>
                <w:szCs w:val="24"/>
              </w:rPr>
              <w:t xml:space="preserve">Após questionamentos acerca da participação de titulares e/ou suplentes levantados </w:t>
            </w:r>
            <w:r w:rsidR="007C79EC">
              <w:rPr>
                <w:sz w:val="16"/>
                <w:szCs w:val="24"/>
              </w:rPr>
              <w:t xml:space="preserve">pela </w:t>
            </w:r>
            <w:r w:rsidR="007C79EC" w:rsidRPr="007C79EC">
              <w:rPr>
                <w:sz w:val="16"/>
                <w:szCs w:val="24"/>
              </w:rPr>
              <w:t>plenária, r</w:t>
            </w:r>
            <w:r w:rsidR="00C66CCC" w:rsidRPr="007C79EC">
              <w:rPr>
                <w:sz w:val="16"/>
                <w:szCs w:val="24"/>
              </w:rPr>
              <w:t xml:space="preserve">etira sua </w:t>
            </w:r>
            <w:r w:rsidRPr="007C79EC">
              <w:rPr>
                <w:sz w:val="16"/>
                <w:szCs w:val="24"/>
              </w:rPr>
              <w:t>indicação d</w:t>
            </w:r>
            <w:r w:rsidR="00C66CCC" w:rsidRPr="007C79EC">
              <w:rPr>
                <w:sz w:val="16"/>
                <w:szCs w:val="24"/>
              </w:rPr>
              <w:t xml:space="preserve">o conselheiro </w:t>
            </w:r>
            <w:r w:rsidRPr="007C79EC">
              <w:rPr>
                <w:sz w:val="16"/>
                <w:szCs w:val="24"/>
              </w:rPr>
              <w:t>Benedito</w:t>
            </w:r>
            <w:r w:rsidR="00C66CCC" w:rsidRPr="007C79EC">
              <w:rPr>
                <w:sz w:val="16"/>
                <w:szCs w:val="24"/>
              </w:rPr>
              <w:t xml:space="preserve"> </w:t>
            </w:r>
            <w:r w:rsidR="00C66CCC" w:rsidRPr="00941E15">
              <w:rPr>
                <w:color w:val="FF0000"/>
                <w:sz w:val="16"/>
                <w:szCs w:val="24"/>
              </w:rPr>
              <w:t>XXXX</w:t>
            </w:r>
            <w:r w:rsidR="00C917E5" w:rsidRPr="007C79EC">
              <w:rPr>
                <w:sz w:val="16"/>
                <w:szCs w:val="24"/>
              </w:rPr>
              <w:t xml:space="preserve"> como articulador</w:t>
            </w:r>
            <w:r w:rsidR="007C79EC" w:rsidRPr="007C79EC">
              <w:rPr>
                <w:sz w:val="16"/>
                <w:szCs w:val="24"/>
              </w:rPr>
              <w:t xml:space="preserve"> para o FIG 2019</w:t>
            </w:r>
            <w:r w:rsidRPr="007C79EC">
              <w:rPr>
                <w:sz w:val="16"/>
                <w:szCs w:val="24"/>
              </w:rPr>
              <w:t xml:space="preserve">, </w:t>
            </w:r>
            <w:r w:rsidR="007C79EC" w:rsidRPr="007C79EC">
              <w:rPr>
                <w:sz w:val="16"/>
                <w:szCs w:val="24"/>
              </w:rPr>
              <w:t xml:space="preserve">visto que o conselheiro é suplente da </w:t>
            </w:r>
            <w:r w:rsidR="00C917E5" w:rsidRPr="007C79EC">
              <w:rPr>
                <w:sz w:val="16"/>
                <w:szCs w:val="24"/>
              </w:rPr>
              <w:t xml:space="preserve">conselheira </w:t>
            </w:r>
            <w:proofErr w:type="spellStart"/>
            <w:r w:rsidR="00C917E5" w:rsidRPr="007C79EC">
              <w:rPr>
                <w:sz w:val="16"/>
                <w:szCs w:val="24"/>
              </w:rPr>
              <w:t>Andala</w:t>
            </w:r>
            <w:proofErr w:type="spellEnd"/>
            <w:r w:rsidR="00C917E5" w:rsidRPr="007C79EC">
              <w:rPr>
                <w:sz w:val="16"/>
                <w:szCs w:val="24"/>
              </w:rPr>
              <w:t xml:space="preserve"> </w:t>
            </w:r>
            <w:r w:rsidR="00941E15">
              <w:rPr>
                <w:sz w:val="16"/>
                <w:szCs w:val="24"/>
              </w:rPr>
              <w:t>Pereira</w:t>
            </w:r>
            <w:r w:rsidR="007C79EC" w:rsidRPr="007C79EC">
              <w:rPr>
                <w:sz w:val="16"/>
                <w:szCs w:val="24"/>
              </w:rPr>
              <w:t xml:space="preserve">, que estará presente em </w:t>
            </w:r>
            <w:r w:rsidR="00C917E5" w:rsidRPr="007C79EC">
              <w:rPr>
                <w:sz w:val="16"/>
                <w:szCs w:val="24"/>
              </w:rPr>
              <w:t>alguns dias</w:t>
            </w:r>
            <w:r w:rsidR="007C79EC" w:rsidRPr="007C79EC">
              <w:rPr>
                <w:sz w:val="16"/>
                <w:szCs w:val="24"/>
              </w:rPr>
              <w:t xml:space="preserve"> do f</w:t>
            </w:r>
            <w:r w:rsidR="00C917E5" w:rsidRPr="007C79EC">
              <w:rPr>
                <w:sz w:val="16"/>
                <w:szCs w:val="24"/>
              </w:rPr>
              <w:t>estival</w:t>
            </w:r>
            <w:r w:rsidR="007C79EC" w:rsidRPr="007C79EC">
              <w:rPr>
                <w:sz w:val="16"/>
                <w:szCs w:val="24"/>
              </w:rPr>
              <w:t xml:space="preserve">, o que colidiria com a participação do conselheiro Benedito XXX durante todo o período. Refere que não encaminhará à </w:t>
            </w:r>
            <w:proofErr w:type="spellStart"/>
            <w:proofErr w:type="gramStart"/>
            <w:r w:rsidR="007C79EC" w:rsidRPr="007C79EC">
              <w:rPr>
                <w:sz w:val="16"/>
                <w:szCs w:val="24"/>
              </w:rPr>
              <w:t>Secult|Fundarpe</w:t>
            </w:r>
            <w:proofErr w:type="spellEnd"/>
            <w:proofErr w:type="gramEnd"/>
            <w:r w:rsidR="007C79EC" w:rsidRPr="007C79EC">
              <w:rPr>
                <w:sz w:val="16"/>
                <w:szCs w:val="24"/>
              </w:rPr>
              <w:t xml:space="preserve"> novo nome para a função.</w:t>
            </w:r>
          </w:p>
          <w:p w:rsidR="007C79EC" w:rsidRPr="007C79EC" w:rsidRDefault="001F7C47" w:rsidP="001F7C47">
            <w:pPr>
              <w:jc w:val="both"/>
              <w:rPr>
                <w:sz w:val="16"/>
                <w:szCs w:val="24"/>
              </w:rPr>
            </w:pPr>
            <w:proofErr w:type="spellStart"/>
            <w:r w:rsidRPr="007C79EC">
              <w:rPr>
                <w:b/>
                <w:sz w:val="16"/>
                <w:szCs w:val="24"/>
              </w:rPr>
              <w:t>Jocimar</w:t>
            </w:r>
            <w:proofErr w:type="spellEnd"/>
            <w:r w:rsidRPr="007C79EC">
              <w:rPr>
                <w:b/>
                <w:sz w:val="16"/>
                <w:szCs w:val="24"/>
              </w:rPr>
              <w:t xml:space="preserve"> Gonçalves</w:t>
            </w:r>
            <w:r w:rsidRPr="007C79EC">
              <w:rPr>
                <w:sz w:val="16"/>
                <w:szCs w:val="24"/>
              </w:rPr>
              <w:t xml:space="preserve"> </w:t>
            </w:r>
            <w:r w:rsidR="007C79EC" w:rsidRPr="007C79EC">
              <w:rPr>
                <w:sz w:val="16"/>
                <w:szCs w:val="24"/>
              </w:rPr>
              <w:t>–</w:t>
            </w:r>
            <w:r w:rsidRPr="007C79EC">
              <w:rPr>
                <w:sz w:val="16"/>
                <w:szCs w:val="24"/>
              </w:rPr>
              <w:t xml:space="preserve"> </w:t>
            </w:r>
            <w:r w:rsidR="007C79EC" w:rsidRPr="007C79EC">
              <w:rPr>
                <w:sz w:val="16"/>
                <w:szCs w:val="24"/>
              </w:rPr>
              <w:t xml:space="preserve">Defende a manutenção de um articulador e coloca-se disponível para a função por sua estada </w:t>
            </w:r>
            <w:r w:rsidR="00BC7FF4" w:rsidRPr="007C79EC">
              <w:rPr>
                <w:sz w:val="16"/>
                <w:szCs w:val="24"/>
              </w:rPr>
              <w:t xml:space="preserve">estar agendada </w:t>
            </w:r>
            <w:r w:rsidR="00BC7FF4">
              <w:rPr>
                <w:sz w:val="16"/>
                <w:szCs w:val="24"/>
              </w:rPr>
              <w:t xml:space="preserve">para </w:t>
            </w:r>
            <w:r w:rsidR="007C79EC" w:rsidRPr="007C79EC">
              <w:rPr>
                <w:sz w:val="16"/>
                <w:szCs w:val="24"/>
              </w:rPr>
              <w:t xml:space="preserve">todo o período do festival. </w:t>
            </w:r>
          </w:p>
          <w:p w:rsidR="007C79EC" w:rsidRPr="007C79EC" w:rsidRDefault="007C79EC" w:rsidP="001F7C47">
            <w:pPr>
              <w:jc w:val="both"/>
              <w:rPr>
                <w:sz w:val="16"/>
                <w:szCs w:val="24"/>
              </w:rPr>
            </w:pPr>
            <w:r w:rsidRPr="007C79EC">
              <w:rPr>
                <w:b/>
                <w:sz w:val="16"/>
                <w:szCs w:val="24"/>
              </w:rPr>
              <w:t>Tereza de França</w:t>
            </w:r>
            <w:r w:rsidRPr="007C79EC">
              <w:rPr>
                <w:sz w:val="16"/>
                <w:szCs w:val="24"/>
              </w:rPr>
              <w:t xml:space="preserve"> – Reafirma que não indicará outro nome à função de articulador e que deixa para a plenária a decisão de propor novo nome ou de declinar da proposição. </w:t>
            </w:r>
          </w:p>
          <w:p w:rsidR="001F7C47" w:rsidRPr="007C79EC" w:rsidRDefault="007C79EC" w:rsidP="001F7C47">
            <w:pPr>
              <w:jc w:val="both"/>
              <w:rPr>
                <w:sz w:val="16"/>
                <w:szCs w:val="24"/>
              </w:rPr>
            </w:pPr>
            <w:proofErr w:type="spellStart"/>
            <w:r w:rsidRPr="007C79EC">
              <w:rPr>
                <w:b/>
                <w:sz w:val="16"/>
                <w:szCs w:val="24"/>
              </w:rPr>
              <w:t>Jocimar</w:t>
            </w:r>
            <w:proofErr w:type="spellEnd"/>
            <w:r w:rsidRPr="007C79EC">
              <w:rPr>
                <w:b/>
                <w:sz w:val="16"/>
                <w:szCs w:val="24"/>
              </w:rPr>
              <w:t xml:space="preserve"> Gonçalves</w:t>
            </w:r>
            <w:r w:rsidRPr="007C79EC">
              <w:rPr>
                <w:sz w:val="16"/>
                <w:szCs w:val="24"/>
              </w:rPr>
              <w:t xml:space="preserve"> – </w:t>
            </w:r>
            <w:r w:rsidR="00672ABB" w:rsidRPr="007C79EC">
              <w:rPr>
                <w:sz w:val="16"/>
                <w:szCs w:val="24"/>
              </w:rPr>
              <w:t>Q</w:t>
            </w:r>
            <w:r w:rsidR="001F7C47" w:rsidRPr="007C79EC">
              <w:rPr>
                <w:sz w:val="16"/>
                <w:szCs w:val="24"/>
              </w:rPr>
              <w:t xml:space="preserve">uestiona a resistência </w:t>
            </w:r>
            <w:r w:rsidR="00672ABB" w:rsidRPr="007C79EC">
              <w:rPr>
                <w:sz w:val="16"/>
                <w:szCs w:val="24"/>
              </w:rPr>
              <w:t>e rejeição da mesa</w:t>
            </w:r>
            <w:r w:rsidRPr="007C79EC">
              <w:rPr>
                <w:sz w:val="16"/>
                <w:szCs w:val="24"/>
              </w:rPr>
              <w:t>/Presidente</w:t>
            </w:r>
            <w:r w:rsidR="00672ABB" w:rsidRPr="007C79EC">
              <w:rPr>
                <w:sz w:val="16"/>
                <w:szCs w:val="24"/>
              </w:rPr>
              <w:t xml:space="preserve"> ao encaminhamento da </w:t>
            </w:r>
            <w:r w:rsidR="001F7C47" w:rsidRPr="007C79EC">
              <w:rPr>
                <w:sz w:val="16"/>
                <w:szCs w:val="24"/>
              </w:rPr>
              <w:t>proposição de seu nome</w:t>
            </w:r>
            <w:r w:rsidRPr="007C79EC">
              <w:rPr>
                <w:sz w:val="16"/>
                <w:szCs w:val="24"/>
              </w:rPr>
              <w:t>, r</w:t>
            </w:r>
            <w:r w:rsidR="00672ABB" w:rsidRPr="007C79EC">
              <w:rPr>
                <w:sz w:val="16"/>
                <w:szCs w:val="24"/>
              </w:rPr>
              <w:t>etira seu nome da participação do monitoramento do Festival</w:t>
            </w:r>
            <w:r>
              <w:rPr>
                <w:sz w:val="16"/>
                <w:szCs w:val="24"/>
              </w:rPr>
              <w:t xml:space="preserve"> e despede-se da reunião</w:t>
            </w:r>
            <w:r w:rsidR="00672ABB" w:rsidRPr="007C79EC">
              <w:rPr>
                <w:sz w:val="16"/>
                <w:szCs w:val="24"/>
              </w:rPr>
              <w:t>.</w:t>
            </w:r>
          </w:p>
          <w:p w:rsidR="00BC7FF4" w:rsidRDefault="007C79EC" w:rsidP="001F7C47">
            <w:pPr>
              <w:jc w:val="both"/>
              <w:rPr>
                <w:sz w:val="16"/>
                <w:szCs w:val="24"/>
              </w:rPr>
            </w:pPr>
            <w:r w:rsidRPr="007C79EC">
              <w:rPr>
                <w:b/>
                <w:sz w:val="16"/>
                <w:szCs w:val="24"/>
              </w:rPr>
              <w:t>Tereza de França</w:t>
            </w:r>
            <w:r w:rsidRPr="007C79EC">
              <w:rPr>
                <w:sz w:val="16"/>
                <w:szCs w:val="24"/>
              </w:rPr>
              <w:t xml:space="preserve"> – </w:t>
            </w:r>
            <w:r>
              <w:rPr>
                <w:sz w:val="16"/>
                <w:szCs w:val="24"/>
              </w:rPr>
              <w:t>R</w:t>
            </w:r>
            <w:r w:rsidR="00672ABB">
              <w:rPr>
                <w:sz w:val="16"/>
                <w:szCs w:val="24"/>
              </w:rPr>
              <w:t xml:space="preserve">efere que o tipo de manifestação do conselheiro </w:t>
            </w:r>
            <w:proofErr w:type="spellStart"/>
            <w:r w:rsidR="00BC7FF4">
              <w:rPr>
                <w:sz w:val="16"/>
                <w:szCs w:val="24"/>
              </w:rPr>
              <w:t>Jocimar</w:t>
            </w:r>
            <w:proofErr w:type="spellEnd"/>
            <w:r w:rsidR="00BC7FF4">
              <w:rPr>
                <w:sz w:val="16"/>
                <w:szCs w:val="24"/>
              </w:rPr>
              <w:t xml:space="preserve"> </w:t>
            </w:r>
            <w:r w:rsidR="00424BE6">
              <w:rPr>
                <w:sz w:val="16"/>
                <w:szCs w:val="24"/>
              </w:rPr>
              <w:t>era</w:t>
            </w:r>
            <w:r w:rsidR="00672ABB">
              <w:rPr>
                <w:sz w:val="16"/>
                <w:szCs w:val="24"/>
              </w:rPr>
              <w:t xml:space="preserve"> de imaturidade e insegurança. Refere que daria os encaminhamentos necessários</w:t>
            </w:r>
            <w:r w:rsidR="00BC7FF4">
              <w:rPr>
                <w:sz w:val="16"/>
                <w:szCs w:val="24"/>
              </w:rPr>
              <w:t xml:space="preserve"> ao que fosse deliberado pela plenária,</w:t>
            </w:r>
            <w:r w:rsidR="00672ABB">
              <w:rPr>
                <w:sz w:val="16"/>
                <w:szCs w:val="24"/>
              </w:rPr>
              <w:t xml:space="preserve"> mas</w:t>
            </w:r>
            <w:r w:rsidR="00BC7FF4">
              <w:rPr>
                <w:sz w:val="16"/>
                <w:szCs w:val="24"/>
              </w:rPr>
              <w:t xml:space="preserve"> não indicaria enquanto Presidente do CEPC </w:t>
            </w:r>
            <w:proofErr w:type="gramStart"/>
            <w:r w:rsidR="00BC7FF4">
              <w:rPr>
                <w:sz w:val="16"/>
                <w:szCs w:val="24"/>
              </w:rPr>
              <w:t>outro(</w:t>
            </w:r>
            <w:proofErr w:type="gramEnd"/>
            <w:r w:rsidR="00BC7FF4">
              <w:rPr>
                <w:sz w:val="16"/>
                <w:szCs w:val="24"/>
              </w:rPr>
              <w:t>a) conselheiro(a) para a f</w:t>
            </w:r>
            <w:r w:rsidR="00672ABB">
              <w:rPr>
                <w:sz w:val="16"/>
                <w:szCs w:val="24"/>
              </w:rPr>
              <w:t>unção solicitada pelo governo</w:t>
            </w:r>
            <w:r w:rsidR="00BC7FF4">
              <w:rPr>
                <w:sz w:val="16"/>
                <w:szCs w:val="24"/>
              </w:rPr>
              <w:t xml:space="preserve"> mediante os impedimentos discutidos acerca da participação de titulares e/ou suplentes. </w:t>
            </w:r>
          </w:p>
          <w:p w:rsidR="00424BE6" w:rsidRDefault="00672ABB" w:rsidP="001F7C47">
            <w:pPr>
              <w:jc w:val="both"/>
              <w:rPr>
                <w:sz w:val="16"/>
                <w:szCs w:val="24"/>
              </w:rPr>
            </w:pPr>
            <w:proofErr w:type="spellStart"/>
            <w:r w:rsidRPr="00672ABB">
              <w:rPr>
                <w:b/>
                <w:sz w:val="16"/>
                <w:szCs w:val="24"/>
              </w:rPr>
              <w:t>Andala</w:t>
            </w:r>
            <w:proofErr w:type="spellEnd"/>
            <w:r w:rsidR="00BC7FF4">
              <w:rPr>
                <w:b/>
                <w:sz w:val="16"/>
                <w:szCs w:val="24"/>
              </w:rPr>
              <w:t xml:space="preserve"> </w:t>
            </w:r>
            <w:r w:rsidR="00941E15">
              <w:rPr>
                <w:b/>
                <w:sz w:val="16"/>
                <w:szCs w:val="24"/>
              </w:rPr>
              <w:t>Pereira</w:t>
            </w:r>
            <w:r>
              <w:rPr>
                <w:sz w:val="16"/>
                <w:szCs w:val="24"/>
              </w:rPr>
              <w:t xml:space="preserve"> – </w:t>
            </w:r>
            <w:r w:rsidR="00BC7FF4">
              <w:rPr>
                <w:sz w:val="16"/>
                <w:szCs w:val="24"/>
              </w:rPr>
              <w:t xml:space="preserve">Solicita a retirada de seu nome para participação no monitoramento para </w:t>
            </w:r>
            <w:r w:rsidR="00BC7FF4">
              <w:rPr>
                <w:sz w:val="16"/>
                <w:szCs w:val="24"/>
              </w:rPr>
              <w:lastRenderedPageBreak/>
              <w:t>que se</w:t>
            </w:r>
            <w:r w:rsidR="00424BE6">
              <w:rPr>
                <w:sz w:val="16"/>
                <w:szCs w:val="24"/>
              </w:rPr>
              <w:t xml:space="preserve">ja mantida a ida do conselheiro, justifica que não havia se comunicado anteriormente com seu suplente e que devido à </w:t>
            </w:r>
            <w:r>
              <w:rPr>
                <w:sz w:val="16"/>
                <w:szCs w:val="24"/>
              </w:rPr>
              <w:t xml:space="preserve">falta de comunicação entre os dois conselheiros submetera sua ida. </w:t>
            </w:r>
            <w:r w:rsidR="00D1505F">
              <w:rPr>
                <w:sz w:val="16"/>
                <w:szCs w:val="24"/>
              </w:rPr>
              <w:t xml:space="preserve">Pergunta quais </w:t>
            </w:r>
            <w:proofErr w:type="gramStart"/>
            <w:r w:rsidR="00424BE6">
              <w:rPr>
                <w:sz w:val="16"/>
                <w:szCs w:val="24"/>
              </w:rPr>
              <w:t>conselheiros(</w:t>
            </w:r>
            <w:proofErr w:type="gramEnd"/>
            <w:r w:rsidR="00424BE6">
              <w:rPr>
                <w:sz w:val="16"/>
                <w:szCs w:val="24"/>
              </w:rPr>
              <w:t>as) ficarão toda a temporada do festival e quais seriam as atividades desempenhadas pelo “articulador”. Prop</w:t>
            </w:r>
            <w:r w:rsidR="00D1505F">
              <w:rPr>
                <w:sz w:val="16"/>
                <w:szCs w:val="24"/>
              </w:rPr>
              <w:t xml:space="preserve">õe que mediante </w:t>
            </w:r>
            <w:r w:rsidR="00424BE6">
              <w:rPr>
                <w:sz w:val="16"/>
                <w:szCs w:val="24"/>
              </w:rPr>
              <w:t xml:space="preserve">a retirada de sua ida o conselheiro </w:t>
            </w:r>
            <w:r w:rsidR="00D1505F">
              <w:rPr>
                <w:sz w:val="16"/>
                <w:szCs w:val="24"/>
              </w:rPr>
              <w:t xml:space="preserve">Benedito </w:t>
            </w:r>
            <w:r w:rsidR="00424BE6">
              <w:rPr>
                <w:sz w:val="16"/>
                <w:szCs w:val="24"/>
              </w:rPr>
              <w:t xml:space="preserve">fosse </w:t>
            </w:r>
            <w:r w:rsidR="00D1505F">
              <w:rPr>
                <w:sz w:val="16"/>
                <w:szCs w:val="24"/>
              </w:rPr>
              <w:t xml:space="preserve">indicado para assumir a função de </w:t>
            </w:r>
            <w:r w:rsidR="00424BE6">
              <w:rPr>
                <w:sz w:val="16"/>
                <w:szCs w:val="24"/>
              </w:rPr>
              <w:t>articulador.</w:t>
            </w:r>
          </w:p>
          <w:p w:rsidR="00672ABB" w:rsidRDefault="00424BE6" w:rsidP="001F7C47">
            <w:pPr>
              <w:jc w:val="both"/>
              <w:rPr>
                <w:sz w:val="16"/>
                <w:szCs w:val="24"/>
              </w:rPr>
            </w:pPr>
            <w:r w:rsidRPr="007C79EC">
              <w:rPr>
                <w:b/>
                <w:sz w:val="16"/>
                <w:szCs w:val="24"/>
              </w:rPr>
              <w:t>Tereza de França</w:t>
            </w:r>
            <w:r>
              <w:rPr>
                <w:sz w:val="16"/>
                <w:szCs w:val="24"/>
              </w:rPr>
              <w:t xml:space="preserve"> - R</w:t>
            </w:r>
            <w:r w:rsidR="00D1505F">
              <w:rPr>
                <w:sz w:val="16"/>
                <w:szCs w:val="24"/>
              </w:rPr>
              <w:t xml:space="preserve">esponde </w:t>
            </w:r>
            <w:r>
              <w:rPr>
                <w:sz w:val="16"/>
                <w:szCs w:val="24"/>
              </w:rPr>
              <w:t xml:space="preserve">à conselheira </w:t>
            </w:r>
            <w:proofErr w:type="spellStart"/>
            <w:r>
              <w:rPr>
                <w:sz w:val="16"/>
                <w:szCs w:val="24"/>
              </w:rPr>
              <w:t>Andala</w:t>
            </w:r>
            <w:proofErr w:type="spellEnd"/>
            <w:r>
              <w:rPr>
                <w:sz w:val="16"/>
                <w:szCs w:val="24"/>
              </w:rPr>
              <w:t xml:space="preserve"> </w:t>
            </w:r>
            <w:r w:rsidR="00941E15">
              <w:rPr>
                <w:sz w:val="16"/>
                <w:szCs w:val="24"/>
              </w:rPr>
              <w:t xml:space="preserve">Pereira </w:t>
            </w:r>
            <w:r>
              <w:rPr>
                <w:sz w:val="16"/>
                <w:szCs w:val="24"/>
              </w:rPr>
              <w:t xml:space="preserve">que </w:t>
            </w:r>
            <w:r w:rsidR="00D1505F">
              <w:rPr>
                <w:sz w:val="16"/>
                <w:szCs w:val="24"/>
              </w:rPr>
              <w:t>estarão presentes</w:t>
            </w:r>
            <w:r>
              <w:rPr>
                <w:sz w:val="16"/>
                <w:szCs w:val="24"/>
              </w:rPr>
              <w:t xml:space="preserve"> durante todo o festival os conselheiros Nivaldo </w:t>
            </w:r>
            <w:r w:rsidR="00D1505F">
              <w:rPr>
                <w:sz w:val="16"/>
                <w:szCs w:val="24"/>
              </w:rPr>
              <w:t>Jorge, Altair</w:t>
            </w:r>
            <w:r>
              <w:rPr>
                <w:sz w:val="16"/>
                <w:szCs w:val="24"/>
              </w:rPr>
              <w:t xml:space="preserve"> Leal</w:t>
            </w:r>
            <w:r w:rsidR="00D1505F">
              <w:rPr>
                <w:sz w:val="16"/>
                <w:szCs w:val="24"/>
              </w:rPr>
              <w:t>, B</w:t>
            </w:r>
            <w:r>
              <w:rPr>
                <w:sz w:val="16"/>
                <w:szCs w:val="24"/>
              </w:rPr>
              <w:t xml:space="preserve">enedito </w:t>
            </w:r>
            <w:r w:rsidRPr="00941E15">
              <w:rPr>
                <w:color w:val="FF0000"/>
                <w:sz w:val="16"/>
                <w:szCs w:val="24"/>
              </w:rPr>
              <w:t>XX</w:t>
            </w:r>
            <w:r w:rsidR="00941E15" w:rsidRPr="00941E15">
              <w:rPr>
                <w:color w:val="FF0000"/>
                <w:sz w:val="16"/>
                <w:szCs w:val="24"/>
              </w:rPr>
              <w:t>XXX</w:t>
            </w:r>
            <w:r>
              <w:rPr>
                <w:sz w:val="16"/>
                <w:szCs w:val="24"/>
              </w:rPr>
              <w:t xml:space="preserve"> e </w:t>
            </w:r>
            <w:proofErr w:type="spellStart"/>
            <w:r w:rsidR="00D1505F">
              <w:rPr>
                <w:sz w:val="16"/>
                <w:szCs w:val="24"/>
              </w:rPr>
              <w:t>Jocimar</w:t>
            </w:r>
            <w:proofErr w:type="spellEnd"/>
            <w:r>
              <w:rPr>
                <w:sz w:val="16"/>
                <w:szCs w:val="24"/>
              </w:rPr>
              <w:t xml:space="preserve"> Gonçalves e </w:t>
            </w:r>
            <w:r w:rsidR="00D1505F">
              <w:rPr>
                <w:sz w:val="16"/>
                <w:szCs w:val="24"/>
              </w:rPr>
              <w:t>explica o pape</w:t>
            </w:r>
            <w:r>
              <w:rPr>
                <w:sz w:val="16"/>
                <w:szCs w:val="24"/>
              </w:rPr>
              <w:t xml:space="preserve">l a ser desempenhado pelo articulador junto à </w:t>
            </w:r>
            <w:proofErr w:type="spellStart"/>
            <w:proofErr w:type="gramStart"/>
            <w:r>
              <w:rPr>
                <w:sz w:val="16"/>
                <w:szCs w:val="24"/>
              </w:rPr>
              <w:t>Secult|Fundarpe</w:t>
            </w:r>
            <w:proofErr w:type="spellEnd"/>
            <w:proofErr w:type="gramEnd"/>
            <w:r>
              <w:rPr>
                <w:sz w:val="16"/>
                <w:szCs w:val="24"/>
              </w:rPr>
              <w:t>.</w:t>
            </w:r>
          </w:p>
          <w:p w:rsidR="00D1505F" w:rsidRPr="00E04392" w:rsidRDefault="00672ABB" w:rsidP="00424BE6">
            <w:pPr>
              <w:jc w:val="both"/>
              <w:rPr>
                <w:sz w:val="16"/>
                <w:szCs w:val="24"/>
              </w:rPr>
            </w:pPr>
            <w:r w:rsidRPr="00424BE6">
              <w:rPr>
                <w:b/>
                <w:sz w:val="16"/>
                <w:szCs w:val="24"/>
              </w:rPr>
              <w:t xml:space="preserve">Nivaldo </w:t>
            </w:r>
            <w:r w:rsidR="00424BE6" w:rsidRPr="00424BE6">
              <w:rPr>
                <w:b/>
                <w:sz w:val="16"/>
                <w:szCs w:val="24"/>
              </w:rPr>
              <w:t xml:space="preserve">Jorge </w:t>
            </w:r>
            <w:r>
              <w:rPr>
                <w:sz w:val="16"/>
                <w:szCs w:val="24"/>
              </w:rPr>
              <w:t>– Faz uma reflexão acerca da comunicação entre os conselheiros</w:t>
            </w:r>
            <w:r w:rsidR="00424BE6">
              <w:rPr>
                <w:sz w:val="16"/>
                <w:szCs w:val="24"/>
              </w:rPr>
              <w:t xml:space="preserve"> e a coloca como </w:t>
            </w:r>
            <w:r>
              <w:rPr>
                <w:sz w:val="16"/>
                <w:szCs w:val="24"/>
              </w:rPr>
              <w:t>imprescindível para o bom andamento dos trabalhos.</w:t>
            </w:r>
          </w:p>
        </w:tc>
      </w:tr>
      <w:tr w:rsidR="00D9072C" w:rsidRPr="00424BE6" w:rsidTr="00660377">
        <w:tc>
          <w:tcPr>
            <w:tcW w:w="8720" w:type="dxa"/>
            <w:gridSpan w:val="4"/>
          </w:tcPr>
          <w:p w:rsidR="00D9072C" w:rsidRPr="00424BE6" w:rsidRDefault="00505C10" w:rsidP="00970BDB">
            <w:pPr>
              <w:jc w:val="both"/>
              <w:rPr>
                <w:b/>
                <w:sz w:val="20"/>
                <w:szCs w:val="24"/>
              </w:rPr>
            </w:pPr>
            <w:r w:rsidRPr="00424BE6">
              <w:rPr>
                <w:b/>
                <w:sz w:val="20"/>
                <w:szCs w:val="24"/>
              </w:rPr>
              <w:lastRenderedPageBreak/>
              <w:t>3.</w:t>
            </w:r>
            <w:r w:rsidRPr="00424BE6">
              <w:rPr>
                <w:b/>
                <w:sz w:val="20"/>
                <w:szCs w:val="24"/>
              </w:rPr>
              <w:tab/>
            </w:r>
            <w:r w:rsidR="000B5251" w:rsidRPr="00424BE6">
              <w:rPr>
                <w:b/>
                <w:sz w:val="20"/>
                <w:szCs w:val="24"/>
              </w:rPr>
              <w:t>Apresentação e debate sobre o calendário dos editais.</w:t>
            </w:r>
          </w:p>
        </w:tc>
      </w:tr>
      <w:tr w:rsidR="00D9072C" w:rsidRPr="005A6403" w:rsidTr="00A92C08">
        <w:tc>
          <w:tcPr>
            <w:tcW w:w="2456" w:type="dxa"/>
          </w:tcPr>
          <w:p w:rsidR="00D9072C" w:rsidRPr="00424BE6" w:rsidRDefault="00F77F98" w:rsidP="00A07CE9">
            <w:pPr>
              <w:pStyle w:val="PargrafodaLista"/>
              <w:numPr>
                <w:ilvl w:val="0"/>
                <w:numId w:val="31"/>
              </w:numPr>
              <w:jc w:val="both"/>
              <w:rPr>
                <w:sz w:val="20"/>
                <w:szCs w:val="24"/>
              </w:rPr>
            </w:pPr>
            <w:r w:rsidRPr="00424BE6">
              <w:rPr>
                <w:sz w:val="20"/>
                <w:szCs w:val="24"/>
              </w:rPr>
              <w:t>Ana Reis</w:t>
            </w:r>
          </w:p>
        </w:tc>
        <w:tc>
          <w:tcPr>
            <w:tcW w:w="6264" w:type="dxa"/>
            <w:gridSpan w:val="3"/>
          </w:tcPr>
          <w:p w:rsidR="00E65775" w:rsidRDefault="00F77F98" w:rsidP="00D05D0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Apresenta o calendário que foi discutido com a comissão de monitoramento de editais.</w:t>
            </w:r>
          </w:p>
          <w:p w:rsidR="00F77F98" w:rsidRDefault="00F77F98" w:rsidP="00D05D0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Tereza propõe que o calendário seja enviado por e</w:t>
            </w:r>
            <w:r w:rsidR="00941E15">
              <w:rPr>
                <w:sz w:val="16"/>
                <w:szCs w:val="24"/>
              </w:rPr>
              <w:t>-</w:t>
            </w:r>
            <w:r>
              <w:rPr>
                <w:sz w:val="16"/>
                <w:szCs w:val="24"/>
              </w:rPr>
              <w:t>mail para os conselheiros.</w:t>
            </w:r>
          </w:p>
          <w:p w:rsidR="00F77F98" w:rsidRPr="005A6403" w:rsidRDefault="00033FE9" w:rsidP="00033FE9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Segue-se debate acerca da participação do CEPC na avaliação dos editais e Tereza elucida que as opiniões dos conselheiros devem ser enviadas para a comissão de editais. </w:t>
            </w:r>
          </w:p>
        </w:tc>
      </w:tr>
      <w:tr w:rsidR="00505C10" w:rsidRPr="00BC49A2" w:rsidTr="00295480">
        <w:tc>
          <w:tcPr>
            <w:tcW w:w="8720" w:type="dxa"/>
            <w:gridSpan w:val="4"/>
          </w:tcPr>
          <w:p w:rsidR="00505C10" w:rsidRPr="00BC49A2" w:rsidRDefault="00505C10" w:rsidP="00970BDB">
            <w:pPr>
              <w:jc w:val="both"/>
              <w:rPr>
                <w:b/>
                <w:sz w:val="20"/>
                <w:szCs w:val="24"/>
              </w:rPr>
            </w:pPr>
            <w:r w:rsidRPr="00BC49A2">
              <w:rPr>
                <w:b/>
                <w:sz w:val="20"/>
                <w:szCs w:val="24"/>
              </w:rPr>
              <w:t>4.</w:t>
            </w:r>
            <w:r w:rsidR="000B5251" w:rsidRPr="00BC49A2">
              <w:rPr>
                <w:b/>
                <w:sz w:val="20"/>
                <w:szCs w:val="24"/>
              </w:rPr>
              <w:t xml:space="preserve"> Apreciação e debates do edital do Circo</w:t>
            </w:r>
            <w:r w:rsidRPr="00BC49A2">
              <w:rPr>
                <w:b/>
                <w:sz w:val="20"/>
                <w:szCs w:val="24"/>
              </w:rPr>
              <w:tab/>
            </w:r>
          </w:p>
        </w:tc>
      </w:tr>
      <w:tr w:rsidR="00505C10" w:rsidRPr="005A6403" w:rsidTr="00A92C08">
        <w:tc>
          <w:tcPr>
            <w:tcW w:w="2456" w:type="dxa"/>
          </w:tcPr>
          <w:p w:rsidR="00505C10" w:rsidRPr="00BC49A2" w:rsidRDefault="00505C10" w:rsidP="00A07CE9">
            <w:pPr>
              <w:pStyle w:val="PargrafodaLista"/>
              <w:numPr>
                <w:ilvl w:val="0"/>
                <w:numId w:val="33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6264" w:type="dxa"/>
            <w:gridSpan w:val="3"/>
          </w:tcPr>
          <w:p w:rsidR="00D05D05" w:rsidRPr="00BC49A2" w:rsidRDefault="00BC49A2" w:rsidP="00970BDB">
            <w:pPr>
              <w:ind w:left="360"/>
              <w:jc w:val="both"/>
              <w:rPr>
                <w:b/>
                <w:i/>
                <w:sz w:val="16"/>
                <w:szCs w:val="24"/>
              </w:rPr>
            </w:pPr>
            <w:r w:rsidRPr="00BC49A2">
              <w:rPr>
                <w:b/>
                <w:i/>
                <w:color w:val="FF0000"/>
                <w:sz w:val="16"/>
                <w:szCs w:val="24"/>
              </w:rPr>
              <w:t>Não houve.</w:t>
            </w:r>
          </w:p>
        </w:tc>
      </w:tr>
      <w:tr w:rsidR="00505C10" w:rsidRPr="00BC49A2" w:rsidTr="00295480">
        <w:tc>
          <w:tcPr>
            <w:tcW w:w="8720" w:type="dxa"/>
            <w:gridSpan w:val="4"/>
          </w:tcPr>
          <w:p w:rsidR="00505C10" w:rsidRPr="00BC49A2" w:rsidRDefault="00505C10" w:rsidP="00970BDB">
            <w:pPr>
              <w:jc w:val="both"/>
              <w:rPr>
                <w:b/>
                <w:sz w:val="20"/>
                <w:szCs w:val="24"/>
              </w:rPr>
            </w:pPr>
            <w:r w:rsidRPr="00BC49A2">
              <w:rPr>
                <w:b/>
                <w:sz w:val="20"/>
                <w:szCs w:val="24"/>
              </w:rPr>
              <w:t>5.</w:t>
            </w:r>
            <w:r w:rsidRPr="00BC49A2">
              <w:rPr>
                <w:b/>
                <w:sz w:val="20"/>
                <w:szCs w:val="24"/>
              </w:rPr>
              <w:tab/>
            </w:r>
            <w:r w:rsidR="000B5251" w:rsidRPr="00BC49A2">
              <w:rPr>
                <w:b/>
                <w:sz w:val="20"/>
                <w:szCs w:val="24"/>
              </w:rPr>
              <w:t>Definição de data para a reunião extraordinária para tratar sobre a pauta única - A tradição do Cavalo Marinho nos Ciclos Culturais de Pernambuco.</w:t>
            </w:r>
          </w:p>
        </w:tc>
      </w:tr>
      <w:tr w:rsidR="00505C10" w:rsidRPr="005A6403" w:rsidTr="00A92C08">
        <w:tc>
          <w:tcPr>
            <w:tcW w:w="2456" w:type="dxa"/>
          </w:tcPr>
          <w:p w:rsidR="00505C10" w:rsidRPr="00BC49A2" w:rsidRDefault="00B925FF" w:rsidP="00A07CE9">
            <w:pPr>
              <w:pStyle w:val="PargrafodaLista"/>
              <w:numPr>
                <w:ilvl w:val="0"/>
                <w:numId w:val="34"/>
              </w:numPr>
              <w:jc w:val="both"/>
              <w:rPr>
                <w:sz w:val="20"/>
                <w:szCs w:val="24"/>
              </w:rPr>
            </w:pPr>
            <w:r w:rsidRPr="00BC49A2">
              <w:rPr>
                <w:sz w:val="20"/>
                <w:szCs w:val="24"/>
              </w:rPr>
              <w:t>Tereza de França</w:t>
            </w:r>
          </w:p>
        </w:tc>
        <w:tc>
          <w:tcPr>
            <w:tcW w:w="6264" w:type="dxa"/>
            <w:gridSpan w:val="3"/>
          </w:tcPr>
          <w:p w:rsidR="00B925FF" w:rsidRPr="005A6403" w:rsidRDefault="00941E15" w:rsidP="00941E1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Questiona à</w:t>
            </w:r>
            <w:r w:rsidR="00B925FF">
              <w:rPr>
                <w:sz w:val="16"/>
                <w:szCs w:val="24"/>
              </w:rPr>
              <w:t xml:space="preserve"> conselheira </w:t>
            </w:r>
            <w:proofErr w:type="spellStart"/>
            <w:r w:rsidR="00B925FF">
              <w:rPr>
                <w:sz w:val="16"/>
                <w:szCs w:val="24"/>
              </w:rPr>
              <w:t>Andala</w:t>
            </w:r>
            <w:proofErr w:type="spellEnd"/>
            <w:r>
              <w:rPr>
                <w:sz w:val="16"/>
                <w:szCs w:val="24"/>
              </w:rPr>
              <w:t xml:space="preserve"> Pereira </w:t>
            </w:r>
            <w:r w:rsidR="00B925FF">
              <w:rPr>
                <w:sz w:val="16"/>
                <w:szCs w:val="24"/>
              </w:rPr>
              <w:t>qual a melhor data para a reunião</w:t>
            </w:r>
            <w:r w:rsidR="00BC49A2">
              <w:rPr>
                <w:sz w:val="16"/>
                <w:szCs w:val="24"/>
              </w:rPr>
              <w:t xml:space="preserve"> e p</w:t>
            </w:r>
            <w:r w:rsidR="00B925FF">
              <w:rPr>
                <w:sz w:val="16"/>
                <w:szCs w:val="24"/>
              </w:rPr>
              <w:t xml:space="preserve">ropõe para </w:t>
            </w:r>
            <w:proofErr w:type="gramStart"/>
            <w:r w:rsidR="00B925FF">
              <w:rPr>
                <w:sz w:val="16"/>
                <w:szCs w:val="24"/>
              </w:rPr>
              <w:t xml:space="preserve">o dia </w:t>
            </w:r>
            <w:r w:rsidR="00F77F98">
              <w:rPr>
                <w:sz w:val="16"/>
                <w:szCs w:val="24"/>
              </w:rPr>
              <w:t xml:space="preserve">07 de agosto reunião extraordinária para realização do </w:t>
            </w:r>
            <w:r w:rsidR="00B925FF">
              <w:rPr>
                <w:sz w:val="16"/>
                <w:szCs w:val="24"/>
              </w:rPr>
              <w:t>seminário</w:t>
            </w:r>
            <w:proofErr w:type="gramEnd"/>
            <w:r w:rsidR="00B925FF">
              <w:rPr>
                <w:sz w:val="16"/>
                <w:szCs w:val="24"/>
              </w:rPr>
              <w:t>.</w:t>
            </w:r>
            <w:r w:rsidR="00BC49A2">
              <w:rPr>
                <w:sz w:val="16"/>
                <w:szCs w:val="24"/>
              </w:rPr>
              <w:t xml:space="preserve"> </w:t>
            </w:r>
          </w:p>
        </w:tc>
      </w:tr>
      <w:tr w:rsidR="00505C10" w:rsidRPr="00BC49A2" w:rsidTr="00295480">
        <w:tc>
          <w:tcPr>
            <w:tcW w:w="8720" w:type="dxa"/>
            <w:gridSpan w:val="4"/>
          </w:tcPr>
          <w:p w:rsidR="00505C10" w:rsidRPr="00BC49A2" w:rsidRDefault="00505C10" w:rsidP="00970BDB">
            <w:pPr>
              <w:jc w:val="both"/>
              <w:rPr>
                <w:b/>
                <w:sz w:val="20"/>
                <w:szCs w:val="24"/>
              </w:rPr>
            </w:pPr>
            <w:r w:rsidRPr="00BC49A2">
              <w:rPr>
                <w:b/>
                <w:sz w:val="20"/>
                <w:szCs w:val="24"/>
              </w:rPr>
              <w:t>6.</w:t>
            </w:r>
            <w:r w:rsidRPr="00BC49A2">
              <w:rPr>
                <w:b/>
                <w:sz w:val="20"/>
                <w:szCs w:val="24"/>
              </w:rPr>
              <w:tab/>
            </w:r>
            <w:r w:rsidR="000B5251" w:rsidRPr="00BC49A2">
              <w:rPr>
                <w:b/>
                <w:sz w:val="20"/>
                <w:szCs w:val="24"/>
              </w:rPr>
              <w:t>Documento convite à Secretaria de Cultura de Olinda para debate sobre a retirada do Ciclo Junino.</w:t>
            </w:r>
            <w:r w:rsidRPr="00BC49A2"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05C10" w:rsidRPr="005A6403" w:rsidTr="00A92C08">
        <w:tc>
          <w:tcPr>
            <w:tcW w:w="2456" w:type="dxa"/>
          </w:tcPr>
          <w:p w:rsidR="00505C10" w:rsidRPr="00BC49A2" w:rsidRDefault="00505C10" w:rsidP="00A07CE9">
            <w:pPr>
              <w:pStyle w:val="PargrafodaLista"/>
              <w:numPr>
                <w:ilvl w:val="0"/>
                <w:numId w:val="35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6264" w:type="dxa"/>
            <w:gridSpan w:val="3"/>
          </w:tcPr>
          <w:p w:rsidR="00505C10" w:rsidRPr="005F10AB" w:rsidRDefault="00BC49A2" w:rsidP="00A07CE9">
            <w:pPr>
              <w:jc w:val="both"/>
              <w:rPr>
                <w:b/>
                <w:i/>
                <w:sz w:val="16"/>
                <w:szCs w:val="24"/>
              </w:rPr>
            </w:pPr>
            <w:r w:rsidRPr="00BC49A2">
              <w:rPr>
                <w:b/>
                <w:i/>
                <w:color w:val="FF0000"/>
                <w:sz w:val="16"/>
                <w:szCs w:val="24"/>
              </w:rPr>
              <w:t>Não houve.</w:t>
            </w:r>
          </w:p>
        </w:tc>
      </w:tr>
      <w:tr w:rsidR="00E85DCE" w:rsidRPr="00BC49A2" w:rsidTr="00E27C6D">
        <w:tc>
          <w:tcPr>
            <w:tcW w:w="8720" w:type="dxa"/>
            <w:gridSpan w:val="4"/>
          </w:tcPr>
          <w:p w:rsidR="00E85DCE" w:rsidRPr="00BC49A2" w:rsidRDefault="00E85DCE" w:rsidP="00BC49A2">
            <w:pPr>
              <w:jc w:val="both"/>
              <w:rPr>
                <w:b/>
                <w:sz w:val="20"/>
                <w:szCs w:val="24"/>
              </w:rPr>
            </w:pPr>
            <w:r w:rsidRPr="00BC49A2">
              <w:rPr>
                <w:b/>
                <w:sz w:val="20"/>
                <w:szCs w:val="24"/>
              </w:rPr>
              <w:t xml:space="preserve">7. Proposta de programação do seminário do </w:t>
            </w:r>
            <w:r w:rsidR="00BC49A2">
              <w:rPr>
                <w:b/>
                <w:sz w:val="20"/>
                <w:szCs w:val="24"/>
              </w:rPr>
              <w:t>C</w:t>
            </w:r>
            <w:r w:rsidRPr="00BC49A2">
              <w:rPr>
                <w:b/>
                <w:sz w:val="20"/>
                <w:szCs w:val="24"/>
              </w:rPr>
              <w:t>avalo</w:t>
            </w:r>
            <w:r w:rsidR="00BC49A2">
              <w:rPr>
                <w:b/>
                <w:sz w:val="20"/>
                <w:szCs w:val="24"/>
              </w:rPr>
              <w:t xml:space="preserve"> M</w:t>
            </w:r>
            <w:r w:rsidRPr="00BC49A2">
              <w:rPr>
                <w:b/>
                <w:sz w:val="20"/>
                <w:szCs w:val="24"/>
              </w:rPr>
              <w:t>arinho</w:t>
            </w:r>
          </w:p>
        </w:tc>
      </w:tr>
      <w:tr w:rsidR="00E85DCE" w:rsidRPr="005A6403" w:rsidTr="00E27C6D">
        <w:tc>
          <w:tcPr>
            <w:tcW w:w="2456" w:type="dxa"/>
          </w:tcPr>
          <w:p w:rsidR="00E85DCE" w:rsidRPr="00BC49A2" w:rsidRDefault="00E85DCE" w:rsidP="00E85DCE">
            <w:pPr>
              <w:pStyle w:val="PargrafodaList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C49A2">
              <w:rPr>
                <w:sz w:val="20"/>
                <w:szCs w:val="20"/>
              </w:rPr>
              <w:t xml:space="preserve">Marcelo </w:t>
            </w:r>
            <w:r w:rsidR="00B925FF" w:rsidRPr="00BC49A2">
              <w:rPr>
                <w:sz w:val="20"/>
                <w:szCs w:val="20"/>
              </w:rPr>
              <w:t>R</w:t>
            </w:r>
            <w:r w:rsidRPr="00BC49A2">
              <w:rPr>
                <w:sz w:val="20"/>
                <w:szCs w:val="20"/>
              </w:rPr>
              <w:t>enan</w:t>
            </w:r>
          </w:p>
        </w:tc>
        <w:tc>
          <w:tcPr>
            <w:tcW w:w="6264" w:type="dxa"/>
            <w:gridSpan w:val="3"/>
          </w:tcPr>
          <w:p w:rsidR="00E85DCE" w:rsidRDefault="00E85DCE" w:rsidP="00E27C6D">
            <w:pPr>
              <w:jc w:val="both"/>
              <w:rPr>
                <w:sz w:val="16"/>
                <w:szCs w:val="24"/>
              </w:rPr>
            </w:pPr>
            <w:r w:rsidRPr="00E85DCE">
              <w:rPr>
                <w:sz w:val="16"/>
                <w:szCs w:val="24"/>
              </w:rPr>
              <w:t>A</w:t>
            </w:r>
            <w:r w:rsidR="00B925FF">
              <w:rPr>
                <w:sz w:val="16"/>
                <w:szCs w:val="24"/>
              </w:rPr>
              <w:t>p</w:t>
            </w:r>
            <w:r w:rsidRPr="00E85DCE">
              <w:rPr>
                <w:sz w:val="16"/>
                <w:szCs w:val="24"/>
              </w:rPr>
              <w:t xml:space="preserve">resenta </w:t>
            </w:r>
            <w:r>
              <w:rPr>
                <w:sz w:val="16"/>
                <w:szCs w:val="24"/>
              </w:rPr>
              <w:t>a proposta</w:t>
            </w:r>
            <w:r w:rsidR="00B925FF">
              <w:rPr>
                <w:sz w:val="16"/>
                <w:szCs w:val="24"/>
              </w:rPr>
              <w:t xml:space="preserve"> e refere </w:t>
            </w:r>
            <w:proofErr w:type="gramStart"/>
            <w:r w:rsidR="00B925FF">
              <w:rPr>
                <w:sz w:val="16"/>
                <w:szCs w:val="24"/>
              </w:rPr>
              <w:t>a</w:t>
            </w:r>
            <w:proofErr w:type="gramEnd"/>
            <w:r w:rsidR="00B925FF">
              <w:rPr>
                <w:sz w:val="16"/>
                <w:szCs w:val="24"/>
              </w:rPr>
              <w:t xml:space="preserve"> importância de participação do </w:t>
            </w:r>
            <w:r w:rsidR="00BC49A2">
              <w:rPr>
                <w:sz w:val="16"/>
                <w:szCs w:val="24"/>
              </w:rPr>
              <w:t>C</w:t>
            </w:r>
            <w:r w:rsidR="00B925FF">
              <w:rPr>
                <w:sz w:val="16"/>
                <w:szCs w:val="24"/>
              </w:rPr>
              <w:t>onselh</w:t>
            </w:r>
            <w:r w:rsidR="00BC49A2">
              <w:rPr>
                <w:sz w:val="16"/>
                <w:szCs w:val="24"/>
              </w:rPr>
              <w:t xml:space="preserve">o </w:t>
            </w:r>
            <w:r w:rsidR="00B925FF">
              <w:rPr>
                <w:sz w:val="16"/>
                <w:szCs w:val="24"/>
              </w:rPr>
              <w:t xml:space="preserve">de </w:t>
            </w:r>
            <w:r w:rsidR="00BC49A2">
              <w:rPr>
                <w:sz w:val="16"/>
                <w:szCs w:val="24"/>
              </w:rPr>
              <w:t>P</w:t>
            </w:r>
            <w:r w:rsidR="00B925FF">
              <w:rPr>
                <w:sz w:val="16"/>
                <w:szCs w:val="24"/>
              </w:rPr>
              <w:t>atrimônio</w:t>
            </w:r>
            <w:r w:rsidR="00BC49A2">
              <w:rPr>
                <w:sz w:val="16"/>
                <w:szCs w:val="24"/>
              </w:rPr>
              <w:t xml:space="preserve">, </w:t>
            </w:r>
            <w:r w:rsidR="00B925FF">
              <w:rPr>
                <w:sz w:val="16"/>
                <w:szCs w:val="24"/>
              </w:rPr>
              <w:t xml:space="preserve"> nessas discussões preliminares.</w:t>
            </w:r>
          </w:p>
          <w:p w:rsidR="00BC49A2" w:rsidRPr="00E85DCE" w:rsidRDefault="00E85DCE" w:rsidP="00941E1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Tereza </w:t>
            </w:r>
            <w:r w:rsidR="00B925FF">
              <w:rPr>
                <w:sz w:val="16"/>
                <w:szCs w:val="24"/>
              </w:rPr>
              <w:t xml:space="preserve">de França e </w:t>
            </w:r>
            <w:proofErr w:type="spellStart"/>
            <w:r w:rsidR="00B925FF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>ndala</w:t>
            </w:r>
            <w:proofErr w:type="spellEnd"/>
            <w:r w:rsidR="00BC49A2">
              <w:rPr>
                <w:sz w:val="16"/>
                <w:szCs w:val="24"/>
              </w:rPr>
              <w:t xml:space="preserve"> </w:t>
            </w:r>
            <w:r w:rsidR="00941E15">
              <w:rPr>
                <w:sz w:val="16"/>
                <w:szCs w:val="24"/>
              </w:rPr>
              <w:t xml:space="preserve">Pereira </w:t>
            </w:r>
            <w:r w:rsidR="00BC49A2">
              <w:rPr>
                <w:sz w:val="16"/>
                <w:szCs w:val="24"/>
              </w:rPr>
              <w:t>fazem suas considerações à</w:t>
            </w:r>
            <w:r>
              <w:rPr>
                <w:sz w:val="16"/>
                <w:szCs w:val="24"/>
              </w:rPr>
              <w:t xml:space="preserve"> programação</w:t>
            </w:r>
            <w:r w:rsidR="00BC49A2">
              <w:rPr>
                <w:sz w:val="16"/>
                <w:szCs w:val="24"/>
              </w:rPr>
              <w:t xml:space="preserve"> apresentada.</w:t>
            </w:r>
          </w:p>
        </w:tc>
      </w:tr>
      <w:tr w:rsidR="00D9072C" w:rsidRPr="009E16BF" w:rsidTr="00660377">
        <w:tc>
          <w:tcPr>
            <w:tcW w:w="8720" w:type="dxa"/>
            <w:gridSpan w:val="4"/>
          </w:tcPr>
          <w:p w:rsidR="00D9072C" w:rsidRPr="009E16BF" w:rsidRDefault="00D9072C" w:rsidP="00A07CE9">
            <w:pPr>
              <w:jc w:val="both"/>
              <w:rPr>
                <w:b/>
                <w:sz w:val="20"/>
                <w:szCs w:val="24"/>
              </w:rPr>
            </w:pPr>
            <w:r w:rsidRPr="009E16BF">
              <w:rPr>
                <w:b/>
                <w:sz w:val="20"/>
                <w:szCs w:val="24"/>
              </w:rPr>
              <w:t>INFORMES</w:t>
            </w:r>
          </w:p>
        </w:tc>
      </w:tr>
      <w:tr w:rsidR="00D9072C" w:rsidRPr="001E4F1F" w:rsidTr="00A92C08">
        <w:tc>
          <w:tcPr>
            <w:tcW w:w="2456" w:type="dxa"/>
          </w:tcPr>
          <w:p w:rsidR="00D9072C" w:rsidRPr="009E16BF" w:rsidRDefault="00D12591" w:rsidP="00A07CE9">
            <w:pPr>
              <w:pStyle w:val="PargrafodaList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9E16BF">
              <w:rPr>
                <w:sz w:val="20"/>
                <w:szCs w:val="20"/>
              </w:rPr>
              <w:t>Silvana Meireles</w:t>
            </w:r>
          </w:p>
        </w:tc>
        <w:tc>
          <w:tcPr>
            <w:tcW w:w="6264" w:type="dxa"/>
            <w:gridSpan w:val="3"/>
          </w:tcPr>
          <w:p w:rsidR="00BE1934" w:rsidRDefault="009E16BF" w:rsidP="00D12591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D12591">
              <w:rPr>
                <w:sz w:val="16"/>
                <w:szCs w:val="24"/>
              </w:rPr>
              <w:t xml:space="preserve">Relata </w:t>
            </w:r>
            <w:r w:rsidR="00BC49A2">
              <w:rPr>
                <w:sz w:val="16"/>
                <w:szCs w:val="24"/>
              </w:rPr>
              <w:t xml:space="preserve">sua </w:t>
            </w:r>
            <w:r w:rsidR="00D12591">
              <w:rPr>
                <w:sz w:val="16"/>
                <w:szCs w:val="24"/>
              </w:rPr>
              <w:t xml:space="preserve">participação no encontro </w:t>
            </w:r>
            <w:r w:rsidR="00D12591" w:rsidRPr="00941E15">
              <w:rPr>
                <w:color w:val="FF0000"/>
                <w:sz w:val="16"/>
                <w:szCs w:val="24"/>
              </w:rPr>
              <w:t>XXX</w:t>
            </w:r>
            <w:r w:rsidR="00D12591">
              <w:rPr>
                <w:sz w:val="16"/>
                <w:szCs w:val="24"/>
              </w:rPr>
              <w:t xml:space="preserve"> em Brasília que tratou de assuntos sobre o Sistema de Cultura e </w:t>
            </w:r>
            <w:proofErr w:type="gramStart"/>
            <w:r w:rsidR="00D12591">
              <w:rPr>
                <w:sz w:val="16"/>
                <w:szCs w:val="24"/>
              </w:rPr>
              <w:t>o Cultura</w:t>
            </w:r>
            <w:proofErr w:type="gramEnd"/>
            <w:r w:rsidR="00D12591">
              <w:rPr>
                <w:sz w:val="16"/>
                <w:szCs w:val="24"/>
              </w:rPr>
              <w:t xml:space="preserve"> Viva. </w:t>
            </w:r>
            <w:r w:rsidR="00BC49A2">
              <w:rPr>
                <w:sz w:val="16"/>
                <w:szCs w:val="24"/>
              </w:rPr>
              <w:t>No evento f</w:t>
            </w:r>
            <w:r w:rsidR="00D12591">
              <w:rPr>
                <w:sz w:val="16"/>
                <w:szCs w:val="24"/>
              </w:rPr>
              <w:t>oram repassadas informações acerca da redução do Conselho Nacional de Cultura para 36 representantes e da intenção de realização da IV Conferência Nacional de Cultura.</w:t>
            </w:r>
            <w:r w:rsidR="00BE1934">
              <w:rPr>
                <w:sz w:val="16"/>
                <w:szCs w:val="24"/>
              </w:rPr>
              <w:t xml:space="preserve"> </w:t>
            </w:r>
          </w:p>
          <w:p w:rsidR="002431CA" w:rsidRDefault="009E16BF" w:rsidP="00BE1934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BC49A2">
              <w:rPr>
                <w:sz w:val="16"/>
                <w:szCs w:val="24"/>
              </w:rPr>
              <w:t xml:space="preserve">Informa que está em tramitação </w:t>
            </w:r>
            <w:r w:rsidR="00BE1934">
              <w:rPr>
                <w:sz w:val="16"/>
                <w:szCs w:val="24"/>
              </w:rPr>
              <w:t xml:space="preserve">no </w:t>
            </w:r>
            <w:r w:rsidR="00BC49A2">
              <w:rPr>
                <w:sz w:val="16"/>
                <w:szCs w:val="24"/>
              </w:rPr>
              <w:t>C</w:t>
            </w:r>
            <w:r w:rsidR="00BE1934">
              <w:rPr>
                <w:sz w:val="16"/>
                <w:szCs w:val="24"/>
              </w:rPr>
              <w:t>ongresso deliberações acerca do repasse d</w:t>
            </w:r>
            <w:r w:rsidR="00885C00">
              <w:rPr>
                <w:sz w:val="16"/>
                <w:szCs w:val="24"/>
              </w:rPr>
              <w:t>o recurso das loteria</w:t>
            </w:r>
            <w:r w:rsidR="00BE1934">
              <w:rPr>
                <w:sz w:val="16"/>
                <w:szCs w:val="24"/>
              </w:rPr>
              <w:t xml:space="preserve">s </w:t>
            </w:r>
            <w:r>
              <w:rPr>
                <w:sz w:val="16"/>
                <w:szCs w:val="24"/>
              </w:rPr>
              <w:t>(</w:t>
            </w:r>
            <w:r w:rsidR="00BE1934">
              <w:rPr>
                <w:sz w:val="16"/>
                <w:szCs w:val="24"/>
              </w:rPr>
              <w:t>aproximadamente 400 milhões</w:t>
            </w:r>
            <w:r>
              <w:rPr>
                <w:sz w:val="16"/>
                <w:szCs w:val="24"/>
              </w:rPr>
              <w:t>)</w:t>
            </w:r>
            <w:r w:rsidR="00BE1934">
              <w:rPr>
                <w:sz w:val="16"/>
                <w:szCs w:val="24"/>
              </w:rPr>
              <w:t xml:space="preserve"> para o </w:t>
            </w:r>
            <w:r>
              <w:rPr>
                <w:sz w:val="16"/>
                <w:szCs w:val="24"/>
              </w:rPr>
              <w:t>F</w:t>
            </w:r>
            <w:r w:rsidR="00BE1934">
              <w:rPr>
                <w:sz w:val="16"/>
                <w:szCs w:val="24"/>
              </w:rPr>
              <w:t xml:space="preserve">undo </w:t>
            </w:r>
            <w:r>
              <w:rPr>
                <w:sz w:val="16"/>
                <w:szCs w:val="24"/>
              </w:rPr>
              <w:t>N</w:t>
            </w:r>
            <w:r w:rsidR="00BE1934">
              <w:rPr>
                <w:sz w:val="16"/>
                <w:szCs w:val="24"/>
              </w:rPr>
              <w:t xml:space="preserve">acional de </w:t>
            </w:r>
            <w:r>
              <w:rPr>
                <w:sz w:val="16"/>
                <w:szCs w:val="24"/>
              </w:rPr>
              <w:t>C</w:t>
            </w:r>
            <w:r w:rsidR="00BE1934">
              <w:rPr>
                <w:sz w:val="16"/>
                <w:szCs w:val="24"/>
              </w:rPr>
              <w:t xml:space="preserve">ultura, Marcelo </w:t>
            </w:r>
            <w:proofErr w:type="spellStart"/>
            <w:r w:rsidR="00BE1934">
              <w:rPr>
                <w:sz w:val="16"/>
                <w:szCs w:val="24"/>
              </w:rPr>
              <w:t>Calero</w:t>
            </w:r>
            <w:proofErr w:type="spellEnd"/>
            <w:r w:rsidR="00BE1934">
              <w:rPr>
                <w:sz w:val="16"/>
                <w:szCs w:val="24"/>
              </w:rPr>
              <w:t xml:space="preserve"> est</w:t>
            </w:r>
            <w:r>
              <w:rPr>
                <w:sz w:val="16"/>
                <w:szCs w:val="24"/>
              </w:rPr>
              <w:t>á</w:t>
            </w:r>
            <w:r w:rsidR="00BE1934">
              <w:rPr>
                <w:sz w:val="16"/>
                <w:szCs w:val="24"/>
              </w:rPr>
              <w:t xml:space="preserve"> defendendo que haja esse repasse.</w:t>
            </w:r>
          </w:p>
          <w:p w:rsidR="00BE1934" w:rsidRDefault="009E16BF" w:rsidP="00BE1934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 Conta de re</w:t>
            </w:r>
            <w:r w:rsidR="00BE1934">
              <w:rPr>
                <w:sz w:val="16"/>
                <w:szCs w:val="24"/>
              </w:rPr>
              <w:t>união no Ministério onde foi solicitada mobilização pela “PEC 150” de vinculação de recursos para Municípios, Estados e União.</w:t>
            </w:r>
          </w:p>
          <w:p w:rsidR="00BE1934" w:rsidRPr="0085750F" w:rsidRDefault="009E16BF" w:rsidP="009E16BF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BE1934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 xml:space="preserve">visa que a </w:t>
            </w:r>
            <w:proofErr w:type="spellStart"/>
            <w:r w:rsidR="00BE1934">
              <w:rPr>
                <w:sz w:val="16"/>
                <w:szCs w:val="24"/>
              </w:rPr>
              <w:t>Ancine</w:t>
            </w:r>
            <w:proofErr w:type="spellEnd"/>
            <w:r w:rsidR="00BE1934">
              <w:rPr>
                <w:sz w:val="16"/>
                <w:szCs w:val="24"/>
              </w:rPr>
              <w:t xml:space="preserve"> aprovou </w:t>
            </w:r>
            <w:r>
              <w:rPr>
                <w:sz w:val="16"/>
                <w:szCs w:val="24"/>
              </w:rPr>
              <w:t>a liberação d</w:t>
            </w:r>
            <w:r w:rsidR="00BE1934">
              <w:rPr>
                <w:sz w:val="16"/>
                <w:szCs w:val="24"/>
              </w:rPr>
              <w:t>os 15 milhões do Fundo Setorial do Audiovisual</w:t>
            </w:r>
            <w:r>
              <w:rPr>
                <w:sz w:val="16"/>
                <w:szCs w:val="24"/>
              </w:rPr>
              <w:t xml:space="preserve"> para o Funcultura</w:t>
            </w:r>
            <w:r w:rsidR="00BE1934">
              <w:rPr>
                <w:sz w:val="16"/>
                <w:szCs w:val="24"/>
              </w:rPr>
              <w:t>.</w:t>
            </w:r>
          </w:p>
        </w:tc>
      </w:tr>
      <w:tr w:rsidR="00D9072C" w:rsidRPr="001E4F1F" w:rsidTr="00A92C08">
        <w:tc>
          <w:tcPr>
            <w:tcW w:w="2456" w:type="dxa"/>
          </w:tcPr>
          <w:p w:rsidR="00D9072C" w:rsidRPr="009E16BF" w:rsidRDefault="00BE1934" w:rsidP="00A07CE9">
            <w:pPr>
              <w:pStyle w:val="PargrafodaList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9E16BF">
              <w:rPr>
                <w:sz w:val="20"/>
                <w:szCs w:val="20"/>
              </w:rPr>
              <w:t>Justino Passos</w:t>
            </w:r>
          </w:p>
        </w:tc>
        <w:tc>
          <w:tcPr>
            <w:tcW w:w="6264" w:type="dxa"/>
            <w:gridSpan w:val="3"/>
          </w:tcPr>
          <w:p w:rsidR="00AC4683" w:rsidRPr="0085750F" w:rsidRDefault="00BE1934" w:rsidP="00E27C6D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Refere ter recebido no grupo da ABD, um trecho da ata da reunião do conselho da EPC </w:t>
            </w:r>
            <w:r w:rsidR="009E16BF">
              <w:rPr>
                <w:sz w:val="16"/>
                <w:szCs w:val="24"/>
              </w:rPr>
              <w:t xml:space="preserve">que tratava da inserção de programação religiosa na programação da TV Pernambuco, pede que o </w:t>
            </w:r>
            <w:r w:rsidR="00885C00">
              <w:rPr>
                <w:sz w:val="16"/>
                <w:szCs w:val="24"/>
              </w:rPr>
              <w:t xml:space="preserve">CEPC </w:t>
            </w:r>
            <w:r w:rsidR="009E16BF">
              <w:rPr>
                <w:sz w:val="16"/>
                <w:szCs w:val="24"/>
              </w:rPr>
              <w:t>esteja al</w:t>
            </w:r>
            <w:r w:rsidR="00E27C6D">
              <w:rPr>
                <w:sz w:val="16"/>
                <w:szCs w:val="24"/>
              </w:rPr>
              <w:t xml:space="preserve">erta para essa possível mudança, solicita que seja inserido como ponto de pauta na próxima reunião do conselho </w:t>
            </w:r>
            <w:r w:rsidR="009E16BF">
              <w:rPr>
                <w:sz w:val="16"/>
                <w:szCs w:val="24"/>
              </w:rPr>
              <w:t>e afirma que haverá audiência p</w:t>
            </w:r>
            <w:r w:rsidR="00E27C6D">
              <w:rPr>
                <w:sz w:val="16"/>
                <w:szCs w:val="24"/>
              </w:rPr>
              <w:t>ú</w:t>
            </w:r>
            <w:r w:rsidR="00885C00">
              <w:rPr>
                <w:sz w:val="16"/>
                <w:szCs w:val="24"/>
              </w:rPr>
              <w:t>blica para tratar do tema</w:t>
            </w:r>
            <w:r w:rsidR="00E27C6D">
              <w:rPr>
                <w:sz w:val="16"/>
                <w:szCs w:val="24"/>
              </w:rPr>
              <w:t>.</w:t>
            </w:r>
          </w:p>
        </w:tc>
      </w:tr>
      <w:tr w:rsidR="00D9072C" w:rsidRPr="00F67677" w:rsidTr="00A92C08">
        <w:tc>
          <w:tcPr>
            <w:tcW w:w="2456" w:type="dxa"/>
          </w:tcPr>
          <w:p w:rsidR="00D9072C" w:rsidRPr="009E16BF" w:rsidRDefault="005E23E8" w:rsidP="006A45A7">
            <w:pPr>
              <w:pStyle w:val="PargrafodaList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9E16BF">
              <w:rPr>
                <w:sz w:val="20"/>
                <w:szCs w:val="20"/>
              </w:rPr>
              <w:t>Madalena - UPE</w:t>
            </w:r>
          </w:p>
        </w:tc>
        <w:tc>
          <w:tcPr>
            <w:tcW w:w="6264" w:type="dxa"/>
            <w:gridSpan w:val="3"/>
          </w:tcPr>
          <w:p w:rsidR="005E23E8" w:rsidRPr="006846ED" w:rsidRDefault="00E27C6D" w:rsidP="009D52B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Informa que </w:t>
            </w:r>
            <w:r w:rsidR="00067761">
              <w:rPr>
                <w:sz w:val="16"/>
                <w:szCs w:val="24"/>
              </w:rPr>
              <w:t>U</w:t>
            </w:r>
            <w:r w:rsidR="005E23E8">
              <w:rPr>
                <w:sz w:val="16"/>
                <w:szCs w:val="24"/>
              </w:rPr>
              <w:t>PE est</w:t>
            </w:r>
            <w:r>
              <w:rPr>
                <w:sz w:val="16"/>
                <w:szCs w:val="24"/>
              </w:rPr>
              <w:t>á</w:t>
            </w:r>
            <w:r w:rsidR="005E23E8">
              <w:rPr>
                <w:sz w:val="16"/>
                <w:szCs w:val="24"/>
              </w:rPr>
              <w:t xml:space="preserve"> fortalecendo a polí</w:t>
            </w:r>
            <w:r w:rsidR="00067761">
              <w:rPr>
                <w:sz w:val="16"/>
                <w:szCs w:val="24"/>
              </w:rPr>
              <w:t>tic</w:t>
            </w:r>
            <w:r w:rsidR="005E23E8">
              <w:rPr>
                <w:sz w:val="16"/>
                <w:szCs w:val="24"/>
              </w:rPr>
              <w:t>a</w:t>
            </w:r>
            <w:r w:rsidR="00067761">
              <w:rPr>
                <w:sz w:val="16"/>
                <w:szCs w:val="24"/>
              </w:rPr>
              <w:t xml:space="preserve"> interna de extensão, promovendo a cultura de PE</w:t>
            </w:r>
            <w:r>
              <w:rPr>
                <w:sz w:val="16"/>
                <w:szCs w:val="24"/>
              </w:rPr>
              <w:t xml:space="preserve">. Que </w:t>
            </w:r>
            <w:r w:rsidR="00067761">
              <w:rPr>
                <w:sz w:val="16"/>
                <w:szCs w:val="24"/>
              </w:rPr>
              <w:t>foi feito mape</w:t>
            </w:r>
            <w:r w:rsidR="005E23E8">
              <w:rPr>
                <w:sz w:val="16"/>
                <w:szCs w:val="24"/>
              </w:rPr>
              <w:t>amento</w:t>
            </w:r>
            <w:r w:rsidR="00067761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 xml:space="preserve">de projetos na área de cultura </w:t>
            </w:r>
            <w:r w:rsidR="00067761">
              <w:rPr>
                <w:sz w:val="16"/>
                <w:szCs w:val="24"/>
              </w:rPr>
              <w:t xml:space="preserve">dentro da universidade e </w:t>
            </w:r>
            <w:r>
              <w:rPr>
                <w:sz w:val="16"/>
                <w:szCs w:val="24"/>
              </w:rPr>
              <w:t xml:space="preserve">lhes foi proposta a formação de </w:t>
            </w:r>
            <w:r w:rsidR="00067761">
              <w:rPr>
                <w:sz w:val="16"/>
                <w:szCs w:val="24"/>
              </w:rPr>
              <w:t>rede com o CEPC</w:t>
            </w:r>
            <w:r w:rsidR="005E23E8">
              <w:rPr>
                <w:sz w:val="16"/>
                <w:szCs w:val="24"/>
              </w:rPr>
              <w:t xml:space="preserve"> através de seus</w:t>
            </w:r>
            <w:r w:rsidR="009D52BA">
              <w:rPr>
                <w:sz w:val="16"/>
                <w:szCs w:val="24"/>
              </w:rPr>
              <w:t>/s</w:t>
            </w:r>
            <w:r>
              <w:rPr>
                <w:sz w:val="16"/>
                <w:szCs w:val="24"/>
              </w:rPr>
              <w:t>uas</w:t>
            </w:r>
            <w:r w:rsidR="005E23E8">
              <w:rPr>
                <w:sz w:val="16"/>
                <w:szCs w:val="24"/>
              </w:rPr>
              <w:t xml:space="preserve"> </w:t>
            </w:r>
            <w:proofErr w:type="gramStart"/>
            <w:r w:rsidR="005E23E8">
              <w:rPr>
                <w:sz w:val="16"/>
                <w:szCs w:val="24"/>
              </w:rPr>
              <w:t>conselheiros</w:t>
            </w:r>
            <w:r>
              <w:rPr>
                <w:sz w:val="16"/>
                <w:szCs w:val="24"/>
              </w:rPr>
              <w:t>(</w:t>
            </w:r>
            <w:proofErr w:type="gramEnd"/>
            <w:r>
              <w:rPr>
                <w:sz w:val="16"/>
                <w:szCs w:val="24"/>
              </w:rPr>
              <w:t>as)</w:t>
            </w:r>
            <w:r w:rsidR="005E23E8">
              <w:rPr>
                <w:sz w:val="16"/>
                <w:szCs w:val="24"/>
              </w:rPr>
              <w:t xml:space="preserve">. Apresenta um resumo de alguns projetos que </w:t>
            </w:r>
            <w:r>
              <w:rPr>
                <w:sz w:val="16"/>
                <w:szCs w:val="24"/>
              </w:rPr>
              <w:t xml:space="preserve">demonstraram interesse em formar redes e informa que em </w:t>
            </w:r>
            <w:r w:rsidR="005E23E8">
              <w:rPr>
                <w:sz w:val="16"/>
                <w:szCs w:val="24"/>
              </w:rPr>
              <w:t xml:space="preserve">25 de outubro </w:t>
            </w:r>
            <w:r>
              <w:rPr>
                <w:sz w:val="16"/>
                <w:szCs w:val="24"/>
              </w:rPr>
              <w:t>será realizado F</w:t>
            </w:r>
            <w:r w:rsidR="005E23E8">
              <w:rPr>
                <w:sz w:val="16"/>
                <w:szCs w:val="24"/>
              </w:rPr>
              <w:t xml:space="preserve">estival de </w:t>
            </w:r>
            <w:r>
              <w:rPr>
                <w:sz w:val="16"/>
                <w:szCs w:val="24"/>
              </w:rPr>
              <w:t xml:space="preserve">Música </w:t>
            </w:r>
            <w:r w:rsidR="005E23E8">
              <w:rPr>
                <w:sz w:val="16"/>
                <w:szCs w:val="24"/>
              </w:rPr>
              <w:t xml:space="preserve">na </w:t>
            </w:r>
            <w:r>
              <w:rPr>
                <w:sz w:val="16"/>
                <w:szCs w:val="24"/>
              </w:rPr>
              <w:t>U</w:t>
            </w:r>
            <w:r w:rsidR="005E23E8">
              <w:rPr>
                <w:sz w:val="16"/>
                <w:szCs w:val="24"/>
              </w:rPr>
              <w:t xml:space="preserve">niversidade, </w:t>
            </w:r>
            <w:r>
              <w:rPr>
                <w:sz w:val="16"/>
                <w:szCs w:val="24"/>
              </w:rPr>
              <w:t xml:space="preserve">sendo aberta </w:t>
            </w:r>
            <w:r w:rsidR="005E23E8">
              <w:rPr>
                <w:sz w:val="16"/>
                <w:szCs w:val="24"/>
              </w:rPr>
              <w:t>chamada p</w:t>
            </w:r>
            <w:r>
              <w:rPr>
                <w:sz w:val="16"/>
                <w:szCs w:val="24"/>
              </w:rPr>
              <w:t>ú</w:t>
            </w:r>
            <w:r w:rsidR="005E23E8">
              <w:rPr>
                <w:sz w:val="16"/>
                <w:szCs w:val="24"/>
              </w:rPr>
              <w:t>blica para montagem da programação.</w:t>
            </w:r>
          </w:p>
        </w:tc>
      </w:tr>
      <w:tr w:rsidR="00D9072C" w:rsidRPr="001E4F1F" w:rsidTr="00A92C08">
        <w:tc>
          <w:tcPr>
            <w:tcW w:w="2456" w:type="dxa"/>
          </w:tcPr>
          <w:p w:rsidR="00D9072C" w:rsidRPr="009E16BF" w:rsidRDefault="005E23E8" w:rsidP="00A07CE9">
            <w:pPr>
              <w:pStyle w:val="PargrafodaList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9E16BF">
              <w:rPr>
                <w:sz w:val="20"/>
                <w:szCs w:val="20"/>
              </w:rPr>
              <w:t>Modesto</w:t>
            </w:r>
            <w:r w:rsidR="00E27C6D">
              <w:rPr>
                <w:sz w:val="20"/>
                <w:szCs w:val="20"/>
              </w:rPr>
              <w:t xml:space="preserve"> Lopes </w:t>
            </w:r>
          </w:p>
        </w:tc>
        <w:tc>
          <w:tcPr>
            <w:tcW w:w="6264" w:type="dxa"/>
            <w:gridSpan w:val="3"/>
          </w:tcPr>
          <w:p w:rsidR="003E0385" w:rsidRDefault="003E0385" w:rsidP="003E038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Informa que:</w:t>
            </w:r>
          </w:p>
          <w:p w:rsidR="003E0385" w:rsidRDefault="003E0385" w:rsidP="003E038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 De</w:t>
            </w:r>
            <w:r w:rsidR="005E23E8">
              <w:rPr>
                <w:sz w:val="16"/>
                <w:szCs w:val="24"/>
              </w:rPr>
              <w:t xml:space="preserve"> 24 a 28</w:t>
            </w:r>
            <w:r>
              <w:rPr>
                <w:sz w:val="16"/>
                <w:szCs w:val="24"/>
              </w:rPr>
              <w:t xml:space="preserve"> de julho será realizado o espetáculo o Massacre de Angico em Serra Talhada. </w:t>
            </w:r>
          </w:p>
          <w:p w:rsidR="005E23E8" w:rsidRPr="006846ED" w:rsidRDefault="003E0385" w:rsidP="003E0385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9D52BA">
              <w:rPr>
                <w:sz w:val="16"/>
                <w:szCs w:val="24"/>
              </w:rPr>
              <w:t xml:space="preserve">Em </w:t>
            </w:r>
            <w:proofErr w:type="gramStart"/>
            <w:r w:rsidR="005E23E8">
              <w:rPr>
                <w:sz w:val="16"/>
                <w:szCs w:val="24"/>
              </w:rPr>
              <w:t>8</w:t>
            </w:r>
            <w:proofErr w:type="gramEnd"/>
            <w:r w:rsidR="005E23E8">
              <w:rPr>
                <w:sz w:val="16"/>
                <w:szCs w:val="24"/>
              </w:rPr>
              <w:t xml:space="preserve"> de agosto ser</w:t>
            </w:r>
            <w:r>
              <w:rPr>
                <w:sz w:val="16"/>
                <w:szCs w:val="24"/>
              </w:rPr>
              <w:t>á</w:t>
            </w:r>
            <w:r w:rsidR="005E23E8">
              <w:rPr>
                <w:sz w:val="16"/>
                <w:szCs w:val="24"/>
              </w:rPr>
              <w:t xml:space="preserve"> realizada a poss</w:t>
            </w:r>
            <w:r>
              <w:rPr>
                <w:sz w:val="16"/>
                <w:szCs w:val="24"/>
              </w:rPr>
              <w:t>e</w:t>
            </w:r>
            <w:r w:rsidR="005E23E8">
              <w:rPr>
                <w:sz w:val="16"/>
                <w:szCs w:val="24"/>
              </w:rPr>
              <w:t xml:space="preserve"> do </w:t>
            </w:r>
            <w:r>
              <w:rPr>
                <w:sz w:val="16"/>
                <w:szCs w:val="24"/>
              </w:rPr>
              <w:t>C</w:t>
            </w:r>
            <w:r w:rsidR="005E23E8">
              <w:rPr>
                <w:sz w:val="16"/>
                <w:szCs w:val="24"/>
              </w:rPr>
              <w:t xml:space="preserve">onselho de </w:t>
            </w:r>
            <w:r>
              <w:rPr>
                <w:sz w:val="16"/>
                <w:szCs w:val="24"/>
              </w:rPr>
              <w:t>P</w:t>
            </w:r>
            <w:r w:rsidR="005E23E8">
              <w:rPr>
                <w:sz w:val="16"/>
                <w:szCs w:val="24"/>
              </w:rPr>
              <w:t>ol</w:t>
            </w:r>
            <w:r>
              <w:rPr>
                <w:sz w:val="16"/>
                <w:szCs w:val="24"/>
              </w:rPr>
              <w:t>í</w:t>
            </w:r>
            <w:r w:rsidR="005E23E8">
              <w:rPr>
                <w:sz w:val="16"/>
                <w:szCs w:val="24"/>
              </w:rPr>
              <w:t>tica</w:t>
            </w:r>
            <w:r>
              <w:rPr>
                <w:sz w:val="16"/>
                <w:szCs w:val="24"/>
              </w:rPr>
              <w:t xml:space="preserve"> de Cultura </w:t>
            </w:r>
            <w:r w:rsidR="005E23E8">
              <w:rPr>
                <w:sz w:val="16"/>
                <w:szCs w:val="24"/>
              </w:rPr>
              <w:t xml:space="preserve">de </w:t>
            </w:r>
            <w:r>
              <w:rPr>
                <w:sz w:val="16"/>
                <w:szCs w:val="24"/>
              </w:rPr>
              <w:t xml:space="preserve">Serra Talhada. </w:t>
            </w:r>
          </w:p>
        </w:tc>
      </w:tr>
      <w:tr w:rsidR="00FF09CB" w:rsidRPr="001E4F1F" w:rsidTr="00A92C08">
        <w:tc>
          <w:tcPr>
            <w:tcW w:w="2456" w:type="dxa"/>
          </w:tcPr>
          <w:p w:rsidR="00FF09CB" w:rsidRPr="009D52BA" w:rsidRDefault="005E23E8" w:rsidP="00A07CE9">
            <w:pPr>
              <w:pStyle w:val="PargrafodaList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9D52BA">
              <w:rPr>
                <w:sz w:val="20"/>
                <w:szCs w:val="20"/>
              </w:rPr>
              <w:t>Maria do livramento</w:t>
            </w:r>
          </w:p>
        </w:tc>
        <w:tc>
          <w:tcPr>
            <w:tcW w:w="6264" w:type="dxa"/>
            <w:gridSpan w:val="3"/>
          </w:tcPr>
          <w:p w:rsidR="00161E50" w:rsidRPr="009D52BA" w:rsidRDefault="005E23E8" w:rsidP="009D52BA">
            <w:pPr>
              <w:jc w:val="both"/>
              <w:rPr>
                <w:sz w:val="16"/>
                <w:szCs w:val="24"/>
              </w:rPr>
            </w:pPr>
            <w:r w:rsidRPr="009D52BA">
              <w:rPr>
                <w:sz w:val="16"/>
                <w:szCs w:val="24"/>
              </w:rPr>
              <w:t>Lê para a pl</w:t>
            </w:r>
            <w:r w:rsidR="009D52BA">
              <w:rPr>
                <w:sz w:val="16"/>
                <w:szCs w:val="24"/>
              </w:rPr>
              <w:t xml:space="preserve">enária solicitação encaminhada </w:t>
            </w:r>
            <w:proofErr w:type="gramStart"/>
            <w:r w:rsidR="009D52BA">
              <w:rPr>
                <w:sz w:val="16"/>
                <w:szCs w:val="24"/>
              </w:rPr>
              <w:t>à</w:t>
            </w:r>
            <w:proofErr w:type="gramEnd"/>
            <w:r w:rsidR="009D52BA">
              <w:rPr>
                <w:sz w:val="16"/>
                <w:szCs w:val="24"/>
              </w:rPr>
              <w:t xml:space="preserve"> Sra.</w:t>
            </w:r>
            <w:r w:rsidRPr="009D52BA">
              <w:rPr>
                <w:sz w:val="16"/>
                <w:szCs w:val="24"/>
              </w:rPr>
              <w:t xml:space="preserve"> Marcia Souto </w:t>
            </w:r>
            <w:r w:rsidR="009D52BA">
              <w:rPr>
                <w:sz w:val="16"/>
                <w:szCs w:val="24"/>
              </w:rPr>
              <w:t>com</w:t>
            </w:r>
            <w:r w:rsidRPr="009D52BA">
              <w:rPr>
                <w:sz w:val="16"/>
                <w:szCs w:val="24"/>
              </w:rPr>
              <w:t xml:space="preserve"> solicitação de material</w:t>
            </w:r>
            <w:r w:rsidR="009D52BA" w:rsidRPr="009D52BA">
              <w:rPr>
                <w:sz w:val="16"/>
                <w:szCs w:val="24"/>
              </w:rPr>
              <w:t xml:space="preserve"> da FENEART</w:t>
            </w:r>
            <w:r w:rsidRPr="009D52BA">
              <w:rPr>
                <w:sz w:val="16"/>
                <w:szCs w:val="24"/>
              </w:rPr>
              <w:t xml:space="preserve"> para confecção de sacolas pelas artesãs e distribuídas na feirinha agroecológica da </w:t>
            </w:r>
            <w:r w:rsidR="009D52BA" w:rsidRPr="009D52BA">
              <w:rPr>
                <w:sz w:val="16"/>
                <w:szCs w:val="24"/>
              </w:rPr>
              <w:t>T</w:t>
            </w:r>
            <w:r w:rsidRPr="009D52BA">
              <w:rPr>
                <w:sz w:val="16"/>
                <w:szCs w:val="24"/>
              </w:rPr>
              <w:t xml:space="preserve">orre. Convida o CEPC a participar da ação no Bairro da Torre </w:t>
            </w:r>
            <w:r w:rsidR="009D52BA" w:rsidRPr="009D52BA">
              <w:rPr>
                <w:sz w:val="16"/>
                <w:szCs w:val="24"/>
              </w:rPr>
              <w:t>que</w:t>
            </w:r>
            <w:r w:rsidRPr="009D52BA">
              <w:rPr>
                <w:sz w:val="16"/>
                <w:szCs w:val="24"/>
              </w:rPr>
              <w:t xml:space="preserve"> relaciona artesanato, economia criativa e sustentabilidade.</w:t>
            </w:r>
          </w:p>
        </w:tc>
      </w:tr>
      <w:tr w:rsidR="0050263B" w:rsidRPr="001E4F1F" w:rsidTr="00A92C08">
        <w:tc>
          <w:tcPr>
            <w:tcW w:w="2456" w:type="dxa"/>
          </w:tcPr>
          <w:p w:rsidR="0050263B" w:rsidRPr="009E16BF" w:rsidRDefault="0032520C" w:rsidP="00A07CE9">
            <w:pPr>
              <w:pStyle w:val="PargrafodaList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9E16BF">
              <w:rPr>
                <w:sz w:val="20"/>
                <w:szCs w:val="20"/>
              </w:rPr>
              <w:t>Tereza</w:t>
            </w:r>
            <w:r w:rsidR="009D52BA">
              <w:rPr>
                <w:sz w:val="20"/>
                <w:szCs w:val="20"/>
              </w:rPr>
              <w:t xml:space="preserve"> de França </w:t>
            </w:r>
          </w:p>
        </w:tc>
        <w:tc>
          <w:tcPr>
            <w:tcW w:w="6264" w:type="dxa"/>
            <w:gridSpan w:val="3"/>
          </w:tcPr>
          <w:p w:rsidR="00161E50" w:rsidRPr="00DA7E35" w:rsidRDefault="009D52BA" w:rsidP="009D52B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Informa da realização do </w:t>
            </w:r>
            <w:r w:rsidR="00085B7C">
              <w:rPr>
                <w:sz w:val="16"/>
                <w:szCs w:val="24"/>
              </w:rPr>
              <w:t>1</w:t>
            </w:r>
            <w:r>
              <w:rPr>
                <w:sz w:val="16"/>
                <w:szCs w:val="24"/>
              </w:rPr>
              <w:t>º</w:t>
            </w:r>
            <w:r w:rsidR="00085B7C">
              <w:rPr>
                <w:sz w:val="16"/>
                <w:szCs w:val="24"/>
              </w:rPr>
              <w:t xml:space="preserve"> Festival de </w:t>
            </w:r>
            <w:r>
              <w:rPr>
                <w:sz w:val="16"/>
                <w:szCs w:val="24"/>
              </w:rPr>
              <w:t>M</w:t>
            </w:r>
            <w:r w:rsidR="00085B7C">
              <w:rPr>
                <w:sz w:val="16"/>
                <w:szCs w:val="24"/>
              </w:rPr>
              <w:t xml:space="preserve">usica </w:t>
            </w:r>
            <w:r>
              <w:rPr>
                <w:sz w:val="16"/>
                <w:szCs w:val="24"/>
              </w:rPr>
              <w:t>I</w:t>
            </w:r>
            <w:r w:rsidR="00085B7C">
              <w:rPr>
                <w:sz w:val="16"/>
                <w:szCs w:val="24"/>
              </w:rPr>
              <w:t xml:space="preserve">ndígena do </w:t>
            </w:r>
            <w:r>
              <w:rPr>
                <w:sz w:val="16"/>
                <w:szCs w:val="24"/>
              </w:rPr>
              <w:t>M</w:t>
            </w:r>
            <w:r w:rsidR="00085B7C">
              <w:rPr>
                <w:sz w:val="16"/>
                <w:szCs w:val="24"/>
              </w:rPr>
              <w:t>undo</w:t>
            </w:r>
            <w:r>
              <w:rPr>
                <w:sz w:val="16"/>
                <w:szCs w:val="24"/>
              </w:rPr>
              <w:t xml:space="preserve"> para</w:t>
            </w:r>
            <w:proofErr w:type="gramStart"/>
            <w:r>
              <w:rPr>
                <w:sz w:val="16"/>
                <w:szCs w:val="24"/>
              </w:rPr>
              <w:t xml:space="preserve">  </w:t>
            </w:r>
            <w:proofErr w:type="gramEnd"/>
            <w:r>
              <w:rPr>
                <w:sz w:val="16"/>
                <w:szCs w:val="24"/>
              </w:rPr>
              <w:t xml:space="preserve">o qual a conselheira </w:t>
            </w:r>
            <w:r w:rsidR="00085B7C">
              <w:rPr>
                <w:sz w:val="16"/>
                <w:szCs w:val="24"/>
              </w:rPr>
              <w:t xml:space="preserve"> Beth de Oxum fo</w:t>
            </w:r>
            <w:r>
              <w:rPr>
                <w:sz w:val="16"/>
                <w:szCs w:val="24"/>
              </w:rPr>
              <w:t>ra</w:t>
            </w:r>
            <w:r w:rsidR="00085B7C">
              <w:rPr>
                <w:sz w:val="16"/>
                <w:szCs w:val="24"/>
              </w:rPr>
              <w:t xml:space="preserve"> convidada </w:t>
            </w:r>
          </w:p>
        </w:tc>
      </w:tr>
      <w:tr w:rsidR="00DA7E35" w:rsidRPr="001E4F1F" w:rsidTr="00A92C08">
        <w:tc>
          <w:tcPr>
            <w:tcW w:w="2456" w:type="dxa"/>
          </w:tcPr>
          <w:p w:rsidR="00DA7E35" w:rsidRPr="009E16BF" w:rsidRDefault="003241B4" w:rsidP="00A07CE9">
            <w:pPr>
              <w:pStyle w:val="PargrafodaList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9E16BF">
              <w:rPr>
                <w:sz w:val="20"/>
                <w:szCs w:val="20"/>
              </w:rPr>
              <w:t xml:space="preserve">Maria do Livramento </w:t>
            </w:r>
          </w:p>
        </w:tc>
        <w:tc>
          <w:tcPr>
            <w:tcW w:w="6264" w:type="dxa"/>
            <w:gridSpan w:val="3"/>
          </w:tcPr>
          <w:p w:rsidR="00161E50" w:rsidRDefault="009D52BA" w:rsidP="003241B4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Fala de sua participação no </w:t>
            </w:r>
            <w:r w:rsidR="00085B7C">
              <w:rPr>
                <w:sz w:val="16"/>
                <w:szCs w:val="24"/>
              </w:rPr>
              <w:t>2</w:t>
            </w:r>
            <w:r>
              <w:rPr>
                <w:sz w:val="16"/>
                <w:szCs w:val="24"/>
              </w:rPr>
              <w:t>º</w:t>
            </w:r>
            <w:r w:rsidR="00085B7C">
              <w:rPr>
                <w:sz w:val="16"/>
                <w:szCs w:val="24"/>
              </w:rPr>
              <w:t xml:space="preserve"> </w:t>
            </w:r>
            <w:r w:rsidR="003241B4">
              <w:rPr>
                <w:sz w:val="16"/>
                <w:szCs w:val="24"/>
              </w:rPr>
              <w:t>Seminá</w:t>
            </w:r>
            <w:r w:rsidR="00085B7C">
              <w:rPr>
                <w:sz w:val="16"/>
                <w:szCs w:val="24"/>
              </w:rPr>
              <w:t xml:space="preserve">rio de Psicologia da </w:t>
            </w:r>
            <w:r>
              <w:rPr>
                <w:sz w:val="16"/>
                <w:szCs w:val="24"/>
              </w:rPr>
              <w:t>A</w:t>
            </w:r>
            <w:r w:rsidR="00085B7C">
              <w:rPr>
                <w:sz w:val="16"/>
                <w:szCs w:val="24"/>
              </w:rPr>
              <w:t xml:space="preserve">mérica </w:t>
            </w:r>
            <w:r>
              <w:rPr>
                <w:sz w:val="16"/>
                <w:szCs w:val="24"/>
              </w:rPr>
              <w:t>L</w:t>
            </w:r>
            <w:r w:rsidR="00085B7C">
              <w:rPr>
                <w:sz w:val="16"/>
                <w:szCs w:val="24"/>
              </w:rPr>
              <w:t>atina, realizado em</w:t>
            </w:r>
            <w:proofErr w:type="gramStart"/>
            <w:r w:rsidR="00085B7C">
              <w:rPr>
                <w:sz w:val="16"/>
                <w:szCs w:val="24"/>
              </w:rPr>
              <w:t xml:space="preserve">  </w:t>
            </w:r>
            <w:proofErr w:type="gramEnd"/>
            <w:r w:rsidR="00085B7C">
              <w:rPr>
                <w:sz w:val="16"/>
                <w:szCs w:val="24"/>
              </w:rPr>
              <w:t>3, 4 e 5/7 na F</w:t>
            </w:r>
            <w:r>
              <w:rPr>
                <w:sz w:val="16"/>
                <w:szCs w:val="24"/>
              </w:rPr>
              <w:t xml:space="preserve">AFIRE. Refere que enquanto representante do </w:t>
            </w:r>
            <w:r w:rsidR="00B76FA0">
              <w:rPr>
                <w:sz w:val="16"/>
                <w:szCs w:val="24"/>
              </w:rPr>
              <w:t>C</w:t>
            </w:r>
            <w:r w:rsidR="00166AAB">
              <w:rPr>
                <w:sz w:val="16"/>
                <w:szCs w:val="24"/>
              </w:rPr>
              <w:t xml:space="preserve">EPC participou com </w:t>
            </w:r>
            <w:r w:rsidR="003241B4">
              <w:rPr>
                <w:sz w:val="16"/>
                <w:szCs w:val="24"/>
              </w:rPr>
              <w:t xml:space="preserve">a articulação para a realização de </w:t>
            </w:r>
            <w:r w:rsidR="00166AAB">
              <w:rPr>
                <w:sz w:val="16"/>
                <w:szCs w:val="24"/>
              </w:rPr>
              <w:t xml:space="preserve">apresentações </w:t>
            </w:r>
            <w:r w:rsidR="003241B4">
              <w:rPr>
                <w:sz w:val="16"/>
                <w:szCs w:val="24"/>
              </w:rPr>
              <w:t xml:space="preserve">culturais </w:t>
            </w:r>
            <w:r w:rsidR="00166AAB">
              <w:rPr>
                <w:sz w:val="16"/>
                <w:szCs w:val="24"/>
              </w:rPr>
              <w:t>de frevo, maracatu e bo</w:t>
            </w:r>
            <w:r w:rsidR="009F2538">
              <w:rPr>
                <w:sz w:val="16"/>
                <w:szCs w:val="24"/>
              </w:rPr>
              <w:t>necos de Olinda</w:t>
            </w:r>
            <w:r>
              <w:rPr>
                <w:sz w:val="16"/>
                <w:szCs w:val="24"/>
              </w:rPr>
              <w:t xml:space="preserve"> e que </w:t>
            </w:r>
            <w:r>
              <w:rPr>
                <w:sz w:val="16"/>
                <w:szCs w:val="24"/>
              </w:rPr>
              <w:lastRenderedPageBreak/>
              <w:t>t</w:t>
            </w:r>
            <w:r w:rsidR="003241B4">
              <w:rPr>
                <w:sz w:val="16"/>
                <w:szCs w:val="24"/>
              </w:rPr>
              <w:t xml:space="preserve">ambém foi realizada a ação das </w:t>
            </w:r>
            <w:proofErr w:type="spellStart"/>
            <w:r w:rsidR="003241B4">
              <w:rPr>
                <w:sz w:val="16"/>
                <w:szCs w:val="24"/>
              </w:rPr>
              <w:t>ecobags</w:t>
            </w:r>
            <w:proofErr w:type="spellEnd"/>
            <w:r w:rsidR="003241B4">
              <w:rPr>
                <w:sz w:val="16"/>
                <w:szCs w:val="24"/>
              </w:rPr>
              <w:t xml:space="preserve"> na </w:t>
            </w:r>
            <w:r w:rsidR="009F2538">
              <w:rPr>
                <w:sz w:val="16"/>
                <w:szCs w:val="24"/>
              </w:rPr>
              <w:t>feira cultu</w:t>
            </w:r>
            <w:r w:rsidR="003241B4">
              <w:rPr>
                <w:sz w:val="16"/>
                <w:szCs w:val="24"/>
              </w:rPr>
              <w:t>ral.</w:t>
            </w:r>
          </w:p>
          <w:p w:rsidR="003241B4" w:rsidRPr="00085B7C" w:rsidRDefault="003241B4" w:rsidP="009D52B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Tereza </w:t>
            </w:r>
            <w:r w:rsidR="009D52BA">
              <w:rPr>
                <w:sz w:val="16"/>
                <w:szCs w:val="24"/>
              </w:rPr>
              <w:t xml:space="preserve">de França </w:t>
            </w:r>
            <w:r>
              <w:rPr>
                <w:sz w:val="16"/>
                <w:szCs w:val="24"/>
              </w:rPr>
              <w:t>– agradece aos grup</w:t>
            </w:r>
            <w:r w:rsidR="009D52BA">
              <w:rPr>
                <w:sz w:val="16"/>
                <w:szCs w:val="24"/>
              </w:rPr>
              <w:t>o</w:t>
            </w:r>
            <w:r>
              <w:rPr>
                <w:sz w:val="16"/>
                <w:szCs w:val="24"/>
              </w:rPr>
              <w:t xml:space="preserve">s e seus representantes </w:t>
            </w:r>
            <w:r w:rsidR="009D52BA">
              <w:rPr>
                <w:sz w:val="16"/>
                <w:szCs w:val="24"/>
              </w:rPr>
              <w:t xml:space="preserve">que participaram </w:t>
            </w:r>
            <w:r>
              <w:rPr>
                <w:sz w:val="16"/>
                <w:szCs w:val="24"/>
              </w:rPr>
              <w:t>gratuitamente do encontro.</w:t>
            </w:r>
          </w:p>
        </w:tc>
      </w:tr>
      <w:tr w:rsidR="002431CA" w:rsidRPr="001E4F1F" w:rsidTr="00A92C08">
        <w:tc>
          <w:tcPr>
            <w:tcW w:w="2456" w:type="dxa"/>
          </w:tcPr>
          <w:p w:rsidR="002431CA" w:rsidRPr="009E16BF" w:rsidRDefault="003241B4" w:rsidP="00A07CE9">
            <w:pPr>
              <w:pStyle w:val="PargrafodaList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proofErr w:type="spellStart"/>
            <w:r w:rsidRPr="009E16BF">
              <w:rPr>
                <w:sz w:val="20"/>
                <w:szCs w:val="20"/>
              </w:rPr>
              <w:lastRenderedPageBreak/>
              <w:t>Aramis</w:t>
            </w:r>
            <w:proofErr w:type="spellEnd"/>
            <w:r w:rsidRPr="009E16BF">
              <w:rPr>
                <w:sz w:val="20"/>
                <w:szCs w:val="20"/>
              </w:rPr>
              <w:t xml:space="preserve"> Macedo </w:t>
            </w:r>
          </w:p>
        </w:tc>
        <w:tc>
          <w:tcPr>
            <w:tcW w:w="6264" w:type="dxa"/>
            <w:gridSpan w:val="3"/>
          </w:tcPr>
          <w:p w:rsidR="001275F3" w:rsidRDefault="00D82C60" w:rsidP="009D52B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Avisa que o </w:t>
            </w:r>
            <w:r w:rsidR="009D52BA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 xml:space="preserve">onselho de </w:t>
            </w:r>
            <w:r w:rsidR="009D52BA">
              <w:rPr>
                <w:sz w:val="16"/>
                <w:szCs w:val="24"/>
              </w:rPr>
              <w:t>P</w:t>
            </w:r>
            <w:r>
              <w:rPr>
                <w:sz w:val="16"/>
                <w:szCs w:val="24"/>
              </w:rPr>
              <w:t xml:space="preserve">reservação </w:t>
            </w:r>
            <w:r w:rsidR="009D52BA">
              <w:rPr>
                <w:sz w:val="16"/>
                <w:szCs w:val="24"/>
              </w:rPr>
              <w:t xml:space="preserve">deliberou a eleição de </w:t>
            </w:r>
            <w:proofErr w:type="gramStart"/>
            <w:r w:rsidR="009D52BA">
              <w:rPr>
                <w:sz w:val="16"/>
                <w:szCs w:val="24"/>
              </w:rPr>
              <w:t>6</w:t>
            </w:r>
            <w:proofErr w:type="gramEnd"/>
            <w:r w:rsidR="009D52BA">
              <w:rPr>
                <w:sz w:val="16"/>
                <w:szCs w:val="24"/>
              </w:rPr>
              <w:t xml:space="preserve"> novos P</w:t>
            </w:r>
            <w:r>
              <w:rPr>
                <w:sz w:val="16"/>
                <w:szCs w:val="24"/>
              </w:rPr>
              <w:t xml:space="preserve">atrimônios </w:t>
            </w:r>
            <w:r w:rsidR="009D52BA">
              <w:rPr>
                <w:sz w:val="16"/>
                <w:szCs w:val="24"/>
              </w:rPr>
              <w:t>V</w:t>
            </w:r>
            <w:r>
              <w:rPr>
                <w:sz w:val="16"/>
                <w:szCs w:val="24"/>
              </w:rPr>
              <w:t xml:space="preserve">ivos do </w:t>
            </w:r>
            <w:r w:rsidR="009D52BA">
              <w:rPr>
                <w:sz w:val="16"/>
                <w:szCs w:val="24"/>
              </w:rPr>
              <w:t>E</w:t>
            </w:r>
            <w:r>
              <w:rPr>
                <w:sz w:val="16"/>
                <w:szCs w:val="24"/>
              </w:rPr>
              <w:t>stado de PE.</w:t>
            </w:r>
          </w:p>
        </w:tc>
      </w:tr>
      <w:tr w:rsidR="00E65775" w:rsidRPr="001E4F1F" w:rsidTr="00A92C08">
        <w:tc>
          <w:tcPr>
            <w:tcW w:w="2456" w:type="dxa"/>
          </w:tcPr>
          <w:p w:rsidR="00E65775" w:rsidRPr="009E16BF" w:rsidRDefault="0032520C" w:rsidP="003A54EA">
            <w:pPr>
              <w:pStyle w:val="PargrafodaList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9E16BF">
              <w:rPr>
                <w:sz w:val="20"/>
                <w:szCs w:val="20"/>
              </w:rPr>
              <w:t>Tereza</w:t>
            </w:r>
            <w:r w:rsidR="009D52BA">
              <w:rPr>
                <w:sz w:val="20"/>
                <w:szCs w:val="20"/>
              </w:rPr>
              <w:t xml:space="preserve"> de França</w:t>
            </w:r>
          </w:p>
        </w:tc>
        <w:tc>
          <w:tcPr>
            <w:tcW w:w="6264" w:type="dxa"/>
            <w:gridSpan w:val="3"/>
          </w:tcPr>
          <w:p w:rsidR="00E65775" w:rsidRDefault="0032520C" w:rsidP="0032520C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Informa a saída, a pedido, do conselheiro Marcelo Sena da titularidade da cadeira de Dança no CEPC. </w:t>
            </w:r>
          </w:p>
        </w:tc>
      </w:tr>
    </w:tbl>
    <w:p w:rsidR="00BC187F" w:rsidRDefault="00BC187F" w:rsidP="00A07CE9">
      <w:pPr>
        <w:jc w:val="both"/>
        <w:rPr>
          <w:sz w:val="24"/>
          <w:szCs w:val="24"/>
        </w:rPr>
      </w:pPr>
    </w:p>
    <w:p w:rsidR="00324384" w:rsidRPr="001E4F1F" w:rsidRDefault="00324384" w:rsidP="00A07CE9">
      <w:pPr>
        <w:jc w:val="both"/>
        <w:rPr>
          <w:sz w:val="24"/>
          <w:szCs w:val="24"/>
        </w:rPr>
      </w:pPr>
    </w:p>
    <w:sectPr w:rsidR="00324384" w:rsidRPr="001E4F1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6D" w:rsidRDefault="00E27C6D" w:rsidP="00DE2D31">
      <w:pPr>
        <w:spacing w:after="0" w:line="240" w:lineRule="auto"/>
      </w:pPr>
      <w:r>
        <w:separator/>
      </w:r>
    </w:p>
  </w:endnote>
  <w:endnote w:type="continuationSeparator" w:id="0">
    <w:p w:rsidR="00E27C6D" w:rsidRDefault="00E27C6D" w:rsidP="00DE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6D" w:rsidRDefault="00E27C6D" w:rsidP="00DE2D31">
      <w:pPr>
        <w:spacing w:after="0" w:line="240" w:lineRule="auto"/>
      </w:pPr>
      <w:r>
        <w:separator/>
      </w:r>
    </w:p>
  </w:footnote>
  <w:footnote w:type="continuationSeparator" w:id="0">
    <w:p w:rsidR="00E27C6D" w:rsidRDefault="00E27C6D" w:rsidP="00DE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6D" w:rsidRDefault="00E27C6D">
    <w:pPr>
      <w:pStyle w:val="Cabealho"/>
    </w:pPr>
    <w:r>
      <w:rPr>
        <w:noProof/>
        <w:lang w:eastAsia="pt-BR"/>
      </w:rPr>
      <w:drawing>
        <wp:inline distT="0" distB="0" distL="0" distR="0" wp14:anchorId="7E61982E" wp14:editId="01180BD5">
          <wp:extent cx="5400040" cy="901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 04 18 - timbrado - cabeçalho e rodapé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7C6D" w:rsidRDefault="00E27C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021"/>
    <w:multiLevelType w:val="hybridMultilevel"/>
    <w:tmpl w:val="BDE81D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E60C5"/>
    <w:multiLevelType w:val="hybridMultilevel"/>
    <w:tmpl w:val="00E0D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401EB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26110"/>
    <w:multiLevelType w:val="hybridMultilevel"/>
    <w:tmpl w:val="ABA43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E498C"/>
    <w:multiLevelType w:val="hybridMultilevel"/>
    <w:tmpl w:val="80D60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06A94"/>
    <w:multiLevelType w:val="hybridMultilevel"/>
    <w:tmpl w:val="76040C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E7E5A"/>
    <w:multiLevelType w:val="hybridMultilevel"/>
    <w:tmpl w:val="35CAD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345B6"/>
    <w:multiLevelType w:val="hybridMultilevel"/>
    <w:tmpl w:val="1A466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25142"/>
    <w:multiLevelType w:val="hybridMultilevel"/>
    <w:tmpl w:val="121E8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1185F"/>
    <w:multiLevelType w:val="hybridMultilevel"/>
    <w:tmpl w:val="6EA671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F1EE2"/>
    <w:multiLevelType w:val="hybridMultilevel"/>
    <w:tmpl w:val="7DBAD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13919"/>
    <w:multiLevelType w:val="hybridMultilevel"/>
    <w:tmpl w:val="84F88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F4792"/>
    <w:multiLevelType w:val="hybridMultilevel"/>
    <w:tmpl w:val="08D2A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A435E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87FF2"/>
    <w:multiLevelType w:val="hybridMultilevel"/>
    <w:tmpl w:val="C0BC9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C1DC8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36099"/>
    <w:multiLevelType w:val="hybridMultilevel"/>
    <w:tmpl w:val="443C4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95AD5"/>
    <w:multiLevelType w:val="hybridMultilevel"/>
    <w:tmpl w:val="5A943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71A50"/>
    <w:multiLevelType w:val="hybridMultilevel"/>
    <w:tmpl w:val="3138B614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9">
    <w:nsid w:val="49E87FFA"/>
    <w:multiLevelType w:val="hybridMultilevel"/>
    <w:tmpl w:val="F8884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60F96"/>
    <w:multiLevelType w:val="hybridMultilevel"/>
    <w:tmpl w:val="2AEE5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C7CBF"/>
    <w:multiLevelType w:val="hybridMultilevel"/>
    <w:tmpl w:val="2258D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B4444"/>
    <w:multiLevelType w:val="hybridMultilevel"/>
    <w:tmpl w:val="D4A0B268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3">
    <w:nsid w:val="561640F2"/>
    <w:multiLevelType w:val="hybridMultilevel"/>
    <w:tmpl w:val="D92649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824D2"/>
    <w:multiLevelType w:val="hybridMultilevel"/>
    <w:tmpl w:val="D3BC6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869CD"/>
    <w:multiLevelType w:val="hybridMultilevel"/>
    <w:tmpl w:val="DF9E3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E047A"/>
    <w:multiLevelType w:val="hybridMultilevel"/>
    <w:tmpl w:val="62A02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60BEE"/>
    <w:multiLevelType w:val="hybridMultilevel"/>
    <w:tmpl w:val="01127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550FF1"/>
    <w:multiLevelType w:val="hybridMultilevel"/>
    <w:tmpl w:val="7E3A1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47A3D"/>
    <w:multiLevelType w:val="hybridMultilevel"/>
    <w:tmpl w:val="79065D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507288"/>
    <w:multiLevelType w:val="hybridMultilevel"/>
    <w:tmpl w:val="2AC41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63CE9"/>
    <w:multiLevelType w:val="hybridMultilevel"/>
    <w:tmpl w:val="4A167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E50E2"/>
    <w:multiLevelType w:val="hybridMultilevel"/>
    <w:tmpl w:val="714A8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F702BD"/>
    <w:multiLevelType w:val="hybridMultilevel"/>
    <w:tmpl w:val="94261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835C1"/>
    <w:multiLevelType w:val="hybridMultilevel"/>
    <w:tmpl w:val="F3A8F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1E3E46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63D33"/>
    <w:multiLevelType w:val="hybridMultilevel"/>
    <w:tmpl w:val="32566A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86D75"/>
    <w:multiLevelType w:val="hybridMultilevel"/>
    <w:tmpl w:val="CB4A8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170A1A"/>
    <w:multiLevelType w:val="hybridMultilevel"/>
    <w:tmpl w:val="D92649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CB117B"/>
    <w:multiLevelType w:val="hybridMultilevel"/>
    <w:tmpl w:val="A56CB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206FD"/>
    <w:multiLevelType w:val="hybridMultilevel"/>
    <w:tmpl w:val="0F0CB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1C294E"/>
    <w:multiLevelType w:val="hybridMultilevel"/>
    <w:tmpl w:val="A2F07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0"/>
  </w:num>
  <w:num w:numId="4">
    <w:abstractNumId w:val="29"/>
  </w:num>
  <w:num w:numId="5">
    <w:abstractNumId w:val="8"/>
  </w:num>
  <w:num w:numId="6">
    <w:abstractNumId w:val="19"/>
  </w:num>
  <w:num w:numId="7">
    <w:abstractNumId w:val="34"/>
  </w:num>
  <w:num w:numId="8">
    <w:abstractNumId w:val="6"/>
  </w:num>
  <w:num w:numId="9">
    <w:abstractNumId w:val="18"/>
  </w:num>
  <w:num w:numId="10">
    <w:abstractNumId w:val="12"/>
  </w:num>
  <w:num w:numId="11">
    <w:abstractNumId w:val="2"/>
  </w:num>
  <w:num w:numId="12">
    <w:abstractNumId w:val="22"/>
  </w:num>
  <w:num w:numId="13">
    <w:abstractNumId w:val="41"/>
  </w:num>
  <w:num w:numId="14">
    <w:abstractNumId w:val="31"/>
  </w:num>
  <w:num w:numId="15">
    <w:abstractNumId w:val="10"/>
  </w:num>
  <w:num w:numId="16">
    <w:abstractNumId w:val="17"/>
  </w:num>
  <w:num w:numId="17">
    <w:abstractNumId w:val="27"/>
  </w:num>
  <w:num w:numId="18">
    <w:abstractNumId w:val="5"/>
  </w:num>
  <w:num w:numId="19">
    <w:abstractNumId w:val="14"/>
  </w:num>
  <w:num w:numId="20">
    <w:abstractNumId w:val="21"/>
  </w:num>
  <w:num w:numId="21">
    <w:abstractNumId w:val="37"/>
  </w:num>
  <w:num w:numId="22">
    <w:abstractNumId w:val="24"/>
  </w:num>
  <w:num w:numId="23">
    <w:abstractNumId w:val="36"/>
  </w:num>
  <w:num w:numId="24">
    <w:abstractNumId w:val="32"/>
  </w:num>
  <w:num w:numId="25">
    <w:abstractNumId w:val="30"/>
  </w:num>
  <w:num w:numId="26">
    <w:abstractNumId w:val="33"/>
  </w:num>
  <w:num w:numId="27">
    <w:abstractNumId w:val="39"/>
  </w:num>
  <w:num w:numId="28">
    <w:abstractNumId w:val="3"/>
  </w:num>
  <w:num w:numId="29">
    <w:abstractNumId w:val="16"/>
  </w:num>
  <w:num w:numId="30">
    <w:abstractNumId w:val="7"/>
  </w:num>
  <w:num w:numId="31">
    <w:abstractNumId w:val="35"/>
  </w:num>
  <w:num w:numId="32">
    <w:abstractNumId w:val="15"/>
  </w:num>
  <w:num w:numId="33">
    <w:abstractNumId w:val="13"/>
  </w:num>
  <w:num w:numId="34">
    <w:abstractNumId w:val="1"/>
  </w:num>
  <w:num w:numId="35">
    <w:abstractNumId w:val="23"/>
  </w:num>
  <w:num w:numId="36">
    <w:abstractNumId w:val="28"/>
  </w:num>
  <w:num w:numId="37">
    <w:abstractNumId w:val="0"/>
  </w:num>
  <w:num w:numId="38">
    <w:abstractNumId w:val="4"/>
  </w:num>
  <w:num w:numId="39">
    <w:abstractNumId w:val="40"/>
  </w:num>
  <w:num w:numId="40">
    <w:abstractNumId w:val="9"/>
  </w:num>
  <w:num w:numId="41">
    <w:abstractNumId w:val="3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1"/>
    <w:rsid w:val="000117A7"/>
    <w:rsid w:val="00025369"/>
    <w:rsid w:val="00033FE9"/>
    <w:rsid w:val="00041C5A"/>
    <w:rsid w:val="00044B43"/>
    <w:rsid w:val="000465A3"/>
    <w:rsid w:val="000526B6"/>
    <w:rsid w:val="00067761"/>
    <w:rsid w:val="0007643B"/>
    <w:rsid w:val="000811BB"/>
    <w:rsid w:val="00085B7C"/>
    <w:rsid w:val="00087521"/>
    <w:rsid w:val="00091C99"/>
    <w:rsid w:val="000B4637"/>
    <w:rsid w:val="000B5251"/>
    <w:rsid w:val="000D0E9D"/>
    <w:rsid w:val="000E5419"/>
    <w:rsid w:val="000E7AF6"/>
    <w:rsid w:val="000F2627"/>
    <w:rsid w:val="000F4395"/>
    <w:rsid w:val="000F5DB3"/>
    <w:rsid w:val="000F6163"/>
    <w:rsid w:val="00113C3A"/>
    <w:rsid w:val="001156D5"/>
    <w:rsid w:val="0011631E"/>
    <w:rsid w:val="00126044"/>
    <w:rsid w:val="001275F3"/>
    <w:rsid w:val="0012785A"/>
    <w:rsid w:val="00161E50"/>
    <w:rsid w:val="00166AAB"/>
    <w:rsid w:val="00175016"/>
    <w:rsid w:val="0019115C"/>
    <w:rsid w:val="001967A9"/>
    <w:rsid w:val="001A55C9"/>
    <w:rsid w:val="001D25B6"/>
    <w:rsid w:val="001D3D03"/>
    <w:rsid w:val="001E28EE"/>
    <w:rsid w:val="001E4F1F"/>
    <w:rsid w:val="001F7C47"/>
    <w:rsid w:val="002256E0"/>
    <w:rsid w:val="002267EA"/>
    <w:rsid w:val="00237B9E"/>
    <w:rsid w:val="0024273F"/>
    <w:rsid w:val="002431CA"/>
    <w:rsid w:val="00257B42"/>
    <w:rsid w:val="0028041C"/>
    <w:rsid w:val="00295480"/>
    <w:rsid w:val="002A350D"/>
    <w:rsid w:val="002B5468"/>
    <w:rsid w:val="002C34E8"/>
    <w:rsid w:val="002C74A6"/>
    <w:rsid w:val="002E2307"/>
    <w:rsid w:val="002E40FD"/>
    <w:rsid w:val="002E6A4E"/>
    <w:rsid w:val="00304870"/>
    <w:rsid w:val="003241B4"/>
    <w:rsid w:val="00324384"/>
    <w:rsid w:val="00325042"/>
    <w:rsid w:val="0032520C"/>
    <w:rsid w:val="003306C8"/>
    <w:rsid w:val="00331800"/>
    <w:rsid w:val="00331F3D"/>
    <w:rsid w:val="00341FD2"/>
    <w:rsid w:val="003506BF"/>
    <w:rsid w:val="00356F8E"/>
    <w:rsid w:val="00362F64"/>
    <w:rsid w:val="003763D3"/>
    <w:rsid w:val="003821EC"/>
    <w:rsid w:val="00385276"/>
    <w:rsid w:val="00385A99"/>
    <w:rsid w:val="00392D62"/>
    <w:rsid w:val="00395A8D"/>
    <w:rsid w:val="003A54EA"/>
    <w:rsid w:val="003B55A2"/>
    <w:rsid w:val="003D0320"/>
    <w:rsid w:val="003D752E"/>
    <w:rsid w:val="003E0385"/>
    <w:rsid w:val="003E37F9"/>
    <w:rsid w:val="003F51D6"/>
    <w:rsid w:val="00415402"/>
    <w:rsid w:val="00420CE6"/>
    <w:rsid w:val="00424BE6"/>
    <w:rsid w:val="00453E12"/>
    <w:rsid w:val="0046018A"/>
    <w:rsid w:val="00467E15"/>
    <w:rsid w:val="00482BFE"/>
    <w:rsid w:val="0048552A"/>
    <w:rsid w:val="00494C1D"/>
    <w:rsid w:val="0049619C"/>
    <w:rsid w:val="004B42B1"/>
    <w:rsid w:val="004B463D"/>
    <w:rsid w:val="004B7EBB"/>
    <w:rsid w:val="004C1D2A"/>
    <w:rsid w:val="004C541F"/>
    <w:rsid w:val="004D2A90"/>
    <w:rsid w:val="004E31BA"/>
    <w:rsid w:val="0050263B"/>
    <w:rsid w:val="00505C10"/>
    <w:rsid w:val="00541CB3"/>
    <w:rsid w:val="00545496"/>
    <w:rsid w:val="005461E5"/>
    <w:rsid w:val="00571C44"/>
    <w:rsid w:val="0059234B"/>
    <w:rsid w:val="005A38B9"/>
    <w:rsid w:val="005A6403"/>
    <w:rsid w:val="005C56E5"/>
    <w:rsid w:val="005C7051"/>
    <w:rsid w:val="005D29F5"/>
    <w:rsid w:val="005E1C41"/>
    <w:rsid w:val="005E23E8"/>
    <w:rsid w:val="005F10AB"/>
    <w:rsid w:val="00615835"/>
    <w:rsid w:val="00621833"/>
    <w:rsid w:val="00634B32"/>
    <w:rsid w:val="0063680F"/>
    <w:rsid w:val="006451DC"/>
    <w:rsid w:val="00660377"/>
    <w:rsid w:val="00661D2D"/>
    <w:rsid w:val="00666C5F"/>
    <w:rsid w:val="00672ABB"/>
    <w:rsid w:val="006837AF"/>
    <w:rsid w:val="006846ED"/>
    <w:rsid w:val="006875C8"/>
    <w:rsid w:val="00687BA4"/>
    <w:rsid w:val="006A45A7"/>
    <w:rsid w:val="006A743D"/>
    <w:rsid w:val="006A7E60"/>
    <w:rsid w:val="006B0AB6"/>
    <w:rsid w:val="006B5BE2"/>
    <w:rsid w:val="006C0B64"/>
    <w:rsid w:val="006C54FB"/>
    <w:rsid w:val="006D0769"/>
    <w:rsid w:val="00711ECF"/>
    <w:rsid w:val="00714D4F"/>
    <w:rsid w:val="0072022F"/>
    <w:rsid w:val="00734A6A"/>
    <w:rsid w:val="007369AF"/>
    <w:rsid w:val="007379A6"/>
    <w:rsid w:val="00740AA6"/>
    <w:rsid w:val="00740F6E"/>
    <w:rsid w:val="00741AA5"/>
    <w:rsid w:val="00763CA7"/>
    <w:rsid w:val="007666DB"/>
    <w:rsid w:val="00771331"/>
    <w:rsid w:val="00785022"/>
    <w:rsid w:val="007A185D"/>
    <w:rsid w:val="007A1AEB"/>
    <w:rsid w:val="007A3C8B"/>
    <w:rsid w:val="007C79EC"/>
    <w:rsid w:val="007E3271"/>
    <w:rsid w:val="007F2BDB"/>
    <w:rsid w:val="008062C8"/>
    <w:rsid w:val="00844AF2"/>
    <w:rsid w:val="00852D7F"/>
    <w:rsid w:val="0085524B"/>
    <w:rsid w:val="0085750F"/>
    <w:rsid w:val="00877083"/>
    <w:rsid w:val="00885C00"/>
    <w:rsid w:val="00891563"/>
    <w:rsid w:val="008A0132"/>
    <w:rsid w:val="008C59EB"/>
    <w:rsid w:val="008F6B46"/>
    <w:rsid w:val="008F6E8A"/>
    <w:rsid w:val="00902314"/>
    <w:rsid w:val="00905BBB"/>
    <w:rsid w:val="00906609"/>
    <w:rsid w:val="00917A61"/>
    <w:rsid w:val="00926C94"/>
    <w:rsid w:val="0092778E"/>
    <w:rsid w:val="00931E51"/>
    <w:rsid w:val="00941E15"/>
    <w:rsid w:val="00970BDB"/>
    <w:rsid w:val="00972765"/>
    <w:rsid w:val="00977529"/>
    <w:rsid w:val="009865D1"/>
    <w:rsid w:val="0099308C"/>
    <w:rsid w:val="009A2D49"/>
    <w:rsid w:val="009B667D"/>
    <w:rsid w:val="009D52BA"/>
    <w:rsid w:val="009E16BF"/>
    <w:rsid w:val="009E3219"/>
    <w:rsid w:val="009F2538"/>
    <w:rsid w:val="009F42C3"/>
    <w:rsid w:val="009F649E"/>
    <w:rsid w:val="00A05C60"/>
    <w:rsid w:val="00A07CE9"/>
    <w:rsid w:val="00A2583F"/>
    <w:rsid w:val="00A265A6"/>
    <w:rsid w:val="00A358DC"/>
    <w:rsid w:val="00A61B14"/>
    <w:rsid w:val="00A84317"/>
    <w:rsid w:val="00A92C08"/>
    <w:rsid w:val="00A97D53"/>
    <w:rsid w:val="00AA4711"/>
    <w:rsid w:val="00AA70C4"/>
    <w:rsid w:val="00AB3BA0"/>
    <w:rsid w:val="00AB494B"/>
    <w:rsid w:val="00AC4683"/>
    <w:rsid w:val="00AC73BB"/>
    <w:rsid w:val="00AE2462"/>
    <w:rsid w:val="00AE6EE5"/>
    <w:rsid w:val="00B43D03"/>
    <w:rsid w:val="00B76FA0"/>
    <w:rsid w:val="00B83E68"/>
    <w:rsid w:val="00B84466"/>
    <w:rsid w:val="00B925FF"/>
    <w:rsid w:val="00BA20AB"/>
    <w:rsid w:val="00BA7612"/>
    <w:rsid w:val="00BB7E6C"/>
    <w:rsid w:val="00BC187F"/>
    <w:rsid w:val="00BC2B97"/>
    <w:rsid w:val="00BC49A2"/>
    <w:rsid w:val="00BC7A6C"/>
    <w:rsid w:val="00BC7FF4"/>
    <w:rsid w:val="00BD44F6"/>
    <w:rsid w:val="00BD490F"/>
    <w:rsid w:val="00BE1934"/>
    <w:rsid w:val="00C214AF"/>
    <w:rsid w:val="00C234A1"/>
    <w:rsid w:val="00C36A56"/>
    <w:rsid w:val="00C47850"/>
    <w:rsid w:val="00C5145A"/>
    <w:rsid w:val="00C53E98"/>
    <w:rsid w:val="00C66CCC"/>
    <w:rsid w:val="00C7642F"/>
    <w:rsid w:val="00C917E5"/>
    <w:rsid w:val="00CA1B06"/>
    <w:rsid w:val="00CB32C4"/>
    <w:rsid w:val="00CC7D3E"/>
    <w:rsid w:val="00CD25A8"/>
    <w:rsid w:val="00CE2DA9"/>
    <w:rsid w:val="00D05695"/>
    <w:rsid w:val="00D05D05"/>
    <w:rsid w:val="00D12591"/>
    <w:rsid w:val="00D1505F"/>
    <w:rsid w:val="00D45766"/>
    <w:rsid w:val="00D468F2"/>
    <w:rsid w:val="00D4770A"/>
    <w:rsid w:val="00D70BDE"/>
    <w:rsid w:val="00D82C60"/>
    <w:rsid w:val="00D83B16"/>
    <w:rsid w:val="00D9072C"/>
    <w:rsid w:val="00DA760C"/>
    <w:rsid w:val="00DA7AC3"/>
    <w:rsid w:val="00DA7E35"/>
    <w:rsid w:val="00DC0C14"/>
    <w:rsid w:val="00DC44D2"/>
    <w:rsid w:val="00DC66F9"/>
    <w:rsid w:val="00DD1059"/>
    <w:rsid w:val="00DD27F2"/>
    <w:rsid w:val="00DE2D31"/>
    <w:rsid w:val="00E04392"/>
    <w:rsid w:val="00E27C6D"/>
    <w:rsid w:val="00E31553"/>
    <w:rsid w:val="00E333EE"/>
    <w:rsid w:val="00E368DB"/>
    <w:rsid w:val="00E57601"/>
    <w:rsid w:val="00E65775"/>
    <w:rsid w:val="00E7317D"/>
    <w:rsid w:val="00E859D5"/>
    <w:rsid w:val="00E85DCE"/>
    <w:rsid w:val="00E86820"/>
    <w:rsid w:val="00E910DA"/>
    <w:rsid w:val="00E9396F"/>
    <w:rsid w:val="00EA20AA"/>
    <w:rsid w:val="00EA6453"/>
    <w:rsid w:val="00ED3AA9"/>
    <w:rsid w:val="00EF0587"/>
    <w:rsid w:val="00F11D7C"/>
    <w:rsid w:val="00F1638B"/>
    <w:rsid w:val="00F3419C"/>
    <w:rsid w:val="00F352E4"/>
    <w:rsid w:val="00F42716"/>
    <w:rsid w:val="00F51833"/>
    <w:rsid w:val="00F67677"/>
    <w:rsid w:val="00F77F98"/>
    <w:rsid w:val="00F87CFD"/>
    <w:rsid w:val="00FA2D1D"/>
    <w:rsid w:val="00FA3DD4"/>
    <w:rsid w:val="00FB25BD"/>
    <w:rsid w:val="00FB347A"/>
    <w:rsid w:val="00FC0A5E"/>
    <w:rsid w:val="00FC29A9"/>
    <w:rsid w:val="00FC4C73"/>
    <w:rsid w:val="00FC5598"/>
    <w:rsid w:val="00FC6F50"/>
    <w:rsid w:val="00FD0813"/>
    <w:rsid w:val="00FE2233"/>
    <w:rsid w:val="00FE2680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1EC1-F486-4253-B486-D49A59FD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2819</Words>
  <Characters>15228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Meireles</dc:creator>
  <cp:lastModifiedBy>Ellen Meireles</cp:lastModifiedBy>
  <cp:revision>2</cp:revision>
  <dcterms:created xsi:type="dcterms:W3CDTF">2019-09-11T16:26:00Z</dcterms:created>
  <dcterms:modified xsi:type="dcterms:W3CDTF">2019-09-11T16:26:00Z</dcterms:modified>
</cp:coreProperties>
</file>