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24"/>
        <w:gridCol w:w="1319"/>
        <w:gridCol w:w="2200"/>
        <w:gridCol w:w="2877"/>
      </w:tblGrid>
      <w:tr w:rsidR="005D29F5" w:rsidRPr="005D29F5" w:rsidTr="005D29F5">
        <w:tc>
          <w:tcPr>
            <w:tcW w:w="8720" w:type="dxa"/>
            <w:gridSpan w:val="4"/>
            <w:shd w:val="clear" w:color="auto" w:fill="5F497A" w:themeFill="accent4" w:themeFillShade="BF"/>
          </w:tcPr>
          <w:p w:rsidR="00DE2D31" w:rsidRPr="005D29F5" w:rsidRDefault="00DE2D31" w:rsidP="00DE2D3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D29F5">
              <w:rPr>
                <w:b/>
                <w:color w:val="FFFFFF" w:themeColor="background1"/>
                <w:sz w:val="24"/>
                <w:szCs w:val="24"/>
              </w:rPr>
              <w:t xml:space="preserve">Reunião </w:t>
            </w:r>
            <w:r w:rsidR="00E57601">
              <w:rPr>
                <w:b/>
                <w:color w:val="FFFFFF" w:themeColor="background1"/>
                <w:sz w:val="24"/>
                <w:szCs w:val="24"/>
              </w:rPr>
              <w:t>Extrao</w:t>
            </w:r>
            <w:r w:rsidRPr="005D29F5">
              <w:rPr>
                <w:b/>
                <w:color w:val="FFFFFF" w:themeColor="background1"/>
                <w:sz w:val="24"/>
                <w:szCs w:val="24"/>
              </w:rPr>
              <w:t xml:space="preserve">rdinária </w:t>
            </w:r>
            <w:r w:rsidR="005D29F5" w:rsidRPr="005D29F5">
              <w:rPr>
                <w:b/>
                <w:color w:val="FFFFFF" w:themeColor="background1"/>
                <w:sz w:val="24"/>
                <w:szCs w:val="24"/>
              </w:rPr>
              <w:t xml:space="preserve">do Conselho Estadual de Política Cultural </w:t>
            </w:r>
            <w:r w:rsidR="005D29F5" w:rsidRPr="005D29F5">
              <w:rPr>
                <w:b/>
                <w:color w:val="FFFFFF" w:themeColor="background1"/>
                <w:sz w:val="24"/>
                <w:szCs w:val="24"/>
              </w:rPr>
              <w:br/>
            </w:r>
            <w:r w:rsidR="00FC4C73">
              <w:rPr>
                <w:b/>
                <w:color w:val="FFFFFF" w:themeColor="background1"/>
                <w:sz w:val="24"/>
                <w:szCs w:val="24"/>
              </w:rPr>
              <w:t>realizad</w:t>
            </w:r>
            <w:r w:rsidR="00F352E4">
              <w:rPr>
                <w:b/>
                <w:color w:val="FFFFFF" w:themeColor="background1"/>
                <w:sz w:val="24"/>
                <w:szCs w:val="24"/>
              </w:rPr>
              <w:t>a</w:t>
            </w:r>
            <w:r w:rsidRPr="005D29F5">
              <w:rPr>
                <w:b/>
                <w:color w:val="FFFFFF" w:themeColor="background1"/>
                <w:sz w:val="24"/>
                <w:szCs w:val="24"/>
              </w:rPr>
              <w:t xml:space="preserve"> em </w:t>
            </w:r>
            <w:r w:rsidR="00E57601">
              <w:rPr>
                <w:b/>
                <w:color w:val="FFFFFF" w:themeColor="background1"/>
                <w:sz w:val="24"/>
                <w:szCs w:val="24"/>
              </w:rPr>
              <w:t>03</w:t>
            </w:r>
            <w:r w:rsidR="00F352E4">
              <w:rPr>
                <w:b/>
                <w:color w:val="FFFFFF" w:themeColor="background1"/>
                <w:sz w:val="24"/>
                <w:szCs w:val="24"/>
              </w:rPr>
              <w:t xml:space="preserve"> de </w:t>
            </w:r>
            <w:r w:rsidR="00E57601">
              <w:rPr>
                <w:b/>
                <w:color w:val="FFFFFF" w:themeColor="background1"/>
                <w:sz w:val="24"/>
                <w:szCs w:val="24"/>
              </w:rPr>
              <w:t>maio</w:t>
            </w:r>
            <w:r w:rsidR="007379A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5D29F5">
              <w:rPr>
                <w:b/>
                <w:color w:val="FFFFFF" w:themeColor="background1"/>
                <w:sz w:val="24"/>
                <w:szCs w:val="24"/>
              </w:rPr>
              <w:t>de 2019</w:t>
            </w:r>
          </w:p>
          <w:p w:rsidR="005D29F5" w:rsidRPr="005D29F5" w:rsidRDefault="00E57601" w:rsidP="00E5760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Museu do Estado de Pernambuco</w:t>
            </w:r>
          </w:p>
        </w:tc>
      </w:tr>
      <w:tr w:rsidR="000F5DB3" w:rsidRPr="001E4F1F" w:rsidTr="00661D2D">
        <w:tc>
          <w:tcPr>
            <w:tcW w:w="3643" w:type="dxa"/>
            <w:gridSpan w:val="2"/>
          </w:tcPr>
          <w:p w:rsidR="003306C8" w:rsidRPr="001E4F1F" w:rsidRDefault="003306C8" w:rsidP="00BC187F">
            <w:pPr>
              <w:rPr>
                <w:b/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1ª CHAMADA</w:t>
            </w:r>
          </w:p>
        </w:tc>
        <w:tc>
          <w:tcPr>
            <w:tcW w:w="5077" w:type="dxa"/>
            <w:gridSpan w:val="2"/>
          </w:tcPr>
          <w:p w:rsidR="003306C8" w:rsidRPr="001E4F1F" w:rsidRDefault="00E85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14h30</w:t>
            </w:r>
          </w:p>
        </w:tc>
      </w:tr>
      <w:tr w:rsidR="000F5DB3" w:rsidRPr="001E4F1F" w:rsidTr="00661D2D">
        <w:tc>
          <w:tcPr>
            <w:tcW w:w="3643" w:type="dxa"/>
            <w:gridSpan w:val="2"/>
          </w:tcPr>
          <w:p w:rsidR="003306C8" w:rsidRPr="001E4F1F" w:rsidRDefault="003306C8" w:rsidP="00BC187F">
            <w:pPr>
              <w:rPr>
                <w:b/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2ª CHAMADA</w:t>
            </w:r>
          </w:p>
        </w:tc>
        <w:tc>
          <w:tcPr>
            <w:tcW w:w="5077" w:type="dxa"/>
            <w:gridSpan w:val="2"/>
          </w:tcPr>
          <w:p w:rsidR="003306C8" w:rsidRPr="001E4F1F" w:rsidRDefault="00E85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14h58</w:t>
            </w:r>
          </w:p>
        </w:tc>
      </w:tr>
      <w:tr w:rsidR="000F5DB3" w:rsidRPr="001E4F1F" w:rsidTr="00661D2D">
        <w:tc>
          <w:tcPr>
            <w:tcW w:w="3643" w:type="dxa"/>
            <w:gridSpan w:val="2"/>
          </w:tcPr>
          <w:p w:rsidR="003306C8" w:rsidRPr="001E4F1F" w:rsidRDefault="003306C8" w:rsidP="00BC187F">
            <w:pPr>
              <w:rPr>
                <w:b/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FINAL</w:t>
            </w:r>
          </w:p>
        </w:tc>
        <w:tc>
          <w:tcPr>
            <w:tcW w:w="5077" w:type="dxa"/>
            <w:gridSpan w:val="2"/>
          </w:tcPr>
          <w:p w:rsidR="003306C8" w:rsidRPr="001E4F1F" w:rsidRDefault="000F43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18h30</w:t>
            </w:r>
          </w:p>
        </w:tc>
      </w:tr>
      <w:tr w:rsidR="0063680F" w:rsidRPr="001E4F1F" w:rsidTr="00661D2D">
        <w:tc>
          <w:tcPr>
            <w:tcW w:w="2324" w:type="dxa"/>
            <w:vMerge w:val="restart"/>
          </w:tcPr>
          <w:p w:rsidR="003306C8" w:rsidRPr="001E4F1F" w:rsidRDefault="003306C8">
            <w:pPr>
              <w:rPr>
                <w:b/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Conselheiro(a)s Sociedade Civil</w:t>
            </w:r>
          </w:p>
        </w:tc>
        <w:tc>
          <w:tcPr>
            <w:tcW w:w="1319" w:type="dxa"/>
          </w:tcPr>
          <w:p w:rsidR="003306C8" w:rsidRPr="001E4F1F" w:rsidRDefault="003306C8">
            <w:pPr>
              <w:rPr>
                <w:sz w:val="24"/>
                <w:szCs w:val="24"/>
              </w:rPr>
            </w:pPr>
            <w:r w:rsidRPr="001E4F1F">
              <w:rPr>
                <w:sz w:val="24"/>
                <w:szCs w:val="24"/>
              </w:rPr>
              <w:t>Titulares</w:t>
            </w:r>
          </w:p>
          <w:p w:rsidR="003306C8" w:rsidRPr="001E4F1F" w:rsidRDefault="003306C8">
            <w:pPr>
              <w:rPr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:rsidR="004B42B1" w:rsidRPr="00672370" w:rsidRDefault="002601A9" w:rsidP="00DC0C14">
            <w:pPr>
              <w:rPr>
                <w:sz w:val="16"/>
                <w:szCs w:val="24"/>
              </w:rPr>
            </w:pPr>
            <w:r w:rsidRPr="00672370">
              <w:rPr>
                <w:sz w:val="16"/>
                <w:szCs w:val="24"/>
              </w:rPr>
              <w:t xml:space="preserve">Justino Antônio Coelho dos Passos </w:t>
            </w:r>
            <w:r w:rsidR="00713B6D" w:rsidRPr="00672370">
              <w:rPr>
                <w:sz w:val="16"/>
                <w:szCs w:val="24"/>
              </w:rPr>
              <w:t>–</w:t>
            </w:r>
            <w:r w:rsidRPr="00672370">
              <w:rPr>
                <w:sz w:val="16"/>
                <w:szCs w:val="24"/>
              </w:rPr>
              <w:t xml:space="preserve"> Audiovisual</w:t>
            </w:r>
          </w:p>
          <w:p w:rsidR="00713B6D" w:rsidRPr="00672370" w:rsidRDefault="00713B6D" w:rsidP="00DC0C14">
            <w:pPr>
              <w:rPr>
                <w:sz w:val="16"/>
                <w:szCs w:val="24"/>
              </w:rPr>
            </w:pPr>
            <w:r w:rsidRPr="00672370">
              <w:rPr>
                <w:sz w:val="16"/>
                <w:szCs w:val="24"/>
              </w:rPr>
              <w:t>Williams Wilson de Santana – Circo</w:t>
            </w:r>
          </w:p>
          <w:p w:rsidR="00713B6D" w:rsidRPr="00672370" w:rsidRDefault="00713B6D" w:rsidP="00DC0C14">
            <w:pPr>
              <w:rPr>
                <w:sz w:val="16"/>
                <w:szCs w:val="24"/>
              </w:rPr>
            </w:pPr>
            <w:r w:rsidRPr="00672370">
              <w:rPr>
                <w:sz w:val="16"/>
                <w:szCs w:val="24"/>
              </w:rPr>
              <w:t>Marcelo Sena de Oliveira – Dança</w:t>
            </w:r>
          </w:p>
          <w:p w:rsidR="00713B6D" w:rsidRPr="00672370" w:rsidRDefault="00713B6D" w:rsidP="00DC0C14">
            <w:pPr>
              <w:rPr>
                <w:sz w:val="16"/>
                <w:szCs w:val="24"/>
              </w:rPr>
            </w:pPr>
            <w:r w:rsidRPr="00672370">
              <w:rPr>
                <w:sz w:val="16"/>
                <w:szCs w:val="24"/>
              </w:rPr>
              <w:t>Guilherme Laureano Coelho de Moura – Música</w:t>
            </w:r>
          </w:p>
          <w:p w:rsidR="00713B6D" w:rsidRPr="00672370" w:rsidRDefault="00713B6D" w:rsidP="00DC0C14">
            <w:pPr>
              <w:rPr>
                <w:sz w:val="16"/>
                <w:szCs w:val="24"/>
              </w:rPr>
            </w:pPr>
            <w:r w:rsidRPr="00672370">
              <w:rPr>
                <w:sz w:val="16"/>
                <w:szCs w:val="24"/>
              </w:rPr>
              <w:t>Tereza Luiza de França – Cultura Popular de Matriz Africana</w:t>
            </w:r>
          </w:p>
          <w:p w:rsidR="00713B6D" w:rsidRPr="00672370" w:rsidRDefault="00713B6D" w:rsidP="00DC0C14">
            <w:pPr>
              <w:rPr>
                <w:sz w:val="16"/>
                <w:szCs w:val="24"/>
              </w:rPr>
            </w:pPr>
            <w:proofErr w:type="spellStart"/>
            <w:r w:rsidRPr="00672370">
              <w:rPr>
                <w:sz w:val="16"/>
                <w:szCs w:val="24"/>
              </w:rPr>
              <w:t>Jocimar</w:t>
            </w:r>
            <w:proofErr w:type="spellEnd"/>
            <w:r w:rsidRPr="00672370">
              <w:rPr>
                <w:sz w:val="16"/>
                <w:szCs w:val="24"/>
              </w:rPr>
              <w:t xml:space="preserve"> Gonçalves da Silva – Movimentos Sociais</w:t>
            </w:r>
          </w:p>
        </w:tc>
      </w:tr>
      <w:tr w:rsidR="0063680F" w:rsidRPr="001E4F1F" w:rsidTr="00661D2D">
        <w:tc>
          <w:tcPr>
            <w:tcW w:w="2324" w:type="dxa"/>
            <w:vMerge/>
          </w:tcPr>
          <w:p w:rsidR="003306C8" w:rsidRPr="001E4F1F" w:rsidRDefault="003306C8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:rsidR="003306C8" w:rsidRPr="001E4F1F" w:rsidRDefault="003306C8">
            <w:pPr>
              <w:rPr>
                <w:sz w:val="24"/>
                <w:szCs w:val="24"/>
              </w:rPr>
            </w:pPr>
            <w:r w:rsidRPr="001E4F1F">
              <w:rPr>
                <w:sz w:val="24"/>
                <w:szCs w:val="24"/>
              </w:rPr>
              <w:t>Suplentes</w:t>
            </w:r>
          </w:p>
          <w:p w:rsidR="003306C8" w:rsidRPr="001E4F1F" w:rsidRDefault="003306C8">
            <w:pPr>
              <w:rPr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:rsidR="004B42B1" w:rsidRPr="00672370" w:rsidRDefault="002601A9" w:rsidP="002601A9">
            <w:pPr>
              <w:rPr>
                <w:sz w:val="16"/>
                <w:szCs w:val="24"/>
              </w:rPr>
            </w:pPr>
            <w:r w:rsidRPr="00672370">
              <w:rPr>
                <w:sz w:val="16"/>
                <w:szCs w:val="24"/>
              </w:rPr>
              <w:t xml:space="preserve">Nivaldo Jorge da Silva </w:t>
            </w:r>
            <w:r w:rsidR="00713B6D" w:rsidRPr="00672370">
              <w:rPr>
                <w:sz w:val="16"/>
                <w:szCs w:val="24"/>
              </w:rPr>
              <w:t>–</w:t>
            </w:r>
            <w:r w:rsidRPr="00672370">
              <w:rPr>
                <w:sz w:val="16"/>
                <w:szCs w:val="24"/>
              </w:rPr>
              <w:t xml:space="preserve"> Artesanato</w:t>
            </w:r>
          </w:p>
          <w:p w:rsidR="00713B6D" w:rsidRPr="00672370" w:rsidRDefault="00713B6D" w:rsidP="002601A9">
            <w:pPr>
              <w:rPr>
                <w:sz w:val="16"/>
                <w:szCs w:val="24"/>
              </w:rPr>
            </w:pPr>
            <w:r w:rsidRPr="00672370">
              <w:rPr>
                <w:sz w:val="16"/>
                <w:szCs w:val="24"/>
              </w:rPr>
              <w:t>Gabriela de Almeida Apolônio – Música</w:t>
            </w:r>
          </w:p>
          <w:p w:rsidR="00713B6D" w:rsidRPr="00672370" w:rsidRDefault="00713B6D" w:rsidP="00713B6D">
            <w:pPr>
              <w:rPr>
                <w:sz w:val="16"/>
                <w:szCs w:val="24"/>
              </w:rPr>
            </w:pPr>
            <w:r w:rsidRPr="00672370">
              <w:rPr>
                <w:sz w:val="16"/>
                <w:szCs w:val="24"/>
              </w:rPr>
              <w:t xml:space="preserve">Feliciano da Silva – Teatro </w:t>
            </w:r>
          </w:p>
          <w:p w:rsidR="00713B6D" w:rsidRPr="00672370" w:rsidRDefault="00713B6D" w:rsidP="00713B6D">
            <w:pPr>
              <w:rPr>
                <w:sz w:val="16"/>
                <w:szCs w:val="24"/>
              </w:rPr>
            </w:pPr>
          </w:p>
        </w:tc>
      </w:tr>
      <w:tr w:rsidR="0063680F" w:rsidRPr="001E4F1F" w:rsidTr="00661D2D">
        <w:tc>
          <w:tcPr>
            <w:tcW w:w="2324" w:type="dxa"/>
            <w:vMerge w:val="restart"/>
          </w:tcPr>
          <w:p w:rsidR="003306C8" w:rsidRPr="001E4F1F" w:rsidRDefault="003306C8" w:rsidP="00714D4F">
            <w:pPr>
              <w:rPr>
                <w:b/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Conselheiro(a)s Poder Público</w:t>
            </w:r>
          </w:p>
        </w:tc>
        <w:tc>
          <w:tcPr>
            <w:tcW w:w="1319" w:type="dxa"/>
          </w:tcPr>
          <w:p w:rsidR="003306C8" w:rsidRPr="001E4F1F" w:rsidRDefault="003306C8">
            <w:pPr>
              <w:rPr>
                <w:sz w:val="24"/>
                <w:szCs w:val="24"/>
              </w:rPr>
            </w:pPr>
            <w:r w:rsidRPr="001E4F1F">
              <w:rPr>
                <w:sz w:val="24"/>
                <w:szCs w:val="24"/>
              </w:rPr>
              <w:t>Titulares</w:t>
            </w:r>
          </w:p>
          <w:p w:rsidR="003306C8" w:rsidRPr="001E4F1F" w:rsidRDefault="003306C8">
            <w:pPr>
              <w:rPr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:rsidR="003306C8" w:rsidRPr="00672370" w:rsidRDefault="00713B6D">
            <w:pPr>
              <w:rPr>
                <w:sz w:val="16"/>
                <w:szCs w:val="24"/>
              </w:rPr>
            </w:pPr>
            <w:r w:rsidRPr="00672370">
              <w:rPr>
                <w:sz w:val="16"/>
                <w:szCs w:val="24"/>
              </w:rPr>
              <w:t>Marcelo Canuto – Fundarpe</w:t>
            </w:r>
          </w:p>
          <w:p w:rsidR="00713B6D" w:rsidRPr="00672370" w:rsidRDefault="00713B6D">
            <w:pPr>
              <w:rPr>
                <w:sz w:val="16"/>
                <w:szCs w:val="24"/>
              </w:rPr>
            </w:pPr>
            <w:r w:rsidRPr="00672370">
              <w:rPr>
                <w:sz w:val="16"/>
                <w:szCs w:val="24"/>
              </w:rPr>
              <w:t>Felipe Peres Calheiro – Empresa Pernambuco de Comunicação</w:t>
            </w:r>
          </w:p>
          <w:p w:rsidR="00713B6D" w:rsidRPr="00672370" w:rsidRDefault="00713B6D">
            <w:pPr>
              <w:rPr>
                <w:sz w:val="16"/>
                <w:szCs w:val="24"/>
              </w:rPr>
            </w:pPr>
            <w:r w:rsidRPr="00672370">
              <w:rPr>
                <w:sz w:val="16"/>
                <w:szCs w:val="24"/>
              </w:rPr>
              <w:t>Maria Amélia Oliveira de Arruda Câmara – Universidade de Pernambuco</w:t>
            </w:r>
          </w:p>
          <w:p w:rsidR="00713B6D" w:rsidRPr="00672370" w:rsidRDefault="00713B6D" w:rsidP="00672370">
            <w:pPr>
              <w:rPr>
                <w:sz w:val="16"/>
                <w:szCs w:val="24"/>
              </w:rPr>
            </w:pPr>
            <w:r w:rsidRPr="00672370">
              <w:rPr>
                <w:sz w:val="16"/>
                <w:szCs w:val="24"/>
              </w:rPr>
              <w:t>Matheus José Nicol</w:t>
            </w:r>
            <w:r w:rsidR="00672370" w:rsidRPr="00672370">
              <w:rPr>
                <w:sz w:val="16"/>
                <w:szCs w:val="24"/>
              </w:rPr>
              <w:t>a</w:t>
            </w:r>
            <w:r w:rsidRPr="00672370">
              <w:rPr>
                <w:sz w:val="16"/>
                <w:szCs w:val="24"/>
              </w:rPr>
              <w:t>u de Oliveira Lins – Secretaria de Meio Ambiente e Sustentabilidade</w:t>
            </w:r>
          </w:p>
        </w:tc>
      </w:tr>
      <w:tr w:rsidR="0063680F" w:rsidRPr="001E4F1F" w:rsidTr="00661D2D">
        <w:tc>
          <w:tcPr>
            <w:tcW w:w="2324" w:type="dxa"/>
            <w:vMerge/>
          </w:tcPr>
          <w:p w:rsidR="003306C8" w:rsidRPr="001E4F1F" w:rsidRDefault="003306C8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:rsidR="003306C8" w:rsidRPr="001E4F1F" w:rsidRDefault="003306C8">
            <w:pPr>
              <w:rPr>
                <w:sz w:val="24"/>
                <w:szCs w:val="24"/>
              </w:rPr>
            </w:pPr>
            <w:r w:rsidRPr="001E4F1F">
              <w:rPr>
                <w:sz w:val="24"/>
                <w:szCs w:val="24"/>
              </w:rPr>
              <w:t>Suplentes</w:t>
            </w:r>
          </w:p>
          <w:p w:rsidR="003306C8" w:rsidRPr="001E4F1F" w:rsidRDefault="003306C8">
            <w:pPr>
              <w:rPr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:rsidR="004B42B1" w:rsidRDefault="00713B6D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Severino Pessoa – Fundarpe</w:t>
            </w:r>
          </w:p>
          <w:p w:rsidR="00713B6D" w:rsidRPr="00E859D5" w:rsidRDefault="00713B6D" w:rsidP="0010381E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Jurema Regueira </w:t>
            </w:r>
            <w:proofErr w:type="spellStart"/>
            <w:r>
              <w:rPr>
                <w:sz w:val="16"/>
                <w:szCs w:val="24"/>
              </w:rPr>
              <w:t>Arabyan</w:t>
            </w:r>
            <w:proofErr w:type="spellEnd"/>
            <w:r>
              <w:rPr>
                <w:sz w:val="16"/>
                <w:szCs w:val="24"/>
              </w:rPr>
              <w:t xml:space="preserve"> Monteiro Rosa – Secretaria de Ciência, tecnologia e Inovação</w:t>
            </w:r>
          </w:p>
        </w:tc>
      </w:tr>
      <w:tr w:rsidR="00713B6D" w:rsidRPr="001E4F1F" w:rsidTr="00661D2D">
        <w:tc>
          <w:tcPr>
            <w:tcW w:w="3643" w:type="dxa"/>
            <w:gridSpan w:val="2"/>
          </w:tcPr>
          <w:p w:rsidR="00713B6D" w:rsidRDefault="00713B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Sociedade Civil</w:t>
            </w:r>
          </w:p>
        </w:tc>
        <w:tc>
          <w:tcPr>
            <w:tcW w:w="5077" w:type="dxa"/>
            <w:gridSpan w:val="2"/>
          </w:tcPr>
          <w:p w:rsidR="00713B6D" w:rsidRDefault="00713B6D" w:rsidP="00BC187F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Sandra Silva – visitante</w:t>
            </w:r>
          </w:p>
          <w:p w:rsidR="00713B6D" w:rsidRDefault="00713B6D" w:rsidP="00BC187F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Luciana Suassuna </w:t>
            </w:r>
            <w:proofErr w:type="gramStart"/>
            <w:r>
              <w:rPr>
                <w:sz w:val="16"/>
                <w:szCs w:val="24"/>
              </w:rPr>
              <w:t>R.</w:t>
            </w:r>
            <w:proofErr w:type="gramEnd"/>
            <w:r>
              <w:rPr>
                <w:sz w:val="16"/>
                <w:szCs w:val="24"/>
              </w:rPr>
              <w:t xml:space="preserve"> Dantas – Setorial de Fotografia</w:t>
            </w:r>
          </w:p>
          <w:p w:rsidR="00713B6D" w:rsidRDefault="00713B6D" w:rsidP="00BC187F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André Aquino – Setorial de Artes Visuais</w:t>
            </w:r>
          </w:p>
          <w:p w:rsidR="00713B6D" w:rsidRDefault="00713B6D" w:rsidP="00BC187F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João Bani – Sindicato dos Músicos</w:t>
            </w:r>
          </w:p>
          <w:p w:rsidR="00713B6D" w:rsidRDefault="00713B6D" w:rsidP="00713B6D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Mateus Sá – Setorial de Fotografia</w:t>
            </w:r>
          </w:p>
          <w:p w:rsidR="00713B6D" w:rsidRDefault="00713B6D" w:rsidP="00713B6D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Roberta Guimarães – Setorial de Fotografia</w:t>
            </w:r>
          </w:p>
          <w:p w:rsidR="00713B6D" w:rsidRDefault="00713B6D" w:rsidP="00713B6D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Dora Dimenstein – Produtora Cultural</w:t>
            </w:r>
          </w:p>
          <w:p w:rsidR="00713B6D" w:rsidRDefault="00713B6D" w:rsidP="00713B6D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Rose Lima – Experimento Prod.</w:t>
            </w:r>
          </w:p>
          <w:p w:rsidR="00713B6D" w:rsidRDefault="00713B6D" w:rsidP="00713B6D">
            <w:pPr>
              <w:rPr>
                <w:sz w:val="16"/>
                <w:szCs w:val="24"/>
              </w:rPr>
            </w:pPr>
            <w:proofErr w:type="spellStart"/>
            <w:r>
              <w:rPr>
                <w:sz w:val="16"/>
                <w:szCs w:val="24"/>
              </w:rPr>
              <w:t>Walyson</w:t>
            </w:r>
            <w:proofErr w:type="spellEnd"/>
            <w:r>
              <w:rPr>
                <w:sz w:val="16"/>
                <w:szCs w:val="24"/>
              </w:rPr>
              <w:t xml:space="preserve"> Garrett – Setorial de Circo</w:t>
            </w:r>
          </w:p>
          <w:p w:rsidR="00713B6D" w:rsidRDefault="00713B6D" w:rsidP="00713B6D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Luciano Rogério da Silva – Produtor</w:t>
            </w:r>
          </w:p>
          <w:p w:rsidR="00423F31" w:rsidRPr="00E859D5" w:rsidRDefault="00713B6D" w:rsidP="00713B6D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Carlota Pereira </w:t>
            </w:r>
            <w:r w:rsidR="00423F31">
              <w:rPr>
                <w:sz w:val="16"/>
                <w:szCs w:val="24"/>
              </w:rPr>
              <w:t>–</w:t>
            </w:r>
            <w:r>
              <w:rPr>
                <w:sz w:val="16"/>
                <w:szCs w:val="24"/>
              </w:rPr>
              <w:t xml:space="preserve"> </w:t>
            </w:r>
            <w:r w:rsidR="00423F31">
              <w:rPr>
                <w:sz w:val="16"/>
                <w:szCs w:val="24"/>
              </w:rPr>
              <w:t>Visitante</w:t>
            </w:r>
          </w:p>
        </w:tc>
      </w:tr>
      <w:tr w:rsidR="00E859D5" w:rsidRPr="001E4F1F" w:rsidTr="00661D2D">
        <w:tc>
          <w:tcPr>
            <w:tcW w:w="3643" w:type="dxa"/>
            <w:gridSpan w:val="2"/>
          </w:tcPr>
          <w:p w:rsidR="00E859D5" w:rsidRPr="001E4F1F" w:rsidRDefault="00E85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Composição de mesa</w:t>
            </w:r>
          </w:p>
        </w:tc>
        <w:tc>
          <w:tcPr>
            <w:tcW w:w="5077" w:type="dxa"/>
            <w:gridSpan w:val="2"/>
          </w:tcPr>
          <w:p w:rsidR="00E859D5" w:rsidRPr="00E859D5" w:rsidRDefault="00423F31" w:rsidP="00BC187F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Terez</w:t>
            </w:r>
            <w:r w:rsidR="00E859D5" w:rsidRPr="00E859D5">
              <w:rPr>
                <w:sz w:val="16"/>
                <w:szCs w:val="24"/>
              </w:rPr>
              <w:t>a de França</w:t>
            </w:r>
          </w:p>
          <w:p w:rsidR="00E859D5" w:rsidRPr="00E859D5" w:rsidRDefault="00E859D5" w:rsidP="00BC187F">
            <w:pPr>
              <w:rPr>
                <w:sz w:val="16"/>
                <w:szCs w:val="24"/>
              </w:rPr>
            </w:pPr>
            <w:r w:rsidRPr="00E859D5">
              <w:rPr>
                <w:sz w:val="16"/>
                <w:szCs w:val="24"/>
              </w:rPr>
              <w:t>Gilberto Freyre Neto</w:t>
            </w:r>
          </w:p>
          <w:p w:rsidR="00E859D5" w:rsidRPr="00E859D5" w:rsidRDefault="00E859D5" w:rsidP="00BC187F">
            <w:pPr>
              <w:rPr>
                <w:sz w:val="16"/>
                <w:szCs w:val="24"/>
              </w:rPr>
            </w:pPr>
            <w:r w:rsidRPr="00E859D5">
              <w:rPr>
                <w:sz w:val="16"/>
                <w:szCs w:val="24"/>
              </w:rPr>
              <w:t>Silvana Meireles</w:t>
            </w:r>
          </w:p>
          <w:p w:rsidR="00E859D5" w:rsidRPr="001E4F1F" w:rsidRDefault="00423F31" w:rsidP="00423F31">
            <w:pPr>
              <w:rPr>
                <w:b/>
                <w:sz w:val="24"/>
                <w:szCs w:val="24"/>
              </w:rPr>
            </w:pPr>
            <w:r>
              <w:rPr>
                <w:sz w:val="16"/>
                <w:szCs w:val="24"/>
              </w:rPr>
              <w:t>Ali</w:t>
            </w:r>
            <w:r w:rsidR="00E859D5" w:rsidRPr="00E859D5">
              <w:rPr>
                <w:sz w:val="16"/>
                <w:szCs w:val="24"/>
              </w:rPr>
              <w:t xml:space="preserve">ne </w:t>
            </w:r>
            <w:r>
              <w:rPr>
                <w:sz w:val="16"/>
                <w:szCs w:val="24"/>
              </w:rPr>
              <w:t>Oliveira</w:t>
            </w:r>
          </w:p>
        </w:tc>
      </w:tr>
      <w:tr w:rsidR="0063680F" w:rsidRPr="001E4F1F" w:rsidTr="00661D2D">
        <w:tc>
          <w:tcPr>
            <w:tcW w:w="3643" w:type="dxa"/>
            <w:gridSpan w:val="2"/>
          </w:tcPr>
          <w:p w:rsidR="003306C8" w:rsidRPr="001E4F1F" w:rsidRDefault="003306C8">
            <w:pPr>
              <w:rPr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Pauta</w:t>
            </w:r>
          </w:p>
        </w:tc>
        <w:tc>
          <w:tcPr>
            <w:tcW w:w="2200" w:type="dxa"/>
          </w:tcPr>
          <w:p w:rsidR="003306C8" w:rsidRPr="001E4F1F" w:rsidRDefault="003306C8">
            <w:pPr>
              <w:rPr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 xml:space="preserve">Votações </w:t>
            </w:r>
          </w:p>
        </w:tc>
        <w:tc>
          <w:tcPr>
            <w:tcW w:w="2877" w:type="dxa"/>
          </w:tcPr>
          <w:p w:rsidR="003306C8" w:rsidRPr="001E4F1F" w:rsidRDefault="003306C8" w:rsidP="00BC187F">
            <w:pPr>
              <w:rPr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Encaminhamentos</w:t>
            </w:r>
          </w:p>
        </w:tc>
      </w:tr>
      <w:tr w:rsidR="00DD1059" w:rsidRPr="001E4F1F" w:rsidTr="00661D2D">
        <w:tc>
          <w:tcPr>
            <w:tcW w:w="3643" w:type="dxa"/>
            <w:gridSpan w:val="2"/>
          </w:tcPr>
          <w:p w:rsidR="00DD1059" w:rsidRPr="00DD1059" w:rsidRDefault="00FF09CB" w:rsidP="00DD1059">
            <w:pPr>
              <w:pStyle w:val="PargrafodaLista"/>
              <w:numPr>
                <w:ilvl w:val="0"/>
                <w:numId w:val="23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Funcultura</w:t>
            </w:r>
          </w:p>
        </w:tc>
        <w:tc>
          <w:tcPr>
            <w:tcW w:w="2200" w:type="dxa"/>
          </w:tcPr>
          <w:p w:rsidR="00DD1059" w:rsidRPr="005461E5" w:rsidRDefault="00DD1059" w:rsidP="00341FD2">
            <w:pPr>
              <w:rPr>
                <w:sz w:val="16"/>
                <w:szCs w:val="24"/>
              </w:rPr>
            </w:pPr>
          </w:p>
        </w:tc>
        <w:tc>
          <w:tcPr>
            <w:tcW w:w="2877" w:type="dxa"/>
          </w:tcPr>
          <w:p w:rsidR="00DD1059" w:rsidRPr="005461E5" w:rsidRDefault="00DD1059" w:rsidP="00341FD2">
            <w:pPr>
              <w:rPr>
                <w:sz w:val="16"/>
                <w:szCs w:val="24"/>
              </w:rPr>
            </w:pPr>
          </w:p>
        </w:tc>
      </w:tr>
      <w:tr w:rsidR="003306C8" w:rsidRPr="001E4F1F" w:rsidTr="00BC187F">
        <w:tc>
          <w:tcPr>
            <w:tcW w:w="8720" w:type="dxa"/>
            <w:gridSpan w:val="4"/>
          </w:tcPr>
          <w:p w:rsidR="003306C8" w:rsidRPr="001E4F1F" w:rsidRDefault="00FF09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Funcultura</w:t>
            </w:r>
          </w:p>
        </w:tc>
      </w:tr>
      <w:tr w:rsidR="002601A9" w:rsidRPr="002601A9" w:rsidTr="00661D2D">
        <w:tc>
          <w:tcPr>
            <w:tcW w:w="2324" w:type="dxa"/>
          </w:tcPr>
          <w:p w:rsidR="003306C8" w:rsidRPr="002601A9" w:rsidRDefault="00423F31" w:rsidP="00545496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Terez</w:t>
            </w:r>
            <w:r w:rsidR="00E859D5" w:rsidRPr="002601A9">
              <w:rPr>
                <w:sz w:val="20"/>
                <w:szCs w:val="24"/>
              </w:rPr>
              <w:t>a de França</w:t>
            </w:r>
            <w:r w:rsidR="00E15C6B" w:rsidRPr="002601A9">
              <w:rPr>
                <w:sz w:val="20"/>
                <w:szCs w:val="24"/>
              </w:rPr>
              <w:t xml:space="preserve"> – Presidente do CEPC</w:t>
            </w:r>
          </w:p>
        </w:tc>
        <w:tc>
          <w:tcPr>
            <w:tcW w:w="6396" w:type="dxa"/>
            <w:gridSpan w:val="3"/>
          </w:tcPr>
          <w:p w:rsidR="00E859D5" w:rsidRPr="002601A9" w:rsidRDefault="00E859D5" w:rsidP="0000584F">
            <w:pPr>
              <w:pStyle w:val="PargrafodaLista"/>
              <w:numPr>
                <w:ilvl w:val="0"/>
                <w:numId w:val="17"/>
              </w:num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>Explica aos presentes a necessidade de chamamento da reunião extraordinária</w:t>
            </w:r>
            <w:r w:rsidR="0000584F" w:rsidRPr="002601A9">
              <w:rPr>
                <w:sz w:val="16"/>
                <w:szCs w:val="24"/>
              </w:rPr>
              <w:t xml:space="preserve"> com a presença dos </w:t>
            </w:r>
            <w:proofErr w:type="gramStart"/>
            <w:r w:rsidR="0000584F" w:rsidRPr="002601A9">
              <w:rPr>
                <w:sz w:val="16"/>
                <w:szCs w:val="24"/>
              </w:rPr>
              <w:t>3</w:t>
            </w:r>
            <w:proofErr w:type="gramEnd"/>
            <w:r w:rsidR="0000584F" w:rsidRPr="002601A9">
              <w:rPr>
                <w:sz w:val="16"/>
                <w:szCs w:val="24"/>
              </w:rPr>
              <w:t xml:space="preserve"> Conselhos; Agradece a presença de </w:t>
            </w:r>
            <w:proofErr w:type="spellStart"/>
            <w:r w:rsidR="0000584F" w:rsidRPr="002601A9">
              <w:rPr>
                <w:sz w:val="16"/>
                <w:szCs w:val="24"/>
              </w:rPr>
              <w:t>tods</w:t>
            </w:r>
            <w:proofErr w:type="spellEnd"/>
            <w:r w:rsidR="0000584F" w:rsidRPr="002601A9">
              <w:rPr>
                <w:sz w:val="16"/>
                <w:szCs w:val="24"/>
              </w:rPr>
              <w:t xml:space="preserve"> e c</w:t>
            </w:r>
            <w:r w:rsidRPr="002601A9">
              <w:rPr>
                <w:sz w:val="16"/>
                <w:szCs w:val="24"/>
              </w:rPr>
              <w:t xml:space="preserve">onvida a </w:t>
            </w:r>
            <w:proofErr w:type="spellStart"/>
            <w:r w:rsidRPr="002601A9">
              <w:rPr>
                <w:sz w:val="16"/>
                <w:szCs w:val="24"/>
              </w:rPr>
              <w:t>tods</w:t>
            </w:r>
            <w:proofErr w:type="spellEnd"/>
            <w:r w:rsidRPr="002601A9">
              <w:rPr>
                <w:sz w:val="16"/>
                <w:szCs w:val="24"/>
              </w:rPr>
              <w:t xml:space="preserve"> para a plenária das </w:t>
            </w:r>
            <w:r w:rsidR="003B1D3E" w:rsidRPr="002601A9">
              <w:rPr>
                <w:sz w:val="16"/>
                <w:szCs w:val="24"/>
              </w:rPr>
              <w:t>“</w:t>
            </w:r>
            <w:r w:rsidRPr="002601A9">
              <w:rPr>
                <w:sz w:val="16"/>
                <w:szCs w:val="24"/>
              </w:rPr>
              <w:t>Juntas</w:t>
            </w:r>
            <w:r w:rsidR="003B1D3E" w:rsidRPr="002601A9">
              <w:rPr>
                <w:sz w:val="16"/>
                <w:szCs w:val="24"/>
              </w:rPr>
              <w:t xml:space="preserve"> Deputadas”</w:t>
            </w:r>
            <w:r w:rsidRPr="002601A9">
              <w:rPr>
                <w:sz w:val="16"/>
                <w:szCs w:val="24"/>
              </w:rPr>
              <w:t xml:space="preserve"> na quinta-feira dia 09\05 as 19h no SINDPD-PE</w:t>
            </w:r>
          </w:p>
        </w:tc>
      </w:tr>
      <w:tr w:rsidR="002601A9" w:rsidRPr="002601A9" w:rsidTr="00661D2D">
        <w:tc>
          <w:tcPr>
            <w:tcW w:w="2324" w:type="dxa"/>
          </w:tcPr>
          <w:p w:rsidR="00714D4F" w:rsidRPr="002601A9" w:rsidRDefault="00E859D5" w:rsidP="009E3219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 w:rsidRPr="002601A9">
              <w:rPr>
                <w:sz w:val="20"/>
                <w:szCs w:val="24"/>
              </w:rPr>
              <w:t>Gilberto Freyre Neto</w:t>
            </w:r>
            <w:r w:rsidR="00E15C6B" w:rsidRPr="002601A9">
              <w:rPr>
                <w:sz w:val="20"/>
                <w:szCs w:val="24"/>
              </w:rPr>
              <w:t xml:space="preserve"> – Secretário de Cultura</w:t>
            </w:r>
          </w:p>
        </w:tc>
        <w:tc>
          <w:tcPr>
            <w:tcW w:w="6396" w:type="dxa"/>
            <w:gridSpan w:val="3"/>
          </w:tcPr>
          <w:p w:rsidR="00BA20AB" w:rsidRPr="002601A9" w:rsidRDefault="00E859D5" w:rsidP="0000584F">
            <w:pPr>
              <w:pStyle w:val="PargrafodaLista"/>
              <w:numPr>
                <w:ilvl w:val="0"/>
                <w:numId w:val="17"/>
              </w:num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>Fala sobre o cenário atual do SIC mediante o processo econômico pelo qual vem passando o Governo do Estado.</w:t>
            </w:r>
            <w:r w:rsidR="0000584F" w:rsidRPr="002601A9">
              <w:rPr>
                <w:sz w:val="16"/>
                <w:szCs w:val="24"/>
              </w:rPr>
              <w:t xml:space="preserve">  </w:t>
            </w:r>
            <w:r w:rsidRPr="002601A9">
              <w:rPr>
                <w:sz w:val="16"/>
                <w:szCs w:val="24"/>
              </w:rPr>
              <w:t>Apresenta Al</w:t>
            </w:r>
            <w:r w:rsidR="00E15C6B" w:rsidRPr="002601A9">
              <w:rPr>
                <w:sz w:val="16"/>
                <w:szCs w:val="24"/>
              </w:rPr>
              <w:t xml:space="preserve">ine Oliveira, </w:t>
            </w:r>
            <w:r w:rsidR="003B1D3E" w:rsidRPr="002601A9">
              <w:rPr>
                <w:sz w:val="16"/>
                <w:szCs w:val="24"/>
              </w:rPr>
              <w:t xml:space="preserve">da </w:t>
            </w:r>
            <w:r w:rsidRPr="002601A9">
              <w:rPr>
                <w:sz w:val="16"/>
                <w:szCs w:val="24"/>
              </w:rPr>
              <w:t>prestação de contas do Funcultura</w:t>
            </w:r>
            <w:r w:rsidR="00BA20AB" w:rsidRPr="002601A9">
              <w:rPr>
                <w:sz w:val="16"/>
                <w:szCs w:val="24"/>
              </w:rPr>
              <w:t xml:space="preserve"> como a nov</w:t>
            </w:r>
            <w:r w:rsidR="0000584F" w:rsidRPr="002601A9">
              <w:rPr>
                <w:sz w:val="16"/>
                <w:szCs w:val="24"/>
              </w:rPr>
              <w:t>a Superintendente do Funcultura e a</w:t>
            </w:r>
            <w:r w:rsidR="00BA20AB" w:rsidRPr="002601A9">
              <w:rPr>
                <w:sz w:val="16"/>
                <w:szCs w:val="24"/>
              </w:rPr>
              <w:t>firma o pacto de não contingenciamento do Fundo e nenhum tipo de descontinuidade na liberação de recursos do SIC.</w:t>
            </w:r>
          </w:p>
        </w:tc>
      </w:tr>
      <w:tr w:rsidR="002601A9" w:rsidRPr="002601A9" w:rsidTr="00661D2D">
        <w:tc>
          <w:tcPr>
            <w:tcW w:w="2324" w:type="dxa"/>
          </w:tcPr>
          <w:p w:rsidR="00BA20AB" w:rsidRPr="002601A9" w:rsidRDefault="00E15C6B" w:rsidP="009E3219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 w:rsidRPr="002601A9">
              <w:rPr>
                <w:sz w:val="20"/>
                <w:szCs w:val="24"/>
              </w:rPr>
              <w:t>Ali</w:t>
            </w:r>
            <w:r w:rsidR="00BA20AB" w:rsidRPr="002601A9">
              <w:rPr>
                <w:sz w:val="20"/>
                <w:szCs w:val="24"/>
              </w:rPr>
              <w:t>ne Oliveira</w:t>
            </w:r>
            <w:r w:rsidRPr="002601A9">
              <w:rPr>
                <w:sz w:val="20"/>
                <w:szCs w:val="24"/>
              </w:rPr>
              <w:t xml:space="preserve"> – Superintendente do Funcultura</w:t>
            </w:r>
          </w:p>
        </w:tc>
        <w:tc>
          <w:tcPr>
            <w:tcW w:w="6396" w:type="dxa"/>
            <w:gridSpan w:val="3"/>
          </w:tcPr>
          <w:p w:rsidR="00BA20AB" w:rsidRPr="002601A9" w:rsidRDefault="00BA20AB" w:rsidP="000E7AF6">
            <w:pPr>
              <w:pStyle w:val="PargrafodaLista"/>
              <w:numPr>
                <w:ilvl w:val="0"/>
                <w:numId w:val="17"/>
              </w:num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>Apresenta-se como Superintendente do Funcultura</w:t>
            </w:r>
            <w:r w:rsidR="00FE2233" w:rsidRPr="002601A9">
              <w:rPr>
                <w:sz w:val="16"/>
                <w:szCs w:val="24"/>
              </w:rPr>
              <w:t>,</w:t>
            </w:r>
            <w:r w:rsidRPr="002601A9">
              <w:rPr>
                <w:sz w:val="16"/>
                <w:szCs w:val="24"/>
              </w:rPr>
              <w:t xml:space="preserve"> a partir de 01.05.2019</w:t>
            </w:r>
            <w:r w:rsidR="0000584F" w:rsidRPr="002601A9">
              <w:rPr>
                <w:sz w:val="16"/>
                <w:szCs w:val="24"/>
              </w:rPr>
              <w:t xml:space="preserve">; </w:t>
            </w:r>
            <w:r w:rsidRPr="002601A9">
              <w:rPr>
                <w:sz w:val="16"/>
                <w:szCs w:val="24"/>
              </w:rPr>
              <w:t>Faz apresentação da situaçã</w:t>
            </w:r>
            <w:r w:rsidR="003B1D3E" w:rsidRPr="002601A9">
              <w:rPr>
                <w:sz w:val="16"/>
                <w:szCs w:val="24"/>
              </w:rPr>
              <w:t>o atual do Fundo como resposta à</w:t>
            </w:r>
            <w:r w:rsidRPr="002601A9">
              <w:rPr>
                <w:sz w:val="16"/>
                <w:szCs w:val="24"/>
              </w:rPr>
              <w:t>s perguntas formuladas pelo GT do CEPC.</w:t>
            </w:r>
          </w:p>
          <w:p w:rsidR="00A2583F" w:rsidRPr="002601A9" w:rsidRDefault="00E15C6B" w:rsidP="00E15C6B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- </w:t>
            </w:r>
            <w:r w:rsidR="00BA20AB" w:rsidRPr="002601A9">
              <w:rPr>
                <w:sz w:val="16"/>
                <w:szCs w:val="24"/>
              </w:rPr>
              <w:t>Afirma que o recurso do Funcultura é suficiente para honrar os compromissos da gestão</w:t>
            </w:r>
            <w:r w:rsidR="003B1D3E" w:rsidRPr="002601A9">
              <w:rPr>
                <w:sz w:val="16"/>
                <w:szCs w:val="24"/>
              </w:rPr>
              <w:t xml:space="preserve"> e que </w:t>
            </w:r>
            <w:r w:rsidR="00BA20AB" w:rsidRPr="002601A9">
              <w:rPr>
                <w:sz w:val="16"/>
                <w:szCs w:val="24"/>
              </w:rPr>
              <w:t>as demissões</w:t>
            </w:r>
            <w:r w:rsidR="003B1D3E" w:rsidRPr="002601A9">
              <w:rPr>
                <w:sz w:val="16"/>
                <w:szCs w:val="24"/>
              </w:rPr>
              <w:t xml:space="preserve"> na equipe foram </w:t>
            </w:r>
            <w:r w:rsidR="00BA20AB" w:rsidRPr="002601A9">
              <w:rPr>
                <w:sz w:val="16"/>
                <w:szCs w:val="24"/>
              </w:rPr>
              <w:t xml:space="preserve">realizadas </w:t>
            </w:r>
            <w:r w:rsidR="003B1D3E" w:rsidRPr="002601A9">
              <w:rPr>
                <w:sz w:val="16"/>
                <w:szCs w:val="24"/>
              </w:rPr>
              <w:t>após</w:t>
            </w:r>
            <w:r w:rsidR="00BA20AB" w:rsidRPr="002601A9">
              <w:rPr>
                <w:sz w:val="16"/>
                <w:szCs w:val="24"/>
              </w:rPr>
              <w:t xml:space="preserve"> avaliação de desempenho</w:t>
            </w:r>
            <w:r w:rsidR="0000584F" w:rsidRPr="002601A9">
              <w:rPr>
                <w:sz w:val="16"/>
                <w:szCs w:val="24"/>
              </w:rPr>
              <w:t xml:space="preserve"> </w:t>
            </w:r>
            <w:r w:rsidR="00BA20AB" w:rsidRPr="002601A9">
              <w:rPr>
                <w:sz w:val="16"/>
                <w:szCs w:val="24"/>
              </w:rPr>
              <w:t>\</w:t>
            </w:r>
            <w:r w:rsidR="0000584F" w:rsidRPr="002601A9">
              <w:rPr>
                <w:sz w:val="16"/>
                <w:szCs w:val="24"/>
              </w:rPr>
              <w:t xml:space="preserve"> </w:t>
            </w:r>
            <w:r w:rsidR="00BA20AB" w:rsidRPr="002601A9">
              <w:rPr>
                <w:sz w:val="16"/>
                <w:szCs w:val="24"/>
              </w:rPr>
              <w:t xml:space="preserve">produtividade </w:t>
            </w:r>
            <w:r w:rsidR="003B1D3E" w:rsidRPr="002601A9">
              <w:rPr>
                <w:sz w:val="16"/>
                <w:szCs w:val="24"/>
              </w:rPr>
              <w:t xml:space="preserve">e que </w:t>
            </w:r>
            <w:r w:rsidR="00BA20AB" w:rsidRPr="002601A9">
              <w:rPr>
                <w:sz w:val="16"/>
                <w:szCs w:val="24"/>
              </w:rPr>
              <w:t>não afetaram a capacidade de gerenciamento do Fundo</w:t>
            </w:r>
            <w:r w:rsidR="003B1D3E" w:rsidRPr="002601A9">
              <w:rPr>
                <w:sz w:val="16"/>
                <w:szCs w:val="24"/>
              </w:rPr>
              <w:t xml:space="preserve"> e que a descontinuidade que houve</w:t>
            </w:r>
            <w:r w:rsidR="00A2583F" w:rsidRPr="002601A9">
              <w:rPr>
                <w:sz w:val="16"/>
                <w:szCs w:val="24"/>
              </w:rPr>
              <w:t xml:space="preserve"> foram </w:t>
            </w:r>
            <w:proofErr w:type="gramStart"/>
            <w:r w:rsidR="00A2583F" w:rsidRPr="002601A9">
              <w:rPr>
                <w:sz w:val="16"/>
                <w:szCs w:val="24"/>
              </w:rPr>
              <w:t>causadas</w:t>
            </w:r>
            <w:proofErr w:type="gramEnd"/>
            <w:r w:rsidR="00A2583F" w:rsidRPr="002601A9">
              <w:rPr>
                <w:sz w:val="16"/>
                <w:szCs w:val="24"/>
              </w:rPr>
              <w:t xml:space="preserve"> por alteração em fluxos burocráticos que já foram reavaliados e reajustados</w:t>
            </w:r>
            <w:r w:rsidR="0000584F" w:rsidRPr="002601A9">
              <w:rPr>
                <w:sz w:val="16"/>
                <w:szCs w:val="24"/>
              </w:rPr>
              <w:t xml:space="preserve"> e q</w:t>
            </w:r>
            <w:r w:rsidR="00A2583F" w:rsidRPr="002601A9">
              <w:rPr>
                <w:sz w:val="16"/>
                <w:szCs w:val="24"/>
              </w:rPr>
              <w:t>ue é nula a possibilidade de cancelamento\adiamento do edital 2019\2020.</w:t>
            </w:r>
          </w:p>
          <w:p w:rsidR="00A2583F" w:rsidRPr="002601A9" w:rsidRDefault="00E15C6B" w:rsidP="00E15C6B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- </w:t>
            </w:r>
            <w:r w:rsidR="003B1D3E" w:rsidRPr="002601A9">
              <w:rPr>
                <w:sz w:val="16"/>
                <w:szCs w:val="24"/>
              </w:rPr>
              <w:t xml:space="preserve">Em relação aos </w:t>
            </w:r>
            <w:r w:rsidR="00A2583F" w:rsidRPr="002601A9">
              <w:rPr>
                <w:sz w:val="16"/>
                <w:szCs w:val="24"/>
              </w:rPr>
              <w:t>repasses das parcelas de 2016\2017</w:t>
            </w:r>
            <w:r w:rsidR="00FE2233" w:rsidRPr="002601A9">
              <w:rPr>
                <w:sz w:val="16"/>
                <w:szCs w:val="24"/>
              </w:rPr>
              <w:t>:</w:t>
            </w:r>
            <w:r w:rsidR="00FE2233" w:rsidRPr="002601A9">
              <w:rPr>
                <w:sz w:val="16"/>
                <w:szCs w:val="24"/>
              </w:rPr>
              <w:br/>
            </w:r>
            <w:r w:rsidR="00FE2233" w:rsidRPr="002601A9">
              <w:rPr>
                <w:b/>
                <w:sz w:val="16"/>
                <w:szCs w:val="24"/>
              </w:rPr>
              <w:t xml:space="preserve">* </w:t>
            </w:r>
            <w:r w:rsidR="00A2583F" w:rsidRPr="002601A9">
              <w:rPr>
                <w:b/>
                <w:sz w:val="16"/>
                <w:szCs w:val="24"/>
              </w:rPr>
              <w:t>Audiovisual</w:t>
            </w:r>
            <w:r w:rsidR="00A2583F" w:rsidRPr="002601A9">
              <w:rPr>
                <w:sz w:val="16"/>
                <w:szCs w:val="24"/>
              </w:rPr>
              <w:t xml:space="preserve"> estão sendo feitos regularmente e apresenta o quantitativo de projetos que </w:t>
            </w:r>
            <w:r w:rsidR="00A2583F" w:rsidRPr="002601A9">
              <w:rPr>
                <w:sz w:val="16"/>
                <w:szCs w:val="24"/>
              </w:rPr>
              <w:lastRenderedPageBreak/>
              <w:t xml:space="preserve">apresentam problemas para receber suas parcelas.  86 projetos integralmente pagos; 26 projetos aguardando pagamento de parcela – destes </w:t>
            </w:r>
            <w:proofErr w:type="gramStart"/>
            <w:r w:rsidR="00A2583F" w:rsidRPr="002601A9">
              <w:rPr>
                <w:sz w:val="16"/>
                <w:szCs w:val="24"/>
              </w:rPr>
              <w:t>2</w:t>
            </w:r>
            <w:proofErr w:type="gramEnd"/>
            <w:r w:rsidR="00A2583F" w:rsidRPr="002601A9">
              <w:rPr>
                <w:sz w:val="16"/>
                <w:szCs w:val="24"/>
              </w:rPr>
              <w:t xml:space="preserve"> pediram pagamento de parcela e 24 ou não solicitaram ou estão com algum tipo de inadimplência.</w:t>
            </w:r>
          </w:p>
          <w:p w:rsidR="00A2583F" w:rsidRPr="002601A9" w:rsidRDefault="00FE2233" w:rsidP="00E15C6B">
            <w:pPr>
              <w:rPr>
                <w:sz w:val="16"/>
                <w:szCs w:val="24"/>
              </w:rPr>
            </w:pPr>
            <w:r w:rsidRPr="002601A9">
              <w:rPr>
                <w:b/>
                <w:sz w:val="16"/>
                <w:szCs w:val="24"/>
              </w:rPr>
              <w:t xml:space="preserve">* </w:t>
            </w:r>
            <w:r w:rsidR="00A2583F" w:rsidRPr="002601A9">
              <w:rPr>
                <w:b/>
                <w:sz w:val="16"/>
                <w:szCs w:val="24"/>
              </w:rPr>
              <w:t>Geral</w:t>
            </w:r>
            <w:r w:rsidR="00A2583F" w:rsidRPr="002601A9">
              <w:rPr>
                <w:sz w:val="16"/>
                <w:szCs w:val="24"/>
              </w:rPr>
              <w:t xml:space="preserve"> – 180 projetos integralmente pago</w:t>
            </w:r>
            <w:r w:rsidR="003B1D3E" w:rsidRPr="002601A9">
              <w:rPr>
                <w:sz w:val="16"/>
                <w:szCs w:val="24"/>
              </w:rPr>
              <w:t>s</w:t>
            </w:r>
            <w:r w:rsidR="00A2583F" w:rsidRPr="002601A9">
              <w:rPr>
                <w:sz w:val="16"/>
                <w:szCs w:val="24"/>
              </w:rPr>
              <w:t xml:space="preserve">; 87 aguardando pagamento </w:t>
            </w:r>
            <w:r w:rsidR="003B1D3E" w:rsidRPr="002601A9">
              <w:rPr>
                <w:sz w:val="16"/>
                <w:szCs w:val="24"/>
              </w:rPr>
              <w:t>–</w:t>
            </w:r>
            <w:r w:rsidR="00A2583F" w:rsidRPr="002601A9">
              <w:rPr>
                <w:sz w:val="16"/>
                <w:szCs w:val="24"/>
              </w:rPr>
              <w:t xml:space="preserve"> destes</w:t>
            </w:r>
            <w:r w:rsidR="003B1D3E" w:rsidRPr="002601A9">
              <w:rPr>
                <w:sz w:val="16"/>
                <w:szCs w:val="24"/>
              </w:rPr>
              <w:t xml:space="preserve"> </w:t>
            </w:r>
            <w:proofErr w:type="gramStart"/>
            <w:r w:rsidR="00A2583F" w:rsidRPr="002601A9">
              <w:rPr>
                <w:sz w:val="16"/>
                <w:szCs w:val="24"/>
              </w:rPr>
              <w:t>4</w:t>
            </w:r>
            <w:proofErr w:type="gramEnd"/>
            <w:r w:rsidR="00A2583F" w:rsidRPr="002601A9">
              <w:rPr>
                <w:sz w:val="16"/>
                <w:szCs w:val="24"/>
              </w:rPr>
              <w:t xml:space="preserve"> pediram parcela e 83 estão com algum tipo de inadimplência.</w:t>
            </w:r>
          </w:p>
          <w:p w:rsidR="00A2583F" w:rsidRPr="002601A9" w:rsidRDefault="00FE2233" w:rsidP="00E15C6B">
            <w:pPr>
              <w:rPr>
                <w:sz w:val="16"/>
                <w:szCs w:val="24"/>
              </w:rPr>
            </w:pPr>
            <w:r w:rsidRPr="002601A9">
              <w:rPr>
                <w:b/>
                <w:sz w:val="16"/>
                <w:szCs w:val="24"/>
              </w:rPr>
              <w:t xml:space="preserve">* </w:t>
            </w:r>
            <w:r w:rsidR="00A2583F" w:rsidRPr="002601A9">
              <w:rPr>
                <w:b/>
                <w:sz w:val="16"/>
                <w:szCs w:val="24"/>
              </w:rPr>
              <w:t>Música</w:t>
            </w:r>
            <w:r w:rsidR="00A2583F" w:rsidRPr="002601A9">
              <w:rPr>
                <w:sz w:val="16"/>
                <w:szCs w:val="24"/>
              </w:rPr>
              <w:t xml:space="preserve"> – 40 integralmente pagos; 20 aguardando – destes </w:t>
            </w:r>
            <w:proofErr w:type="gramStart"/>
            <w:r w:rsidR="00A2583F" w:rsidRPr="002601A9">
              <w:rPr>
                <w:sz w:val="16"/>
                <w:szCs w:val="24"/>
              </w:rPr>
              <w:t>3</w:t>
            </w:r>
            <w:proofErr w:type="gramEnd"/>
            <w:r w:rsidR="00A2583F" w:rsidRPr="002601A9">
              <w:rPr>
                <w:sz w:val="16"/>
                <w:szCs w:val="24"/>
              </w:rPr>
              <w:t xml:space="preserve"> pediram parcela e 17 ou não solicitaram ou apresentam alguma pendencia q inadimplência.</w:t>
            </w:r>
          </w:p>
          <w:p w:rsidR="00A2583F" w:rsidRPr="002601A9" w:rsidRDefault="00E15C6B" w:rsidP="00E15C6B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- </w:t>
            </w:r>
            <w:r w:rsidR="00A2583F" w:rsidRPr="002601A9">
              <w:rPr>
                <w:sz w:val="16"/>
                <w:szCs w:val="24"/>
              </w:rPr>
              <w:t xml:space="preserve">Em relação </w:t>
            </w:r>
            <w:r w:rsidR="003B1D3E" w:rsidRPr="002601A9">
              <w:rPr>
                <w:sz w:val="16"/>
                <w:szCs w:val="24"/>
              </w:rPr>
              <w:t>à</w:t>
            </w:r>
            <w:r w:rsidR="00A2583F" w:rsidRPr="002601A9">
              <w:rPr>
                <w:sz w:val="16"/>
                <w:szCs w:val="24"/>
              </w:rPr>
              <w:t xml:space="preserve"> assinatura de termos de compromisso, apresenta como prazo final para esta demanda</w:t>
            </w:r>
            <w:r w:rsidR="003B1D3E" w:rsidRPr="002601A9">
              <w:rPr>
                <w:sz w:val="16"/>
                <w:szCs w:val="24"/>
              </w:rPr>
              <w:t>: edital</w:t>
            </w:r>
            <w:r w:rsidR="00A2583F" w:rsidRPr="002601A9">
              <w:rPr>
                <w:sz w:val="16"/>
                <w:szCs w:val="24"/>
              </w:rPr>
              <w:t xml:space="preserve"> geral 17\06\2019; </w:t>
            </w:r>
            <w:r w:rsidR="003B1D3E" w:rsidRPr="002601A9">
              <w:rPr>
                <w:sz w:val="16"/>
                <w:szCs w:val="24"/>
              </w:rPr>
              <w:t xml:space="preserve">edital </w:t>
            </w:r>
            <w:r w:rsidR="00A2583F" w:rsidRPr="002601A9">
              <w:rPr>
                <w:sz w:val="16"/>
                <w:szCs w:val="24"/>
              </w:rPr>
              <w:t>música</w:t>
            </w:r>
            <w:r w:rsidR="00FE2233" w:rsidRPr="002601A9">
              <w:rPr>
                <w:sz w:val="16"/>
                <w:szCs w:val="24"/>
              </w:rPr>
              <w:t xml:space="preserve"> 10\06\2019;</w:t>
            </w:r>
          </w:p>
          <w:p w:rsidR="00FE2233" w:rsidRPr="002601A9" w:rsidRDefault="00E15C6B" w:rsidP="00E15C6B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- </w:t>
            </w:r>
            <w:r w:rsidR="00FE2233" w:rsidRPr="002601A9">
              <w:rPr>
                <w:sz w:val="16"/>
                <w:szCs w:val="24"/>
              </w:rPr>
              <w:t>Perspectivas da gestão: aperfeiçoar os processos; gerar eficiência na estrutura; democratizar o acesso à cultura; estimular a formação cultural; valorização da implantação de medidas básicas para atingir a democratização</w:t>
            </w:r>
            <w:r w:rsidR="00672370">
              <w:rPr>
                <w:sz w:val="16"/>
                <w:szCs w:val="24"/>
              </w:rPr>
              <w:t>.</w:t>
            </w:r>
          </w:p>
        </w:tc>
      </w:tr>
      <w:tr w:rsidR="002601A9" w:rsidRPr="002601A9" w:rsidTr="00661D2D">
        <w:tc>
          <w:tcPr>
            <w:tcW w:w="2324" w:type="dxa"/>
          </w:tcPr>
          <w:p w:rsidR="00DD1059" w:rsidRPr="002601A9" w:rsidRDefault="001D25B6" w:rsidP="00E15C6B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601A9">
              <w:rPr>
                <w:sz w:val="20"/>
                <w:szCs w:val="20"/>
              </w:rPr>
              <w:lastRenderedPageBreak/>
              <w:t>Silvana Meireles</w:t>
            </w:r>
            <w:r w:rsidR="00E15C6B" w:rsidRPr="002601A9">
              <w:rPr>
                <w:sz w:val="20"/>
                <w:szCs w:val="20"/>
              </w:rPr>
              <w:t xml:space="preserve"> – </w:t>
            </w:r>
            <w:proofErr w:type="gramStart"/>
            <w:r w:rsidR="00E15C6B" w:rsidRPr="002601A9">
              <w:rPr>
                <w:sz w:val="20"/>
                <w:szCs w:val="20"/>
              </w:rPr>
              <w:t>Secult-PE</w:t>
            </w:r>
            <w:proofErr w:type="gramEnd"/>
          </w:p>
        </w:tc>
        <w:tc>
          <w:tcPr>
            <w:tcW w:w="6396" w:type="dxa"/>
            <w:gridSpan w:val="3"/>
          </w:tcPr>
          <w:p w:rsidR="00DD1059" w:rsidRPr="002601A9" w:rsidRDefault="00AB3BA0" w:rsidP="00AB3BA0">
            <w:pPr>
              <w:pStyle w:val="PargrafodaLista"/>
              <w:numPr>
                <w:ilvl w:val="0"/>
                <w:numId w:val="14"/>
              </w:num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>Compartilha as informações sobre o repasse do recurso do Fundo Setorial do Audiovisual nos últimos anos e os problemas que sobrevieram à mudança nos fluxos administrativos para o repasse do recurso, com resposta a todas as diligências enviadas à Secult\Fundarpe, assim como condicionantes p</w:t>
            </w:r>
            <w:r w:rsidR="00C75852" w:rsidRPr="002601A9">
              <w:rPr>
                <w:sz w:val="16"/>
                <w:szCs w:val="24"/>
              </w:rPr>
              <w:t xml:space="preserve">ara a concretização do repasse, tendo sido enviada resposta </w:t>
            </w:r>
            <w:proofErr w:type="gramStart"/>
            <w:r w:rsidR="00C75852" w:rsidRPr="002601A9">
              <w:rPr>
                <w:sz w:val="16"/>
                <w:szCs w:val="24"/>
              </w:rPr>
              <w:t>à</w:t>
            </w:r>
            <w:proofErr w:type="gramEnd"/>
            <w:r w:rsidR="00C75852" w:rsidRPr="002601A9">
              <w:rPr>
                <w:sz w:val="16"/>
                <w:szCs w:val="24"/>
              </w:rPr>
              <w:t xml:space="preserve"> ultima condicionante nesta semana.</w:t>
            </w:r>
          </w:p>
          <w:p w:rsidR="00C214AF" w:rsidRPr="002601A9" w:rsidRDefault="00E15C6B" w:rsidP="00E15C6B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- </w:t>
            </w:r>
            <w:r w:rsidR="00C214AF" w:rsidRPr="002601A9">
              <w:rPr>
                <w:sz w:val="16"/>
                <w:szCs w:val="24"/>
              </w:rPr>
              <w:t>Fala sobre a decisão</w:t>
            </w:r>
            <w:r w:rsidR="00C75852" w:rsidRPr="002601A9">
              <w:rPr>
                <w:sz w:val="16"/>
                <w:szCs w:val="24"/>
              </w:rPr>
              <w:t xml:space="preserve"> tomada na instâ</w:t>
            </w:r>
            <w:r w:rsidR="00C214AF" w:rsidRPr="002601A9">
              <w:rPr>
                <w:sz w:val="16"/>
                <w:szCs w:val="24"/>
              </w:rPr>
              <w:t>ncia do Conselho Consultivo do Audiovisual de lançamento do edital do audiovisual apena</w:t>
            </w:r>
            <w:r w:rsidR="00C75852" w:rsidRPr="002601A9">
              <w:rPr>
                <w:sz w:val="16"/>
                <w:szCs w:val="24"/>
              </w:rPr>
              <w:t>s</w:t>
            </w:r>
            <w:r w:rsidR="00C214AF" w:rsidRPr="002601A9">
              <w:rPr>
                <w:sz w:val="16"/>
                <w:szCs w:val="24"/>
              </w:rPr>
              <w:t xml:space="preserve"> com o recurso do Funcultura no valor de </w:t>
            </w:r>
            <w:proofErr w:type="gramStart"/>
            <w:r w:rsidR="00C214AF" w:rsidRPr="002601A9">
              <w:rPr>
                <w:sz w:val="16"/>
                <w:szCs w:val="24"/>
              </w:rPr>
              <w:t>9</w:t>
            </w:r>
            <w:proofErr w:type="gramEnd"/>
            <w:r w:rsidR="00C214AF" w:rsidRPr="002601A9">
              <w:rPr>
                <w:sz w:val="16"/>
                <w:szCs w:val="24"/>
              </w:rPr>
              <w:t xml:space="preserve"> milhões 280 mil. E que conti</w:t>
            </w:r>
            <w:r w:rsidR="00FF09CB" w:rsidRPr="002601A9">
              <w:rPr>
                <w:sz w:val="16"/>
                <w:szCs w:val="24"/>
              </w:rPr>
              <w:t>nua</w:t>
            </w:r>
            <w:r w:rsidR="00C214AF" w:rsidRPr="002601A9">
              <w:rPr>
                <w:sz w:val="16"/>
                <w:szCs w:val="24"/>
              </w:rPr>
              <w:t xml:space="preserve"> a tratativa com a </w:t>
            </w:r>
            <w:proofErr w:type="spellStart"/>
            <w:r w:rsidR="00C214AF" w:rsidRPr="002601A9">
              <w:rPr>
                <w:sz w:val="16"/>
                <w:szCs w:val="24"/>
              </w:rPr>
              <w:t>Ancine</w:t>
            </w:r>
            <w:proofErr w:type="spellEnd"/>
            <w:r w:rsidR="00C214AF" w:rsidRPr="002601A9">
              <w:rPr>
                <w:sz w:val="16"/>
                <w:szCs w:val="24"/>
              </w:rPr>
              <w:t xml:space="preserve"> com vias ao desentrave d</w:t>
            </w:r>
            <w:r w:rsidR="00C75852" w:rsidRPr="002601A9">
              <w:rPr>
                <w:sz w:val="16"/>
                <w:szCs w:val="24"/>
              </w:rPr>
              <w:t xml:space="preserve">o </w:t>
            </w:r>
            <w:r w:rsidR="00C214AF" w:rsidRPr="002601A9">
              <w:rPr>
                <w:sz w:val="16"/>
                <w:szCs w:val="24"/>
              </w:rPr>
              <w:t>processo.</w:t>
            </w:r>
          </w:p>
          <w:p w:rsidR="00C214AF" w:rsidRPr="002601A9" w:rsidRDefault="00E15C6B" w:rsidP="00BB5A11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- </w:t>
            </w:r>
            <w:r w:rsidR="00C75852" w:rsidRPr="002601A9">
              <w:rPr>
                <w:sz w:val="16"/>
                <w:szCs w:val="24"/>
              </w:rPr>
              <w:t>Informa que h</w:t>
            </w:r>
            <w:r w:rsidR="00C214AF" w:rsidRPr="002601A9">
              <w:rPr>
                <w:sz w:val="16"/>
                <w:szCs w:val="24"/>
              </w:rPr>
              <w:t>averá em 23 e 24 de maio a 1ª reunião do Fórum Nacional de Diligentes e Secretários de Cultura – na pauta está previst</w:t>
            </w:r>
            <w:r w:rsidR="00C75852" w:rsidRPr="002601A9">
              <w:rPr>
                <w:sz w:val="16"/>
                <w:szCs w:val="24"/>
              </w:rPr>
              <w:t>a</w:t>
            </w:r>
            <w:r w:rsidR="00C214AF" w:rsidRPr="002601A9">
              <w:rPr>
                <w:sz w:val="16"/>
                <w:szCs w:val="24"/>
              </w:rPr>
              <w:t xml:space="preserve"> a abordagem do tema </w:t>
            </w:r>
            <w:proofErr w:type="spellStart"/>
            <w:r w:rsidR="00C214AF" w:rsidRPr="002601A9">
              <w:rPr>
                <w:sz w:val="16"/>
                <w:szCs w:val="24"/>
              </w:rPr>
              <w:t>Ancine</w:t>
            </w:r>
            <w:proofErr w:type="spellEnd"/>
            <w:r w:rsidR="00C214AF" w:rsidRPr="002601A9">
              <w:rPr>
                <w:sz w:val="16"/>
                <w:szCs w:val="24"/>
              </w:rPr>
              <w:t xml:space="preserve"> e está confirmada a p</w:t>
            </w:r>
            <w:r w:rsidR="00BB5A11" w:rsidRPr="002601A9">
              <w:rPr>
                <w:sz w:val="16"/>
                <w:szCs w:val="24"/>
              </w:rPr>
              <w:t xml:space="preserve">resença do presidente da </w:t>
            </w:r>
            <w:proofErr w:type="spellStart"/>
            <w:r w:rsidR="00BB5A11" w:rsidRPr="002601A9">
              <w:rPr>
                <w:sz w:val="16"/>
                <w:szCs w:val="24"/>
              </w:rPr>
              <w:t>Ancine</w:t>
            </w:r>
            <w:proofErr w:type="spellEnd"/>
            <w:r w:rsidR="00BB5A11" w:rsidRPr="002601A9">
              <w:rPr>
                <w:sz w:val="16"/>
                <w:szCs w:val="24"/>
              </w:rPr>
              <w:t xml:space="preserve"> e que t</w:t>
            </w:r>
            <w:r w:rsidR="00C214AF" w:rsidRPr="002601A9">
              <w:rPr>
                <w:sz w:val="16"/>
                <w:szCs w:val="24"/>
              </w:rPr>
              <w:t xml:space="preserve">ambém acontecerá em 16 de maio o Fórum das Secretarias Estaduais e Municípios. </w:t>
            </w:r>
          </w:p>
        </w:tc>
      </w:tr>
      <w:tr w:rsidR="002601A9" w:rsidRPr="002601A9" w:rsidTr="000F5DB3">
        <w:tc>
          <w:tcPr>
            <w:tcW w:w="8720" w:type="dxa"/>
            <w:gridSpan w:val="4"/>
          </w:tcPr>
          <w:p w:rsidR="00385276" w:rsidRPr="002601A9" w:rsidRDefault="00FF09CB" w:rsidP="000F5DB3">
            <w:pPr>
              <w:rPr>
                <w:b/>
                <w:sz w:val="24"/>
                <w:szCs w:val="24"/>
              </w:rPr>
            </w:pPr>
            <w:r w:rsidRPr="002601A9">
              <w:rPr>
                <w:b/>
                <w:sz w:val="24"/>
                <w:szCs w:val="24"/>
              </w:rPr>
              <w:t>Plenária</w:t>
            </w:r>
          </w:p>
        </w:tc>
      </w:tr>
      <w:tr w:rsidR="002601A9" w:rsidRPr="002601A9" w:rsidTr="00661D2D">
        <w:tc>
          <w:tcPr>
            <w:tcW w:w="2324" w:type="dxa"/>
          </w:tcPr>
          <w:p w:rsidR="000811BB" w:rsidRPr="002601A9" w:rsidRDefault="00FF09CB" w:rsidP="004C1D2A">
            <w:pPr>
              <w:pStyle w:val="PargrafodaLista"/>
              <w:numPr>
                <w:ilvl w:val="0"/>
                <w:numId w:val="11"/>
              </w:numPr>
              <w:rPr>
                <w:sz w:val="20"/>
                <w:szCs w:val="24"/>
              </w:rPr>
            </w:pPr>
            <w:r w:rsidRPr="002601A9">
              <w:rPr>
                <w:sz w:val="20"/>
                <w:szCs w:val="24"/>
              </w:rPr>
              <w:t xml:space="preserve">Roberta </w:t>
            </w:r>
            <w:r w:rsidR="004D2A90" w:rsidRPr="002601A9">
              <w:rPr>
                <w:sz w:val="20"/>
                <w:szCs w:val="24"/>
              </w:rPr>
              <w:t xml:space="preserve">Guimarães </w:t>
            </w:r>
            <w:r w:rsidR="00621801" w:rsidRPr="002601A9">
              <w:rPr>
                <w:sz w:val="20"/>
                <w:szCs w:val="24"/>
              </w:rPr>
              <w:t>–</w:t>
            </w:r>
            <w:r w:rsidR="004D2A90" w:rsidRPr="002601A9">
              <w:rPr>
                <w:sz w:val="20"/>
                <w:szCs w:val="24"/>
              </w:rPr>
              <w:t xml:space="preserve"> </w:t>
            </w:r>
            <w:r w:rsidR="00621801" w:rsidRPr="002601A9">
              <w:rPr>
                <w:sz w:val="20"/>
                <w:szCs w:val="24"/>
              </w:rPr>
              <w:t xml:space="preserve">Setorial de </w:t>
            </w:r>
            <w:r w:rsidR="004D2A90" w:rsidRPr="002601A9">
              <w:rPr>
                <w:sz w:val="20"/>
                <w:szCs w:val="24"/>
              </w:rPr>
              <w:t>Fotografia</w:t>
            </w:r>
          </w:p>
        </w:tc>
        <w:tc>
          <w:tcPr>
            <w:tcW w:w="6396" w:type="dxa"/>
            <w:gridSpan w:val="3"/>
          </w:tcPr>
          <w:p w:rsidR="000811BB" w:rsidRPr="002601A9" w:rsidRDefault="0000584F" w:rsidP="0085750F">
            <w:pPr>
              <w:pStyle w:val="PargrafodaLista"/>
              <w:numPr>
                <w:ilvl w:val="0"/>
                <w:numId w:val="14"/>
              </w:num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>P</w:t>
            </w:r>
            <w:r w:rsidR="004D2A90" w:rsidRPr="002601A9">
              <w:rPr>
                <w:sz w:val="16"/>
                <w:szCs w:val="24"/>
              </w:rPr>
              <w:t>er</w:t>
            </w:r>
            <w:r w:rsidR="0085750F" w:rsidRPr="002601A9">
              <w:rPr>
                <w:sz w:val="16"/>
                <w:szCs w:val="24"/>
              </w:rPr>
              <w:t>gunta</w:t>
            </w:r>
            <w:r w:rsidR="004D2A90" w:rsidRPr="002601A9">
              <w:rPr>
                <w:sz w:val="16"/>
                <w:szCs w:val="24"/>
              </w:rPr>
              <w:t xml:space="preserve"> qual o prazo que est</w:t>
            </w:r>
            <w:r w:rsidR="0085750F" w:rsidRPr="002601A9">
              <w:rPr>
                <w:sz w:val="16"/>
                <w:szCs w:val="24"/>
              </w:rPr>
              <w:t>á</w:t>
            </w:r>
            <w:r w:rsidR="004D2A90" w:rsidRPr="002601A9">
              <w:rPr>
                <w:sz w:val="16"/>
                <w:szCs w:val="24"/>
              </w:rPr>
              <w:t xml:space="preserve"> sendo dado para o pagamento da 2ª parcela</w:t>
            </w:r>
            <w:r w:rsidR="00C75852" w:rsidRPr="002601A9">
              <w:rPr>
                <w:sz w:val="16"/>
                <w:szCs w:val="24"/>
              </w:rPr>
              <w:t xml:space="preserve"> do Funcultura</w:t>
            </w:r>
            <w:r w:rsidR="004D2A90" w:rsidRPr="002601A9">
              <w:rPr>
                <w:sz w:val="16"/>
                <w:szCs w:val="24"/>
              </w:rPr>
              <w:t>.</w:t>
            </w:r>
          </w:p>
          <w:p w:rsidR="0085750F" w:rsidRPr="002601A9" w:rsidRDefault="0085750F" w:rsidP="00621801">
            <w:pPr>
              <w:rPr>
                <w:sz w:val="16"/>
                <w:szCs w:val="24"/>
              </w:rPr>
            </w:pPr>
            <w:r w:rsidRPr="002601A9">
              <w:rPr>
                <w:b/>
                <w:sz w:val="16"/>
                <w:szCs w:val="24"/>
              </w:rPr>
              <w:t>Aline Oliveira</w:t>
            </w:r>
            <w:r w:rsidRPr="002601A9">
              <w:rPr>
                <w:sz w:val="16"/>
                <w:szCs w:val="24"/>
              </w:rPr>
              <w:t xml:space="preserve"> – </w:t>
            </w:r>
            <w:r w:rsidR="00C75852" w:rsidRPr="002601A9">
              <w:rPr>
                <w:sz w:val="16"/>
                <w:szCs w:val="24"/>
              </w:rPr>
              <w:t xml:space="preserve">Afirma que o processo de pagamento leva </w:t>
            </w:r>
            <w:proofErr w:type="gramStart"/>
            <w:r w:rsidRPr="002601A9">
              <w:rPr>
                <w:sz w:val="16"/>
                <w:szCs w:val="24"/>
              </w:rPr>
              <w:t>5</w:t>
            </w:r>
            <w:proofErr w:type="gramEnd"/>
            <w:r w:rsidRPr="002601A9">
              <w:rPr>
                <w:sz w:val="16"/>
                <w:szCs w:val="24"/>
              </w:rPr>
              <w:t xml:space="preserve"> dias em m</w:t>
            </w:r>
            <w:r w:rsidR="00BC7A6C" w:rsidRPr="002601A9">
              <w:rPr>
                <w:sz w:val="16"/>
                <w:szCs w:val="24"/>
              </w:rPr>
              <w:t>é</w:t>
            </w:r>
            <w:r w:rsidRPr="002601A9">
              <w:rPr>
                <w:sz w:val="16"/>
                <w:szCs w:val="24"/>
              </w:rPr>
              <w:t>dia</w:t>
            </w:r>
            <w:r w:rsidR="00C75852" w:rsidRPr="002601A9">
              <w:rPr>
                <w:sz w:val="16"/>
                <w:szCs w:val="24"/>
              </w:rPr>
              <w:t xml:space="preserve">, caso a documentação esteja em dia. </w:t>
            </w:r>
          </w:p>
        </w:tc>
      </w:tr>
      <w:tr w:rsidR="002601A9" w:rsidRPr="002601A9" w:rsidTr="00661D2D">
        <w:tc>
          <w:tcPr>
            <w:tcW w:w="2324" w:type="dxa"/>
          </w:tcPr>
          <w:p w:rsidR="00385276" w:rsidRPr="002601A9" w:rsidRDefault="004D2A90" w:rsidP="006875C8">
            <w:pPr>
              <w:pStyle w:val="PargrafodaLista"/>
              <w:numPr>
                <w:ilvl w:val="0"/>
                <w:numId w:val="11"/>
              </w:numPr>
              <w:rPr>
                <w:sz w:val="20"/>
                <w:szCs w:val="24"/>
              </w:rPr>
            </w:pPr>
            <w:r w:rsidRPr="002601A9">
              <w:rPr>
                <w:sz w:val="20"/>
                <w:szCs w:val="24"/>
              </w:rPr>
              <w:t xml:space="preserve">Guilherme Moura </w:t>
            </w:r>
            <w:r w:rsidR="00621801" w:rsidRPr="002601A9">
              <w:rPr>
                <w:sz w:val="20"/>
                <w:szCs w:val="24"/>
              </w:rPr>
              <w:t>–</w:t>
            </w:r>
            <w:r w:rsidRPr="002601A9">
              <w:rPr>
                <w:sz w:val="20"/>
                <w:szCs w:val="24"/>
              </w:rPr>
              <w:t xml:space="preserve"> </w:t>
            </w:r>
            <w:r w:rsidR="00621801" w:rsidRPr="002601A9">
              <w:rPr>
                <w:sz w:val="20"/>
                <w:szCs w:val="24"/>
              </w:rPr>
              <w:t xml:space="preserve">Conselheiro de </w:t>
            </w:r>
            <w:r w:rsidRPr="002601A9">
              <w:rPr>
                <w:sz w:val="20"/>
                <w:szCs w:val="24"/>
              </w:rPr>
              <w:t>Música</w:t>
            </w:r>
          </w:p>
        </w:tc>
        <w:tc>
          <w:tcPr>
            <w:tcW w:w="6396" w:type="dxa"/>
            <w:gridSpan w:val="3"/>
          </w:tcPr>
          <w:p w:rsidR="0085750F" w:rsidRPr="002601A9" w:rsidRDefault="0000584F" w:rsidP="0085750F">
            <w:pPr>
              <w:pStyle w:val="PargrafodaLista"/>
              <w:numPr>
                <w:ilvl w:val="0"/>
                <w:numId w:val="14"/>
              </w:num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>Elenca uma sé</w:t>
            </w:r>
            <w:r w:rsidR="00C75852" w:rsidRPr="002601A9">
              <w:rPr>
                <w:sz w:val="16"/>
                <w:szCs w:val="24"/>
              </w:rPr>
              <w:t>rie de questionamentos: *</w:t>
            </w:r>
            <w:r w:rsidR="004D2A90" w:rsidRPr="002601A9">
              <w:rPr>
                <w:sz w:val="16"/>
                <w:szCs w:val="24"/>
              </w:rPr>
              <w:t>Cance</w:t>
            </w:r>
            <w:r w:rsidR="0085750F" w:rsidRPr="002601A9">
              <w:rPr>
                <w:sz w:val="16"/>
                <w:szCs w:val="24"/>
              </w:rPr>
              <w:t>l</w:t>
            </w:r>
            <w:r w:rsidR="004D2A90" w:rsidRPr="002601A9">
              <w:rPr>
                <w:sz w:val="16"/>
                <w:szCs w:val="24"/>
              </w:rPr>
              <w:t>amento e adiamento –</w:t>
            </w:r>
            <w:r w:rsidR="0085750F" w:rsidRPr="002601A9">
              <w:rPr>
                <w:sz w:val="16"/>
                <w:szCs w:val="24"/>
              </w:rPr>
              <w:t xml:space="preserve"> pergun</w:t>
            </w:r>
            <w:r w:rsidR="004D2A90" w:rsidRPr="002601A9">
              <w:rPr>
                <w:sz w:val="16"/>
                <w:szCs w:val="24"/>
              </w:rPr>
              <w:t>ta se existe cronograma pronto</w:t>
            </w:r>
            <w:r w:rsidR="00C75852" w:rsidRPr="002601A9">
              <w:rPr>
                <w:sz w:val="16"/>
                <w:szCs w:val="24"/>
              </w:rPr>
              <w:t>; *</w:t>
            </w:r>
            <w:r w:rsidR="004D2A90" w:rsidRPr="002601A9">
              <w:rPr>
                <w:sz w:val="16"/>
                <w:szCs w:val="24"/>
              </w:rPr>
              <w:t>Sobre o financiame</w:t>
            </w:r>
            <w:r w:rsidR="00BC7A6C" w:rsidRPr="002601A9">
              <w:rPr>
                <w:sz w:val="16"/>
                <w:szCs w:val="24"/>
              </w:rPr>
              <w:t>nto</w:t>
            </w:r>
            <w:r w:rsidR="00C75852" w:rsidRPr="002601A9">
              <w:rPr>
                <w:sz w:val="16"/>
                <w:szCs w:val="24"/>
              </w:rPr>
              <w:t xml:space="preserve"> – pergunta se</w:t>
            </w:r>
            <w:r w:rsidR="00BC7A6C" w:rsidRPr="002601A9">
              <w:rPr>
                <w:sz w:val="16"/>
                <w:szCs w:val="24"/>
              </w:rPr>
              <w:t xml:space="preserve"> ainda tem repasse da </w:t>
            </w:r>
            <w:proofErr w:type="spellStart"/>
            <w:r w:rsidR="00BC7A6C" w:rsidRPr="002601A9">
              <w:rPr>
                <w:sz w:val="16"/>
                <w:szCs w:val="24"/>
              </w:rPr>
              <w:t>Copergá</w:t>
            </w:r>
            <w:r w:rsidR="004D2A90" w:rsidRPr="002601A9">
              <w:rPr>
                <w:sz w:val="16"/>
                <w:szCs w:val="24"/>
              </w:rPr>
              <w:t>s</w:t>
            </w:r>
            <w:proofErr w:type="spellEnd"/>
            <w:r w:rsidR="004D2A90" w:rsidRPr="002601A9">
              <w:rPr>
                <w:sz w:val="16"/>
                <w:szCs w:val="24"/>
              </w:rPr>
              <w:t xml:space="preserve"> e Celpe</w:t>
            </w:r>
            <w:r w:rsidR="00C75852" w:rsidRPr="002601A9">
              <w:rPr>
                <w:sz w:val="16"/>
                <w:szCs w:val="24"/>
              </w:rPr>
              <w:t>; *</w:t>
            </w:r>
            <w:r w:rsidR="004D2A90" w:rsidRPr="002601A9">
              <w:rPr>
                <w:sz w:val="16"/>
                <w:szCs w:val="24"/>
              </w:rPr>
              <w:t xml:space="preserve">Atraso </w:t>
            </w:r>
            <w:r w:rsidR="0085750F" w:rsidRPr="002601A9">
              <w:rPr>
                <w:sz w:val="16"/>
                <w:szCs w:val="24"/>
              </w:rPr>
              <w:t>no resultado das aná</w:t>
            </w:r>
            <w:r w:rsidR="004D2A90" w:rsidRPr="002601A9">
              <w:rPr>
                <w:sz w:val="16"/>
                <w:szCs w:val="24"/>
              </w:rPr>
              <w:t>lises dos recursos</w:t>
            </w:r>
            <w:proofErr w:type="gramStart"/>
            <w:r w:rsidR="00BC7A6C" w:rsidRPr="002601A9">
              <w:rPr>
                <w:sz w:val="16"/>
                <w:szCs w:val="24"/>
              </w:rPr>
              <w:t xml:space="preserve"> </w:t>
            </w:r>
            <w:r w:rsidR="00C75852" w:rsidRPr="002601A9">
              <w:rPr>
                <w:sz w:val="16"/>
                <w:szCs w:val="24"/>
              </w:rPr>
              <w:t xml:space="preserve"> </w:t>
            </w:r>
            <w:proofErr w:type="gramEnd"/>
            <w:r w:rsidR="00C75852" w:rsidRPr="002601A9">
              <w:rPr>
                <w:sz w:val="16"/>
                <w:szCs w:val="24"/>
              </w:rPr>
              <w:t xml:space="preserve">- pergunta </w:t>
            </w:r>
            <w:r w:rsidR="004D2A90" w:rsidRPr="002601A9">
              <w:rPr>
                <w:sz w:val="16"/>
                <w:szCs w:val="24"/>
              </w:rPr>
              <w:t>qual o prazo</w:t>
            </w:r>
            <w:r w:rsidR="00C75852" w:rsidRPr="002601A9">
              <w:rPr>
                <w:sz w:val="16"/>
                <w:szCs w:val="24"/>
              </w:rPr>
              <w:t xml:space="preserve"> para sua finalização; * </w:t>
            </w:r>
            <w:r w:rsidR="004D2A90" w:rsidRPr="002601A9">
              <w:rPr>
                <w:sz w:val="16"/>
                <w:szCs w:val="24"/>
              </w:rPr>
              <w:t>Dificuldades da ge</w:t>
            </w:r>
            <w:r w:rsidR="0085750F" w:rsidRPr="002601A9">
              <w:rPr>
                <w:sz w:val="16"/>
                <w:szCs w:val="24"/>
              </w:rPr>
              <w:t>s</w:t>
            </w:r>
            <w:r w:rsidR="004D2A90" w:rsidRPr="002601A9">
              <w:rPr>
                <w:sz w:val="16"/>
                <w:szCs w:val="24"/>
              </w:rPr>
              <w:t>tão</w:t>
            </w:r>
            <w:r w:rsidR="00C75852" w:rsidRPr="002601A9">
              <w:rPr>
                <w:sz w:val="16"/>
                <w:szCs w:val="24"/>
              </w:rPr>
              <w:t xml:space="preserve">; * </w:t>
            </w:r>
            <w:r w:rsidR="0085750F" w:rsidRPr="002601A9">
              <w:rPr>
                <w:sz w:val="16"/>
                <w:szCs w:val="24"/>
              </w:rPr>
              <w:t xml:space="preserve">Pede explicação sobre o repasse e sobre </w:t>
            </w:r>
            <w:r w:rsidR="00BC7A6C" w:rsidRPr="002601A9">
              <w:rPr>
                <w:sz w:val="16"/>
                <w:szCs w:val="24"/>
              </w:rPr>
              <w:t>a queda do recurso para 28 milhõ</w:t>
            </w:r>
            <w:r w:rsidR="0085750F" w:rsidRPr="002601A9">
              <w:rPr>
                <w:sz w:val="16"/>
                <w:szCs w:val="24"/>
              </w:rPr>
              <w:t>es em 2018</w:t>
            </w:r>
            <w:r w:rsidR="00C75852" w:rsidRPr="002601A9">
              <w:rPr>
                <w:sz w:val="16"/>
                <w:szCs w:val="24"/>
              </w:rPr>
              <w:t xml:space="preserve">; * </w:t>
            </w:r>
            <w:r w:rsidR="0085750F" w:rsidRPr="002601A9">
              <w:rPr>
                <w:sz w:val="16"/>
                <w:szCs w:val="24"/>
              </w:rPr>
              <w:t>Problematiza os prazos dados para execução do edital</w:t>
            </w:r>
            <w:r w:rsidR="00C75852" w:rsidRPr="002601A9">
              <w:rPr>
                <w:sz w:val="16"/>
                <w:szCs w:val="24"/>
              </w:rPr>
              <w:t xml:space="preserve"> e *</w:t>
            </w:r>
            <w:r w:rsidR="0085750F" w:rsidRPr="002601A9">
              <w:rPr>
                <w:sz w:val="16"/>
                <w:szCs w:val="24"/>
              </w:rPr>
              <w:t>Pede explicação sobre o atraso no pagamento das 2</w:t>
            </w:r>
            <w:r w:rsidR="00C75852" w:rsidRPr="002601A9">
              <w:rPr>
                <w:sz w:val="16"/>
                <w:szCs w:val="24"/>
              </w:rPr>
              <w:t>ª</w:t>
            </w:r>
            <w:r w:rsidR="0085750F" w:rsidRPr="002601A9">
              <w:rPr>
                <w:sz w:val="16"/>
                <w:szCs w:val="24"/>
              </w:rPr>
              <w:t xml:space="preserve"> e 3</w:t>
            </w:r>
            <w:r w:rsidR="00C75852" w:rsidRPr="002601A9">
              <w:rPr>
                <w:sz w:val="16"/>
                <w:szCs w:val="24"/>
              </w:rPr>
              <w:t>ª</w:t>
            </w:r>
            <w:r w:rsidR="0085750F" w:rsidRPr="002601A9">
              <w:rPr>
                <w:sz w:val="16"/>
                <w:szCs w:val="24"/>
              </w:rPr>
              <w:t xml:space="preserve"> parcelas</w:t>
            </w:r>
            <w:r w:rsidR="00C75852" w:rsidRPr="002601A9">
              <w:rPr>
                <w:sz w:val="16"/>
                <w:szCs w:val="24"/>
              </w:rPr>
              <w:t xml:space="preserve"> dos projetos.</w:t>
            </w:r>
          </w:p>
          <w:p w:rsidR="0085750F" w:rsidRPr="002601A9" w:rsidRDefault="0085750F" w:rsidP="0085750F">
            <w:pPr>
              <w:rPr>
                <w:sz w:val="16"/>
                <w:szCs w:val="24"/>
              </w:rPr>
            </w:pPr>
            <w:r w:rsidRPr="002601A9">
              <w:rPr>
                <w:b/>
                <w:sz w:val="16"/>
                <w:szCs w:val="24"/>
              </w:rPr>
              <w:t>Aline Oliveira</w:t>
            </w:r>
            <w:r w:rsidR="00C75852" w:rsidRPr="002601A9">
              <w:rPr>
                <w:sz w:val="16"/>
                <w:szCs w:val="24"/>
              </w:rPr>
              <w:t xml:space="preserve"> – R</w:t>
            </w:r>
            <w:r w:rsidRPr="002601A9">
              <w:rPr>
                <w:sz w:val="16"/>
                <w:szCs w:val="24"/>
              </w:rPr>
              <w:t xml:space="preserve">efere não ter havido queda </w:t>
            </w:r>
            <w:r w:rsidR="00BC7A6C" w:rsidRPr="002601A9">
              <w:rPr>
                <w:sz w:val="16"/>
                <w:szCs w:val="24"/>
              </w:rPr>
              <w:t xml:space="preserve">orçamentária </w:t>
            </w:r>
            <w:r w:rsidRPr="002601A9">
              <w:rPr>
                <w:sz w:val="16"/>
                <w:szCs w:val="24"/>
              </w:rPr>
              <w:t>e que apresentou os aportes da Celpe de maio a dezembro</w:t>
            </w:r>
            <w:r w:rsidR="00C75852" w:rsidRPr="002601A9">
              <w:rPr>
                <w:sz w:val="16"/>
                <w:szCs w:val="24"/>
              </w:rPr>
              <w:t>;</w:t>
            </w:r>
          </w:p>
          <w:p w:rsidR="0085750F" w:rsidRPr="002601A9" w:rsidRDefault="0085750F" w:rsidP="0085750F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- </w:t>
            </w:r>
            <w:r w:rsidR="00C75852" w:rsidRPr="002601A9">
              <w:rPr>
                <w:sz w:val="16"/>
                <w:szCs w:val="24"/>
              </w:rPr>
              <w:t xml:space="preserve">Afirma que </w:t>
            </w:r>
            <w:r w:rsidRPr="002601A9">
              <w:rPr>
                <w:sz w:val="16"/>
                <w:szCs w:val="24"/>
              </w:rPr>
              <w:t>o cronograma do edital 2019\2019 foi republicado</w:t>
            </w:r>
            <w:r w:rsidR="00BC7A6C" w:rsidRPr="002601A9">
              <w:rPr>
                <w:sz w:val="16"/>
                <w:szCs w:val="24"/>
              </w:rPr>
              <w:t xml:space="preserve"> e </w:t>
            </w:r>
            <w:r w:rsidRPr="002601A9">
              <w:rPr>
                <w:sz w:val="16"/>
                <w:szCs w:val="24"/>
              </w:rPr>
              <w:t>divulgado no Portal Cultura PE.</w:t>
            </w:r>
          </w:p>
          <w:p w:rsidR="0085750F" w:rsidRPr="002601A9" w:rsidRDefault="0085750F" w:rsidP="0085750F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- </w:t>
            </w:r>
            <w:r w:rsidR="00C75852" w:rsidRPr="002601A9">
              <w:rPr>
                <w:sz w:val="16"/>
                <w:szCs w:val="24"/>
              </w:rPr>
              <w:t>Em relação à</w:t>
            </w:r>
            <w:r w:rsidRPr="002601A9">
              <w:rPr>
                <w:sz w:val="16"/>
                <w:szCs w:val="24"/>
              </w:rPr>
              <w:t xml:space="preserve"> liberação do edit</w:t>
            </w:r>
            <w:r w:rsidR="00BC7A6C" w:rsidRPr="002601A9">
              <w:rPr>
                <w:sz w:val="16"/>
                <w:szCs w:val="24"/>
              </w:rPr>
              <w:t>al, refere que será</w:t>
            </w:r>
            <w:r w:rsidRPr="002601A9">
              <w:rPr>
                <w:sz w:val="16"/>
                <w:szCs w:val="24"/>
              </w:rPr>
              <w:t xml:space="preserve"> feito o trabalho para que </w:t>
            </w:r>
            <w:proofErr w:type="gramStart"/>
            <w:r w:rsidRPr="002601A9">
              <w:rPr>
                <w:sz w:val="16"/>
                <w:szCs w:val="24"/>
              </w:rPr>
              <w:t>o edital saia</w:t>
            </w:r>
            <w:proofErr w:type="gramEnd"/>
            <w:r w:rsidRPr="002601A9">
              <w:rPr>
                <w:sz w:val="16"/>
                <w:szCs w:val="24"/>
              </w:rPr>
              <w:t xml:space="preserve"> antes de 31\12.</w:t>
            </w:r>
          </w:p>
          <w:p w:rsidR="0085750F" w:rsidRPr="002601A9" w:rsidRDefault="0085750F" w:rsidP="0085750F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- </w:t>
            </w:r>
            <w:r w:rsidR="00C75852" w:rsidRPr="002601A9">
              <w:rPr>
                <w:sz w:val="16"/>
                <w:szCs w:val="24"/>
              </w:rPr>
              <w:t xml:space="preserve">Quanto ao </w:t>
            </w:r>
            <w:r w:rsidRPr="002601A9">
              <w:rPr>
                <w:sz w:val="16"/>
                <w:szCs w:val="24"/>
              </w:rPr>
              <w:t>julgamento do ano passado e dos recursos feitos ao julgamento, refere não ter explicações</w:t>
            </w:r>
            <w:r w:rsidR="00C75852" w:rsidRPr="002601A9">
              <w:rPr>
                <w:sz w:val="16"/>
                <w:szCs w:val="24"/>
              </w:rPr>
              <w:t>,</w:t>
            </w:r>
            <w:r w:rsidRPr="002601A9">
              <w:rPr>
                <w:sz w:val="16"/>
                <w:szCs w:val="24"/>
              </w:rPr>
              <w:t xml:space="preserve"> </w:t>
            </w:r>
            <w:r w:rsidR="00C75852" w:rsidRPr="002601A9">
              <w:rPr>
                <w:sz w:val="16"/>
                <w:szCs w:val="24"/>
              </w:rPr>
              <w:t xml:space="preserve">no momento, </w:t>
            </w:r>
            <w:r w:rsidRPr="002601A9">
              <w:rPr>
                <w:sz w:val="16"/>
                <w:szCs w:val="24"/>
              </w:rPr>
              <w:t>por não ter acompanhado os julgamentos</w:t>
            </w:r>
            <w:r w:rsidR="00BC7A6C" w:rsidRPr="002601A9">
              <w:rPr>
                <w:sz w:val="16"/>
                <w:szCs w:val="24"/>
              </w:rPr>
              <w:t xml:space="preserve"> e ainda não ter se apropriado deste tema.</w:t>
            </w:r>
          </w:p>
          <w:p w:rsidR="00BC7A6C" w:rsidRPr="002601A9" w:rsidRDefault="00C75852" w:rsidP="0085750F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>- Refere que os aportes tê</w:t>
            </w:r>
            <w:r w:rsidR="00BC7A6C" w:rsidRPr="002601A9">
              <w:rPr>
                <w:sz w:val="16"/>
                <w:szCs w:val="24"/>
              </w:rPr>
              <w:t xml:space="preserve">m sido </w:t>
            </w:r>
            <w:r w:rsidRPr="002601A9">
              <w:rPr>
                <w:sz w:val="16"/>
                <w:szCs w:val="24"/>
              </w:rPr>
              <w:t xml:space="preserve">realizados </w:t>
            </w:r>
            <w:r w:rsidR="00BC7A6C" w:rsidRPr="002601A9">
              <w:rPr>
                <w:sz w:val="16"/>
                <w:szCs w:val="24"/>
              </w:rPr>
              <w:t>regularmente pela Celpe e que</w:t>
            </w:r>
            <w:r w:rsidRPr="002601A9">
              <w:rPr>
                <w:sz w:val="16"/>
                <w:szCs w:val="24"/>
              </w:rPr>
              <w:t xml:space="preserve"> está havendo negociação com a </w:t>
            </w:r>
            <w:proofErr w:type="spellStart"/>
            <w:r w:rsidRPr="002601A9">
              <w:rPr>
                <w:sz w:val="16"/>
                <w:szCs w:val="24"/>
              </w:rPr>
              <w:t>C</w:t>
            </w:r>
            <w:r w:rsidR="00BC7A6C" w:rsidRPr="002601A9">
              <w:rPr>
                <w:sz w:val="16"/>
                <w:szCs w:val="24"/>
              </w:rPr>
              <w:t>opergás</w:t>
            </w:r>
            <w:proofErr w:type="spellEnd"/>
            <w:r w:rsidR="00BC7A6C" w:rsidRPr="002601A9">
              <w:rPr>
                <w:sz w:val="16"/>
                <w:szCs w:val="24"/>
              </w:rPr>
              <w:t xml:space="preserve"> para colocar seu aporte em dia.</w:t>
            </w:r>
          </w:p>
          <w:p w:rsidR="0085750F" w:rsidRPr="002601A9" w:rsidRDefault="0085750F" w:rsidP="00C75852">
            <w:pPr>
              <w:rPr>
                <w:sz w:val="16"/>
                <w:szCs w:val="24"/>
              </w:rPr>
            </w:pPr>
            <w:r w:rsidRPr="002601A9">
              <w:rPr>
                <w:b/>
                <w:sz w:val="16"/>
                <w:szCs w:val="24"/>
              </w:rPr>
              <w:t>Severino Pessoa</w:t>
            </w:r>
            <w:r w:rsidR="0000584F" w:rsidRPr="002601A9">
              <w:rPr>
                <w:sz w:val="16"/>
                <w:szCs w:val="24"/>
              </w:rPr>
              <w:t xml:space="preserve"> – R</w:t>
            </w:r>
            <w:r w:rsidRPr="002601A9">
              <w:rPr>
                <w:sz w:val="16"/>
                <w:szCs w:val="24"/>
              </w:rPr>
              <w:t>efere não haver resultado final antes do julgamento dos recursos.</w:t>
            </w:r>
          </w:p>
        </w:tc>
      </w:tr>
      <w:tr w:rsidR="002601A9" w:rsidRPr="002601A9" w:rsidTr="00661D2D">
        <w:tc>
          <w:tcPr>
            <w:tcW w:w="2324" w:type="dxa"/>
          </w:tcPr>
          <w:p w:rsidR="0063680F" w:rsidRPr="002601A9" w:rsidRDefault="00BC7A6C" w:rsidP="00621801">
            <w:pPr>
              <w:pStyle w:val="PargrafodaLista"/>
              <w:numPr>
                <w:ilvl w:val="0"/>
                <w:numId w:val="11"/>
              </w:numPr>
              <w:rPr>
                <w:sz w:val="20"/>
                <w:szCs w:val="24"/>
              </w:rPr>
            </w:pPr>
            <w:proofErr w:type="spellStart"/>
            <w:r w:rsidRPr="002601A9">
              <w:rPr>
                <w:sz w:val="20"/>
                <w:szCs w:val="24"/>
              </w:rPr>
              <w:t>Jocimar</w:t>
            </w:r>
            <w:proofErr w:type="spellEnd"/>
            <w:r w:rsidRPr="002601A9">
              <w:rPr>
                <w:sz w:val="20"/>
                <w:szCs w:val="24"/>
              </w:rPr>
              <w:t xml:space="preserve"> Gonçalves </w:t>
            </w:r>
            <w:r w:rsidR="00621801" w:rsidRPr="002601A9">
              <w:rPr>
                <w:sz w:val="20"/>
                <w:szCs w:val="24"/>
              </w:rPr>
              <w:t>–</w:t>
            </w:r>
            <w:r w:rsidRPr="002601A9">
              <w:rPr>
                <w:sz w:val="20"/>
                <w:szCs w:val="24"/>
              </w:rPr>
              <w:t xml:space="preserve"> C</w:t>
            </w:r>
            <w:r w:rsidR="00621801" w:rsidRPr="002601A9">
              <w:rPr>
                <w:sz w:val="20"/>
                <w:szCs w:val="24"/>
              </w:rPr>
              <w:t>onselheiro de Movimentos Sociais</w:t>
            </w:r>
          </w:p>
        </w:tc>
        <w:tc>
          <w:tcPr>
            <w:tcW w:w="6396" w:type="dxa"/>
            <w:gridSpan w:val="3"/>
          </w:tcPr>
          <w:p w:rsidR="0000584F" w:rsidRPr="002601A9" w:rsidRDefault="0000584F" w:rsidP="00BC7A6C">
            <w:pPr>
              <w:pStyle w:val="PargrafodaLista"/>
              <w:numPr>
                <w:ilvl w:val="0"/>
                <w:numId w:val="24"/>
              </w:num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Informa que </w:t>
            </w:r>
            <w:r w:rsidR="00BC7A6C" w:rsidRPr="002601A9">
              <w:rPr>
                <w:sz w:val="16"/>
                <w:szCs w:val="24"/>
              </w:rPr>
              <w:t xml:space="preserve">o CEPC está tentando criar uma frente nacional de conselhos de cultura. </w:t>
            </w:r>
          </w:p>
          <w:p w:rsidR="00BC7A6C" w:rsidRPr="002601A9" w:rsidRDefault="00621801" w:rsidP="00621801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- </w:t>
            </w:r>
            <w:r w:rsidR="00BC7A6C" w:rsidRPr="002601A9">
              <w:rPr>
                <w:sz w:val="16"/>
                <w:szCs w:val="24"/>
              </w:rPr>
              <w:t>Parabeniza Al</w:t>
            </w:r>
            <w:r w:rsidR="0000584F" w:rsidRPr="002601A9">
              <w:rPr>
                <w:sz w:val="16"/>
                <w:szCs w:val="24"/>
              </w:rPr>
              <w:t>i</w:t>
            </w:r>
            <w:r w:rsidR="00BC7A6C" w:rsidRPr="002601A9">
              <w:rPr>
                <w:sz w:val="16"/>
                <w:szCs w:val="24"/>
              </w:rPr>
              <w:t xml:space="preserve">ne </w:t>
            </w:r>
            <w:r w:rsidR="0000584F" w:rsidRPr="002601A9">
              <w:rPr>
                <w:sz w:val="16"/>
                <w:szCs w:val="24"/>
              </w:rPr>
              <w:t xml:space="preserve">Oliveira pelo novo cargo </w:t>
            </w:r>
            <w:r w:rsidR="00BC7A6C" w:rsidRPr="002601A9">
              <w:rPr>
                <w:sz w:val="16"/>
                <w:szCs w:val="24"/>
              </w:rPr>
              <w:t>e r</w:t>
            </w:r>
            <w:r w:rsidR="0000584F" w:rsidRPr="002601A9">
              <w:rPr>
                <w:sz w:val="16"/>
                <w:szCs w:val="24"/>
              </w:rPr>
              <w:t>atifica</w:t>
            </w:r>
            <w:r w:rsidR="00BC7A6C" w:rsidRPr="002601A9">
              <w:rPr>
                <w:sz w:val="16"/>
                <w:szCs w:val="24"/>
              </w:rPr>
              <w:t xml:space="preserve"> a importância dada pelo CEPC </w:t>
            </w:r>
            <w:r w:rsidR="0000584F" w:rsidRPr="002601A9">
              <w:rPr>
                <w:sz w:val="16"/>
                <w:szCs w:val="24"/>
              </w:rPr>
              <w:t>à</w:t>
            </w:r>
            <w:r w:rsidR="00BC7A6C" w:rsidRPr="002601A9">
              <w:rPr>
                <w:sz w:val="16"/>
                <w:szCs w:val="24"/>
              </w:rPr>
              <w:t xml:space="preserve"> rec</w:t>
            </w:r>
            <w:r w:rsidR="00324384" w:rsidRPr="002601A9">
              <w:rPr>
                <w:sz w:val="16"/>
                <w:szCs w:val="24"/>
              </w:rPr>
              <w:t>omposição dos quadros da Secult\</w:t>
            </w:r>
            <w:r w:rsidR="0000584F" w:rsidRPr="002601A9">
              <w:rPr>
                <w:sz w:val="16"/>
                <w:szCs w:val="24"/>
              </w:rPr>
              <w:t xml:space="preserve">Fundarpe com os técnicos que já </w:t>
            </w:r>
            <w:r w:rsidR="00327A21" w:rsidRPr="002601A9">
              <w:rPr>
                <w:sz w:val="16"/>
                <w:szCs w:val="24"/>
              </w:rPr>
              <w:t>fazem parte do quadro.</w:t>
            </w:r>
          </w:p>
          <w:p w:rsidR="00BC7A6C" w:rsidRPr="002601A9" w:rsidRDefault="00621801" w:rsidP="00621801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- </w:t>
            </w:r>
            <w:r w:rsidR="00BC7A6C" w:rsidRPr="002601A9">
              <w:rPr>
                <w:sz w:val="16"/>
                <w:szCs w:val="24"/>
              </w:rPr>
              <w:t>Pergunta das possibi</w:t>
            </w:r>
            <w:r w:rsidR="00324384" w:rsidRPr="002601A9">
              <w:rPr>
                <w:sz w:val="16"/>
                <w:szCs w:val="24"/>
              </w:rPr>
              <w:t>l</w:t>
            </w:r>
            <w:r w:rsidR="00BC7A6C" w:rsidRPr="002601A9">
              <w:rPr>
                <w:sz w:val="16"/>
                <w:szCs w:val="24"/>
              </w:rPr>
              <w:t xml:space="preserve">idades de doação pelo IR de </w:t>
            </w:r>
            <w:r w:rsidR="00327A21" w:rsidRPr="002601A9">
              <w:rPr>
                <w:sz w:val="16"/>
                <w:szCs w:val="24"/>
              </w:rPr>
              <w:t>P</w:t>
            </w:r>
            <w:r w:rsidR="00BC7A6C" w:rsidRPr="002601A9">
              <w:rPr>
                <w:sz w:val="16"/>
                <w:szCs w:val="24"/>
              </w:rPr>
              <w:t xml:space="preserve">essoas </w:t>
            </w:r>
            <w:r w:rsidR="00327A21" w:rsidRPr="002601A9">
              <w:rPr>
                <w:sz w:val="16"/>
                <w:szCs w:val="24"/>
              </w:rPr>
              <w:t>F</w:t>
            </w:r>
            <w:r w:rsidR="00BC7A6C" w:rsidRPr="002601A9">
              <w:rPr>
                <w:sz w:val="16"/>
                <w:szCs w:val="24"/>
              </w:rPr>
              <w:t>ísicas para o Funcultura, e como iss</w:t>
            </w:r>
            <w:r w:rsidR="00327A21" w:rsidRPr="002601A9">
              <w:rPr>
                <w:sz w:val="16"/>
                <w:szCs w:val="24"/>
              </w:rPr>
              <w:t>o pode ser efetivado.</w:t>
            </w:r>
          </w:p>
          <w:p w:rsidR="006846ED" w:rsidRPr="002601A9" w:rsidRDefault="006846ED" w:rsidP="00672370">
            <w:pPr>
              <w:rPr>
                <w:sz w:val="16"/>
                <w:szCs w:val="24"/>
              </w:rPr>
            </w:pPr>
            <w:r w:rsidRPr="002601A9">
              <w:rPr>
                <w:b/>
                <w:sz w:val="16"/>
                <w:szCs w:val="24"/>
              </w:rPr>
              <w:t>Al</w:t>
            </w:r>
            <w:r w:rsidR="00C75852" w:rsidRPr="002601A9">
              <w:rPr>
                <w:b/>
                <w:sz w:val="16"/>
                <w:szCs w:val="24"/>
              </w:rPr>
              <w:t>i</w:t>
            </w:r>
            <w:r w:rsidRPr="002601A9">
              <w:rPr>
                <w:b/>
                <w:sz w:val="16"/>
                <w:szCs w:val="24"/>
              </w:rPr>
              <w:t>ne Oliveira</w:t>
            </w:r>
            <w:r w:rsidRPr="002601A9">
              <w:rPr>
                <w:sz w:val="16"/>
                <w:szCs w:val="24"/>
              </w:rPr>
              <w:t xml:space="preserve"> – </w:t>
            </w:r>
            <w:r w:rsidR="00327A21" w:rsidRPr="002601A9">
              <w:rPr>
                <w:sz w:val="16"/>
                <w:szCs w:val="24"/>
              </w:rPr>
              <w:t>Explica que o</w:t>
            </w:r>
            <w:r w:rsidRPr="002601A9">
              <w:rPr>
                <w:sz w:val="16"/>
                <w:szCs w:val="24"/>
              </w:rPr>
              <w:t xml:space="preserve"> SIC prevê quem pode ser contribuinte do Funcultura</w:t>
            </w:r>
            <w:r w:rsidR="00327A21" w:rsidRPr="002601A9">
              <w:rPr>
                <w:sz w:val="16"/>
                <w:szCs w:val="24"/>
              </w:rPr>
              <w:t xml:space="preserve">, no </w:t>
            </w:r>
            <w:r w:rsidRPr="002601A9">
              <w:rPr>
                <w:sz w:val="16"/>
                <w:szCs w:val="24"/>
              </w:rPr>
              <w:t>Art</w:t>
            </w:r>
            <w:r w:rsidR="00327A21" w:rsidRPr="002601A9">
              <w:rPr>
                <w:sz w:val="16"/>
                <w:szCs w:val="24"/>
              </w:rPr>
              <w:t>. 8 inciso</w:t>
            </w:r>
            <w:r w:rsidR="00672370">
              <w:rPr>
                <w:sz w:val="16"/>
                <w:szCs w:val="24"/>
              </w:rPr>
              <w:t xml:space="preserve"> </w:t>
            </w:r>
            <w:proofErr w:type="gramStart"/>
            <w:r w:rsidR="00672370">
              <w:rPr>
                <w:sz w:val="16"/>
                <w:szCs w:val="24"/>
              </w:rPr>
              <w:t>3</w:t>
            </w:r>
            <w:proofErr w:type="gramEnd"/>
            <w:r w:rsidR="00327A21" w:rsidRPr="002601A9">
              <w:rPr>
                <w:sz w:val="16"/>
                <w:szCs w:val="24"/>
              </w:rPr>
              <w:t>, mas que tem que ser feita uma consulta à</w:t>
            </w:r>
            <w:r w:rsidRPr="002601A9">
              <w:rPr>
                <w:sz w:val="16"/>
                <w:szCs w:val="24"/>
              </w:rPr>
              <w:t xml:space="preserve"> </w:t>
            </w:r>
            <w:r w:rsidR="00327A21" w:rsidRPr="002601A9">
              <w:rPr>
                <w:sz w:val="16"/>
                <w:szCs w:val="24"/>
              </w:rPr>
              <w:t>R</w:t>
            </w:r>
            <w:r w:rsidRPr="002601A9">
              <w:rPr>
                <w:sz w:val="16"/>
                <w:szCs w:val="24"/>
              </w:rPr>
              <w:t xml:space="preserve">eceita </w:t>
            </w:r>
            <w:r w:rsidR="00327A21" w:rsidRPr="002601A9">
              <w:rPr>
                <w:sz w:val="16"/>
                <w:szCs w:val="24"/>
              </w:rPr>
              <w:t>F</w:t>
            </w:r>
            <w:r w:rsidRPr="002601A9">
              <w:rPr>
                <w:sz w:val="16"/>
                <w:szCs w:val="24"/>
              </w:rPr>
              <w:t>ederal para ver a viabilidade de uso do IR.</w:t>
            </w:r>
          </w:p>
        </w:tc>
      </w:tr>
      <w:tr w:rsidR="002601A9" w:rsidRPr="002601A9" w:rsidTr="00661D2D">
        <w:tc>
          <w:tcPr>
            <w:tcW w:w="2324" w:type="dxa"/>
          </w:tcPr>
          <w:p w:rsidR="000F5DB3" w:rsidRPr="002601A9" w:rsidRDefault="00BC7A6C" w:rsidP="00FA2D1D">
            <w:pPr>
              <w:pStyle w:val="PargrafodaLista"/>
              <w:numPr>
                <w:ilvl w:val="0"/>
                <w:numId w:val="11"/>
              </w:numPr>
              <w:rPr>
                <w:sz w:val="20"/>
                <w:szCs w:val="24"/>
              </w:rPr>
            </w:pPr>
            <w:r w:rsidRPr="002601A9">
              <w:rPr>
                <w:sz w:val="20"/>
                <w:szCs w:val="24"/>
              </w:rPr>
              <w:t xml:space="preserve">Julia </w:t>
            </w:r>
            <w:r w:rsidR="00324384" w:rsidRPr="002601A9">
              <w:rPr>
                <w:sz w:val="20"/>
                <w:szCs w:val="24"/>
              </w:rPr>
              <w:t>-</w:t>
            </w:r>
            <w:r w:rsidR="00621801" w:rsidRPr="002601A9">
              <w:rPr>
                <w:sz w:val="20"/>
                <w:szCs w:val="24"/>
              </w:rPr>
              <w:t xml:space="preserve"> </w:t>
            </w:r>
            <w:r w:rsidR="00324384" w:rsidRPr="002601A9">
              <w:rPr>
                <w:sz w:val="20"/>
                <w:szCs w:val="24"/>
              </w:rPr>
              <w:t>Produtora cultural</w:t>
            </w:r>
          </w:p>
        </w:tc>
        <w:tc>
          <w:tcPr>
            <w:tcW w:w="6396" w:type="dxa"/>
            <w:gridSpan w:val="3"/>
          </w:tcPr>
          <w:p w:rsidR="000F5DB3" w:rsidRPr="002601A9" w:rsidRDefault="00324384" w:rsidP="00324384">
            <w:pPr>
              <w:pStyle w:val="PargrafodaLista"/>
              <w:numPr>
                <w:ilvl w:val="0"/>
                <w:numId w:val="25"/>
              </w:num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Sugere a </w:t>
            </w:r>
            <w:r w:rsidR="00327A21" w:rsidRPr="002601A9">
              <w:rPr>
                <w:sz w:val="16"/>
                <w:szCs w:val="24"/>
              </w:rPr>
              <w:t xml:space="preserve">formulação de </w:t>
            </w:r>
            <w:r w:rsidRPr="002601A9">
              <w:rPr>
                <w:sz w:val="16"/>
                <w:szCs w:val="24"/>
              </w:rPr>
              <w:t>um manual para ajudar os produtores em sua formação.</w:t>
            </w:r>
          </w:p>
          <w:p w:rsidR="00324384" w:rsidRPr="002601A9" w:rsidRDefault="00621801" w:rsidP="00621801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- </w:t>
            </w:r>
            <w:r w:rsidR="00324384" w:rsidRPr="002601A9">
              <w:rPr>
                <w:sz w:val="16"/>
                <w:szCs w:val="24"/>
              </w:rPr>
              <w:t xml:space="preserve">Fala sobre problema ocorrido com projeto de sua </w:t>
            </w:r>
            <w:proofErr w:type="spellStart"/>
            <w:r w:rsidR="00324384" w:rsidRPr="002601A9">
              <w:rPr>
                <w:sz w:val="16"/>
                <w:szCs w:val="24"/>
              </w:rPr>
              <w:t>proponência</w:t>
            </w:r>
            <w:proofErr w:type="spellEnd"/>
            <w:r w:rsidR="00324384" w:rsidRPr="002601A9">
              <w:rPr>
                <w:sz w:val="16"/>
                <w:szCs w:val="24"/>
              </w:rPr>
              <w:t xml:space="preserve"> no ano 2016\2017 e que não foi resolvido e que </w:t>
            </w:r>
            <w:r w:rsidR="00327A21" w:rsidRPr="002601A9">
              <w:rPr>
                <w:sz w:val="16"/>
                <w:szCs w:val="24"/>
              </w:rPr>
              <w:t xml:space="preserve">continua sem </w:t>
            </w:r>
            <w:r w:rsidR="00324384" w:rsidRPr="002601A9">
              <w:rPr>
                <w:sz w:val="16"/>
                <w:szCs w:val="24"/>
              </w:rPr>
              <w:t>retorno</w:t>
            </w:r>
            <w:r w:rsidR="00327A21" w:rsidRPr="002601A9">
              <w:rPr>
                <w:sz w:val="16"/>
                <w:szCs w:val="24"/>
              </w:rPr>
              <w:t>. P</w:t>
            </w:r>
            <w:r w:rsidR="00324384" w:rsidRPr="002601A9">
              <w:rPr>
                <w:sz w:val="16"/>
                <w:szCs w:val="24"/>
              </w:rPr>
              <w:t>ergunta como e quando pode se reunir com a superintendência para encaminhamentos e resolução</w:t>
            </w:r>
            <w:r w:rsidR="00327A21" w:rsidRPr="002601A9">
              <w:rPr>
                <w:sz w:val="16"/>
                <w:szCs w:val="24"/>
              </w:rPr>
              <w:t xml:space="preserve"> deste</w:t>
            </w:r>
            <w:r w:rsidR="00324384" w:rsidRPr="002601A9">
              <w:rPr>
                <w:sz w:val="16"/>
                <w:szCs w:val="24"/>
              </w:rPr>
              <w:t xml:space="preserve">. </w:t>
            </w:r>
          </w:p>
          <w:p w:rsidR="00324384" w:rsidRPr="002601A9" w:rsidRDefault="00621801" w:rsidP="00621801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- </w:t>
            </w:r>
            <w:r w:rsidR="00324384" w:rsidRPr="002601A9">
              <w:rPr>
                <w:sz w:val="16"/>
                <w:szCs w:val="24"/>
              </w:rPr>
              <w:t xml:space="preserve">Pede que seja revista a questão de transparência no compartilhamento de informações sobre os projetos e </w:t>
            </w:r>
            <w:r w:rsidR="00327A21" w:rsidRPr="002601A9">
              <w:rPr>
                <w:sz w:val="16"/>
                <w:szCs w:val="24"/>
              </w:rPr>
              <w:t xml:space="preserve">seus </w:t>
            </w:r>
            <w:proofErr w:type="spellStart"/>
            <w:r w:rsidR="00327A21" w:rsidRPr="002601A9">
              <w:rPr>
                <w:i/>
                <w:sz w:val="16"/>
                <w:szCs w:val="24"/>
              </w:rPr>
              <w:t>hankings</w:t>
            </w:r>
            <w:proofErr w:type="spellEnd"/>
            <w:r w:rsidR="00327A21" w:rsidRPr="002601A9">
              <w:rPr>
                <w:i/>
                <w:sz w:val="16"/>
                <w:szCs w:val="24"/>
              </w:rPr>
              <w:t xml:space="preserve">. </w:t>
            </w:r>
            <w:r w:rsidR="00327A21" w:rsidRPr="002601A9">
              <w:rPr>
                <w:sz w:val="16"/>
                <w:szCs w:val="24"/>
              </w:rPr>
              <w:t>Assim como seja revisto o f</w:t>
            </w:r>
            <w:r w:rsidR="00324384" w:rsidRPr="002601A9">
              <w:rPr>
                <w:sz w:val="16"/>
                <w:szCs w:val="24"/>
              </w:rPr>
              <w:t xml:space="preserve">luxo de retorno de informação aos </w:t>
            </w:r>
            <w:r w:rsidR="00324384" w:rsidRPr="002601A9">
              <w:rPr>
                <w:sz w:val="16"/>
                <w:szCs w:val="24"/>
              </w:rPr>
              <w:lastRenderedPageBreak/>
              <w:t>produtores</w:t>
            </w:r>
          </w:p>
          <w:p w:rsidR="006846ED" w:rsidRPr="002601A9" w:rsidRDefault="006846ED" w:rsidP="00327A21">
            <w:pPr>
              <w:rPr>
                <w:sz w:val="16"/>
                <w:szCs w:val="24"/>
              </w:rPr>
            </w:pPr>
            <w:r w:rsidRPr="002601A9">
              <w:rPr>
                <w:b/>
                <w:sz w:val="16"/>
                <w:szCs w:val="24"/>
              </w:rPr>
              <w:t>Alyne Oliveira</w:t>
            </w:r>
            <w:r w:rsidRPr="002601A9">
              <w:rPr>
                <w:sz w:val="16"/>
                <w:szCs w:val="24"/>
              </w:rPr>
              <w:t xml:space="preserve"> – P</w:t>
            </w:r>
            <w:r w:rsidR="00327A21" w:rsidRPr="002601A9">
              <w:rPr>
                <w:sz w:val="16"/>
                <w:szCs w:val="24"/>
              </w:rPr>
              <w:t xml:space="preserve">ropõe </w:t>
            </w:r>
            <w:r w:rsidRPr="002601A9">
              <w:rPr>
                <w:sz w:val="16"/>
                <w:szCs w:val="24"/>
              </w:rPr>
              <w:t xml:space="preserve">agendamento com a produtora na quarta-feira da próxima semana. </w:t>
            </w:r>
            <w:r w:rsidR="00327A21" w:rsidRPr="002601A9">
              <w:rPr>
                <w:sz w:val="16"/>
                <w:szCs w:val="24"/>
              </w:rPr>
              <w:t xml:space="preserve">Refere concordar </w:t>
            </w:r>
            <w:r w:rsidRPr="002601A9">
              <w:rPr>
                <w:sz w:val="16"/>
                <w:szCs w:val="24"/>
              </w:rPr>
              <w:t xml:space="preserve">com as colocações referentes </w:t>
            </w:r>
            <w:r w:rsidR="00327A21" w:rsidRPr="002601A9">
              <w:rPr>
                <w:sz w:val="16"/>
                <w:szCs w:val="24"/>
              </w:rPr>
              <w:t>à</w:t>
            </w:r>
            <w:r w:rsidRPr="002601A9">
              <w:rPr>
                <w:sz w:val="16"/>
                <w:szCs w:val="24"/>
              </w:rPr>
              <w:t xml:space="preserve"> transparência e </w:t>
            </w:r>
            <w:r w:rsidR="002C34E8" w:rsidRPr="002601A9">
              <w:rPr>
                <w:sz w:val="16"/>
                <w:szCs w:val="24"/>
              </w:rPr>
              <w:t xml:space="preserve">que está dentro de suas pretensões </w:t>
            </w:r>
            <w:proofErr w:type="gramStart"/>
            <w:r w:rsidR="002C34E8" w:rsidRPr="002601A9">
              <w:rPr>
                <w:sz w:val="16"/>
                <w:szCs w:val="24"/>
              </w:rPr>
              <w:t>a</w:t>
            </w:r>
            <w:proofErr w:type="gramEnd"/>
            <w:r w:rsidR="002C34E8" w:rsidRPr="002601A9">
              <w:rPr>
                <w:sz w:val="16"/>
                <w:szCs w:val="24"/>
              </w:rPr>
              <w:t xml:space="preserve"> realização de formação continuada para os produtores, </w:t>
            </w:r>
            <w:r w:rsidRPr="002601A9">
              <w:rPr>
                <w:sz w:val="16"/>
                <w:szCs w:val="24"/>
              </w:rPr>
              <w:t>etc.</w:t>
            </w:r>
          </w:p>
        </w:tc>
      </w:tr>
      <w:tr w:rsidR="002601A9" w:rsidRPr="002601A9" w:rsidTr="00661D2D">
        <w:tc>
          <w:tcPr>
            <w:tcW w:w="2324" w:type="dxa"/>
          </w:tcPr>
          <w:p w:rsidR="00FC5598" w:rsidRPr="002601A9" w:rsidRDefault="00327A21" w:rsidP="00621801">
            <w:pPr>
              <w:pStyle w:val="PargrafodaLista"/>
              <w:numPr>
                <w:ilvl w:val="0"/>
                <w:numId w:val="11"/>
              </w:numPr>
              <w:rPr>
                <w:sz w:val="20"/>
                <w:szCs w:val="24"/>
              </w:rPr>
            </w:pPr>
            <w:r w:rsidRPr="002601A9">
              <w:rPr>
                <w:sz w:val="20"/>
                <w:szCs w:val="24"/>
              </w:rPr>
              <w:lastRenderedPageBreak/>
              <w:t>Gabi Apolô</w:t>
            </w:r>
            <w:r w:rsidR="00324384" w:rsidRPr="002601A9">
              <w:rPr>
                <w:sz w:val="20"/>
                <w:szCs w:val="24"/>
              </w:rPr>
              <w:t xml:space="preserve">nio – </w:t>
            </w:r>
            <w:r w:rsidR="00621801" w:rsidRPr="002601A9">
              <w:rPr>
                <w:sz w:val="20"/>
                <w:szCs w:val="24"/>
              </w:rPr>
              <w:t>C</w:t>
            </w:r>
            <w:r w:rsidR="00324384" w:rsidRPr="002601A9">
              <w:rPr>
                <w:sz w:val="20"/>
                <w:szCs w:val="24"/>
              </w:rPr>
              <w:t>onselheira suplente de música</w:t>
            </w:r>
          </w:p>
        </w:tc>
        <w:tc>
          <w:tcPr>
            <w:tcW w:w="6396" w:type="dxa"/>
            <w:gridSpan w:val="3"/>
          </w:tcPr>
          <w:p w:rsidR="006846ED" w:rsidRPr="002601A9" w:rsidRDefault="00324384" w:rsidP="00324384">
            <w:pPr>
              <w:pStyle w:val="PargrafodaLista"/>
              <w:numPr>
                <w:ilvl w:val="0"/>
                <w:numId w:val="26"/>
              </w:num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Pede mais informações sobre o prazo de repasse das parcelas, referindo o comunicado que </w:t>
            </w:r>
            <w:r w:rsidR="00327A21" w:rsidRPr="002601A9">
              <w:rPr>
                <w:sz w:val="16"/>
                <w:szCs w:val="24"/>
              </w:rPr>
              <w:t xml:space="preserve">recebera que estabelecia </w:t>
            </w:r>
            <w:r w:rsidRPr="002601A9">
              <w:rPr>
                <w:sz w:val="16"/>
                <w:szCs w:val="24"/>
              </w:rPr>
              <w:t xml:space="preserve">o prazo de 15 dias para devolutiva de </w:t>
            </w:r>
            <w:r w:rsidR="00327A21" w:rsidRPr="002601A9">
              <w:rPr>
                <w:sz w:val="16"/>
                <w:szCs w:val="24"/>
              </w:rPr>
              <w:t>prestação de contas e p</w:t>
            </w:r>
            <w:r w:rsidR="006846ED" w:rsidRPr="002601A9">
              <w:rPr>
                <w:sz w:val="16"/>
                <w:szCs w:val="24"/>
              </w:rPr>
              <w:t>ergunta como e quando a equipe do Funcultura será reforçada para dar conta de todos os editais.</w:t>
            </w:r>
          </w:p>
          <w:p w:rsidR="006846ED" w:rsidRPr="002601A9" w:rsidRDefault="00621801" w:rsidP="00621801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- </w:t>
            </w:r>
            <w:r w:rsidR="006846ED" w:rsidRPr="002601A9">
              <w:rPr>
                <w:sz w:val="16"/>
                <w:szCs w:val="24"/>
              </w:rPr>
              <w:t>Fala sobre a necessidade de o edital ser discutido nos conselhos antes de sua publicação.</w:t>
            </w:r>
          </w:p>
          <w:p w:rsidR="002C34E8" w:rsidRPr="002601A9" w:rsidRDefault="002C34E8" w:rsidP="002C34E8">
            <w:pPr>
              <w:rPr>
                <w:sz w:val="16"/>
                <w:szCs w:val="24"/>
              </w:rPr>
            </w:pPr>
            <w:r w:rsidRPr="002601A9">
              <w:rPr>
                <w:b/>
                <w:sz w:val="16"/>
                <w:szCs w:val="24"/>
              </w:rPr>
              <w:t>Al</w:t>
            </w:r>
            <w:r w:rsidR="00327A21" w:rsidRPr="002601A9">
              <w:rPr>
                <w:b/>
                <w:sz w:val="16"/>
                <w:szCs w:val="24"/>
              </w:rPr>
              <w:t>i</w:t>
            </w:r>
            <w:r w:rsidRPr="002601A9">
              <w:rPr>
                <w:b/>
                <w:sz w:val="16"/>
                <w:szCs w:val="24"/>
              </w:rPr>
              <w:t>ne Oliveira</w:t>
            </w:r>
            <w:r w:rsidRPr="002601A9">
              <w:rPr>
                <w:sz w:val="16"/>
                <w:szCs w:val="24"/>
              </w:rPr>
              <w:t xml:space="preserve"> – </w:t>
            </w:r>
            <w:r w:rsidR="00327A21" w:rsidRPr="002601A9">
              <w:rPr>
                <w:sz w:val="16"/>
                <w:szCs w:val="24"/>
              </w:rPr>
              <w:t>R</w:t>
            </w:r>
            <w:r w:rsidRPr="002601A9">
              <w:rPr>
                <w:sz w:val="16"/>
                <w:szCs w:val="24"/>
              </w:rPr>
              <w:t xml:space="preserve">efere que os atrasos foram ocasionados pela alteração no fluxo feita no início do ano, mas que já houve ajuste do formato para </w:t>
            </w:r>
            <w:proofErr w:type="gramStart"/>
            <w:r w:rsidRPr="002601A9">
              <w:rPr>
                <w:sz w:val="16"/>
                <w:szCs w:val="24"/>
              </w:rPr>
              <w:t>agiliza</w:t>
            </w:r>
            <w:r w:rsidR="00994E89" w:rsidRPr="002601A9">
              <w:rPr>
                <w:sz w:val="16"/>
                <w:szCs w:val="24"/>
              </w:rPr>
              <w:t>r</w:t>
            </w:r>
            <w:proofErr w:type="gramEnd"/>
            <w:r w:rsidR="00994E89" w:rsidRPr="002601A9">
              <w:rPr>
                <w:sz w:val="16"/>
                <w:szCs w:val="24"/>
              </w:rPr>
              <w:t xml:space="preserve"> </w:t>
            </w:r>
            <w:r w:rsidRPr="002601A9">
              <w:rPr>
                <w:sz w:val="16"/>
                <w:szCs w:val="24"/>
              </w:rPr>
              <w:t>os processos de pagamentos.</w:t>
            </w:r>
            <w:r w:rsidR="00327A21" w:rsidRPr="002601A9">
              <w:rPr>
                <w:sz w:val="16"/>
                <w:szCs w:val="24"/>
              </w:rPr>
              <w:t xml:space="preserve"> Já </w:t>
            </w:r>
            <w:r w:rsidRPr="002601A9">
              <w:rPr>
                <w:sz w:val="16"/>
                <w:szCs w:val="24"/>
              </w:rPr>
              <w:t xml:space="preserve">em relação ao aumento da equipe, houve a contratação de </w:t>
            </w:r>
            <w:proofErr w:type="gramStart"/>
            <w:r w:rsidRPr="002601A9">
              <w:rPr>
                <w:sz w:val="16"/>
                <w:szCs w:val="24"/>
              </w:rPr>
              <w:t>3</w:t>
            </w:r>
            <w:proofErr w:type="gramEnd"/>
            <w:r w:rsidRPr="002601A9">
              <w:rPr>
                <w:sz w:val="16"/>
                <w:szCs w:val="24"/>
              </w:rPr>
              <w:t xml:space="preserve"> pessoas e existe previsão de contratação de mais 2.</w:t>
            </w:r>
          </w:p>
          <w:p w:rsidR="002C34E8" w:rsidRPr="002601A9" w:rsidRDefault="002C34E8" w:rsidP="00977A9E">
            <w:pPr>
              <w:rPr>
                <w:sz w:val="16"/>
                <w:szCs w:val="24"/>
              </w:rPr>
            </w:pPr>
            <w:r w:rsidRPr="002601A9">
              <w:rPr>
                <w:b/>
                <w:sz w:val="16"/>
                <w:szCs w:val="24"/>
              </w:rPr>
              <w:t>Silvana Meireles</w:t>
            </w:r>
            <w:r w:rsidRPr="002601A9">
              <w:rPr>
                <w:sz w:val="16"/>
                <w:szCs w:val="24"/>
              </w:rPr>
              <w:t xml:space="preserve"> </w:t>
            </w:r>
            <w:r w:rsidR="00977A9E" w:rsidRPr="002601A9">
              <w:rPr>
                <w:sz w:val="16"/>
                <w:szCs w:val="24"/>
              </w:rPr>
              <w:t>–</w:t>
            </w:r>
            <w:r w:rsidRPr="002601A9">
              <w:rPr>
                <w:sz w:val="16"/>
                <w:szCs w:val="24"/>
              </w:rPr>
              <w:t xml:space="preserve"> </w:t>
            </w:r>
            <w:r w:rsidR="00977A9E" w:rsidRPr="002601A9">
              <w:rPr>
                <w:sz w:val="16"/>
                <w:szCs w:val="24"/>
              </w:rPr>
              <w:t>R</w:t>
            </w:r>
            <w:r w:rsidRPr="002601A9">
              <w:rPr>
                <w:sz w:val="16"/>
                <w:szCs w:val="24"/>
              </w:rPr>
              <w:t>elembra</w:t>
            </w:r>
            <w:r w:rsidR="00977A9E" w:rsidRPr="002601A9">
              <w:rPr>
                <w:sz w:val="16"/>
                <w:szCs w:val="24"/>
              </w:rPr>
              <w:t xml:space="preserve"> a previsão de </w:t>
            </w:r>
            <w:r w:rsidRPr="002601A9">
              <w:rPr>
                <w:sz w:val="16"/>
                <w:szCs w:val="24"/>
              </w:rPr>
              <w:t>seminário do Funcultura com</w:t>
            </w:r>
            <w:r w:rsidR="00977A9E" w:rsidRPr="002601A9">
              <w:rPr>
                <w:sz w:val="16"/>
                <w:szCs w:val="24"/>
              </w:rPr>
              <w:t xml:space="preserve"> e para</w:t>
            </w:r>
            <w:r w:rsidRPr="002601A9">
              <w:rPr>
                <w:sz w:val="16"/>
                <w:szCs w:val="24"/>
              </w:rPr>
              <w:t xml:space="preserve"> os Conselhos.</w:t>
            </w:r>
          </w:p>
        </w:tc>
      </w:tr>
      <w:tr w:rsidR="002601A9" w:rsidRPr="002601A9" w:rsidTr="00661D2D">
        <w:tc>
          <w:tcPr>
            <w:tcW w:w="2324" w:type="dxa"/>
          </w:tcPr>
          <w:p w:rsidR="00385276" w:rsidRPr="002601A9" w:rsidRDefault="00423F31" w:rsidP="00FC5598">
            <w:pPr>
              <w:pStyle w:val="PargrafodaLista"/>
              <w:numPr>
                <w:ilvl w:val="0"/>
                <w:numId w:val="11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Terez</w:t>
            </w:r>
            <w:r w:rsidR="002C34E8" w:rsidRPr="002601A9">
              <w:rPr>
                <w:sz w:val="20"/>
                <w:szCs w:val="24"/>
              </w:rPr>
              <w:t xml:space="preserve">a de França </w:t>
            </w:r>
            <w:r w:rsidR="00621801" w:rsidRPr="002601A9">
              <w:rPr>
                <w:sz w:val="20"/>
                <w:szCs w:val="24"/>
              </w:rPr>
              <w:t>–</w:t>
            </w:r>
            <w:r w:rsidR="002C34E8" w:rsidRPr="002601A9">
              <w:rPr>
                <w:sz w:val="20"/>
                <w:szCs w:val="24"/>
              </w:rPr>
              <w:t xml:space="preserve"> </w:t>
            </w:r>
            <w:r w:rsidR="00621801" w:rsidRPr="002601A9">
              <w:rPr>
                <w:sz w:val="20"/>
                <w:szCs w:val="24"/>
              </w:rPr>
              <w:t xml:space="preserve">Presidente do </w:t>
            </w:r>
            <w:r w:rsidR="002C34E8" w:rsidRPr="002601A9">
              <w:rPr>
                <w:sz w:val="20"/>
                <w:szCs w:val="24"/>
              </w:rPr>
              <w:t>CEPC</w:t>
            </w:r>
          </w:p>
        </w:tc>
        <w:tc>
          <w:tcPr>
            <w:tcW w:w="6396" w:type="dxa"/>
            <w:gridSpan w:val="3"/>
          </w:tcPr>
          <w:p w:rsidR="000F5DB3" w:rsidRPr="002601A9" w:rsidRDefault="002C34E8" w:rsidP="002C34E8">
            <w:pPr>
              <w:pStyle w:val="PargrafodaLista"/>
              <w:numPr>
                <w:ilvl w:val="0"/>
                <w:numId w:val="27"/>
              </w:num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Fala da montagem das comissões dentro do CEPC. Da reunião </w:t>
            </w:r>
            <w:r w:rsidR="00AC73BB" w:rsidRPr="002601A9">
              <w:rPr>
                <w:sz w:val="16"/>
                <w:szCs w:val="24"/>
              </w:rPr>
              <w:t xml:space="preserve">da comissão de </w:t>
            </w:r>
            <w:r w:rsidR="00E7317D" w:rsidRPr="002601A9">
              <w:rPr>
                <w:sz w:val="16"/>
                <w:szCs w:val="24"/>
              </w:rPr>
              <w:t xml:space="preserve">mobilização, articulação e </w:t>
            </w:r>
            <w:r w:rsidR="00AC73BB" w:rsidRPr="002601A9">
              <w:rPr>
                <w:sz w:val="16"/>
                <w:szCs w:val="24"/>
              </w:rPr>
              <w:t>integração</w:t>
            </w:r>
            <w:r w:rsidR="00977A9E" w:rsidRPr="002601A9">
              <w:rPr>
                <w:sz w:val="16"/>
                <w:szCs w:val="24"/>
              </w:rPr>
              <w:t xml:space="preserve"> onde </w:t>
            </w:r>
            <w:r w:rsidR="00AC73BB" w:rsidRPr="002601A9">
              <w:rPr>
                <w:sz w:val="16"/>
                <w:szCs w:val="24"/>
              </w:rPr>
              <w:t>foi</w:t>
            </w:r>
            <w:r w:rsidRPr="002601A9">
              <w:rPr>
                <w:sz w:val="16"/>
                <w:szCs w:val="24"/>
              </w:rPr>
              <w:t xml:space="preserve"> ponto de pauta a criação de fórum dos co</w:t>
            </w:r>
            <w:r w:rsidR="00AC73BB" w:rsidRPr="002601A9">
              <w:rPr>
                <w:sz w:val="16"/>
                <w:szCs w:val="24"/>
              </w:rPr>
              <w:t>n</w:t>
            </w:r>
            <w:r w:rsidRPr="002601A9">
              <w:rPr>
                <w:sz w:val="16"/>
                <w:szCs w:val="24"/>
              </w:rPr>
              <w:t xml:space="preserve">selhos de cultura. </w:t>
            </w:r>
            <w:r w:rsidR="00977A9E" w:rsidRPr="002601A9">
              <w:rPr>
                <w:sz w:val="16"/>
                <w:szCs w:val="24"/>
              </w:rPr>
              <w:t>Apresenta a</w:t>
            </w:r>
            <w:r w:rsidRPr="002601A9">
              <w:rPr>
                <w:sz w:val="16"/>
                <w:szCs w:val="24"/>
              </w:rPr>
              <w:t xml:space="preserve">genda para articular em nível municipal e estadual a construção de fórum </w:t>
            </w:r>
            <w:r w:rsidR="00AC73BB" w:rsidRPr="002601A9">
              <w:rPr>
                <w:sz w:val="16"/>
                <w:szCs w:val="24"/>
              </w:rPr>
              <w:t>nacional</w:t>
            </w:r>
            <w:r w:rsidR="00977A9E" w:rsidRPr="002601A9">
              <w:rPr>
                <w:sz w:val="16"/>
                <w:szCs w:val="24"/>
              </w:rPr>
              <w:t xml:space="preserve"> do</w:t>
            </w:r>
            <w:r w:rsidR="00994E89" w:rsidRPr="002601A9">
              <w:rPr>
                <w:sz w:val="16"/>
                <w:szCs w:val="24"/>
              </w:rPr>
              <w:t>s</w:t>
            </w:r>
            <w:r w:rsidR="00977A9E" w:rsidRPr="002601A9">
              <w:rPr>
                <w:sz w:val="16"/>
                <w:szCs w:val="24"/>
              </w:rPr>
              <w:t xml:space="preserve"> conselhos de cultura</w:t>
            </w:r>
            <w:r w:rsidRPr="002601A9">
              <w:rPr>
                <w:sz w:val="16"/>
                <w:szCs w:val="24"/>
              </w:rPr>
              <w:t>.</w:t>
            </w:r>
          </w:p>
          <w:p w:rsidR="002C34E8" w:rsidRPr="002601A9" w:rsidRDefault="00621801" w:rsidP="00621801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- </w:t>
            </w:r>
            <w:r w:rsidR="00AC73BB" w:rsidRPr="002601A9">
              <w:rPr>
                <w:sz w:val="16"/>
                <w:szCs w:val="24"/>
              </w:rPr>
              <w:t>Aponta a n</w:t>
            </w:r>
            <w:r w:rsidR="002C34E8" w:rsidRPr="002601A9">
              <w:rPr>
                <w:sz w:val="16"/>
                <w:szCs w:val="24"/>
              </w:rPr>
              <w:t xml:space="preserve">ecessidade de articulação parlamentar para a proposição de emendas para o </w:t>
            </w:r>
            <w:r w:rsidR="00AC73BB" w:rsidRPr="002601A9">
              <w:rPr>
                <w:sz w:val="16"/>
                <w:szCs w:val="24"/>
              </w:rPr>
              <w:t>F</w:t>
            </w:r>
            <w:r w:rsidR="002C34E8" w:rsidRPr="002601A9">
              <w:rPr>
                <w:sz w:val="16"/>
                <w:szCs w:val="24"/>
              </w:rPr>
              <w:t>uncultura e as ações de cultura.</w:t>
            </w:r>
          </w:p>
        </w:tc>
      </w:tr>
      <w:tr w:rsidR="002601A9" w:rsidRPr="002601A9" w:rsidTr="00661D2D">
        <w:tc>
          <w:tcPr>
            <w:tcW w:w="2324" w:type="dxa"/>
          </w:tcPr>
          <w:p w:rsidR="00FF09CB" w:rsidRPr="002601A9" w:rsidRDefault="002C34E8" w:rsidP="00621801">
            <w:pPr>
              <w:pStyle w:val="PargrafodaLista"/>
              <w:numPr>
                <w:ilvl w:val="0"/>
                <w:numId w:val="11"/>
              </w:numPr>
              <w:rPr>
                <w:sz w:val="20"/>
                <w:szCs w:val="24"/>
              </w:rPr>
            </w:pPr>
            <w:r w:rsidRPr="002601A9">
              <w:rPr>
                <w:sz w:val="20"/>
                <w:szCs w:val="24"/>
              </w:rPr>
              <w:t xml:space="preserve">Augusta Ferraz – </w:t>
            </w:r>
            <w:r w:rsidR="00621801" w:rsidRPr="002601A9">
              <w:rPr>
                <w:sz w:val="20"/>
                <w:szCs w:val="24"/>
              </w:rPr>
              <w:t>A</w:t>
            </w:r>
            <w:r w:rsidRPr="002601A9">
              <w:rPr>
                <w:sz w:val="20"/>
                <w:szCs w:val="24"/>
              </w:rPr>
              <w:t>triz e produtora cultural</w:t>
            </w:r>
          </w:p>
        </w:tc>
        <w:tc>
          <w:tcPr>
            <w:tcW w:w="6396" w:type="dxa"/>
            <w:gridSpan w:val="3"/>
          </w:tcPr>
          <w:p w:rsidR="00AC73BB" w:rsidRPr="002601A9" w:rsidRDefault="002C34E8" w:rsidP="00AC73BB">
            <w:pPr>
              <w:pStyle w:val="PargrafodaLista"/>
              <w:numPr>
                <w:ilvl w:val="0"/>
                <w:numId w:val="28"/>
              </w:num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>Faz considerações acerca das articulações que estão sen</w:t>
            </w:r>
            <w:r w:rsidR="00AC73BB" w:rsidRPr="002601A9">
              <w:rPr>
                <w:sz w:val="16"/>
                <w:szCs w:val="24"/>
              </w:rPr>
              <w:t>do propostas</w:t>
            </w:r>
            <w:r w:rsidR="00994E89" w:rsidRPr="002601A9">
              <w:rPr>
                <w:sz w:val="16"/>
                <w:szCs w:val="24"/>
              </w:rPr>
              <w:t xml:space="preserve">. </w:t>
            </w:r>
            <w:r w:rsidR="00AC73BB" w:rsidRPr="002601A9">
              <w:rPr>
                <w:sz w:val="16"/>
                <w:szCs w:val="24"/>
              </w:rPr>
              <w:t xml:space="preserve">Refere ser impossível que nestes encontros de 2 horas sejam absorvidas todas essas informações, que há a necessidade de se admitir que não </w:t>
            </w:r>
            <w:proofErr w:type="gramStart"/>
            <w:r w:rsidR="00AC73BB" w:rsidRPr="002601A9">
              <w:rPr>
                <w:sz w:val="16"/>
                <w:szCs w:val="24"/>
              </w:rPr>
              <w:t>há</w:t>
            </w:r>
            <w:proofErr w:type="gramEnd"/>
            <w:r w:rsidR="00AC73BB" w:rsidRPr="002601A9">
              <w:rPr>
                <w:sz w:val="16"/>
                <w:szCs w:val="24"/>
              </w:rPr>
              <w:t xml:space="preserve"> recurso para a cultura no país. Critica o local de realização da reunião, dentre outras considerações e críticas aos processos da Secult\Fundarpe.</w:t>
            </w:r>
          </w:p>
          <w:p w:rsidR="00E7317D" w:rsidRPr="002601A9" w:rsidRDefault="00E7317D" w:rsidP="00E7317D">
            <w:pPr>
              <w:rPr>
                <w:sz w:val="16"/>
                <w:szCs w:val="24"/>
              </w:rPr>
            </w:pPr>
            <w:r w:rsidRPr="002601A9">
              <w:rPr>
                <w:b/>
                <w:sz w:val="16"/>
                <w:szCs w:val="24"/>
              </w:rPr>
              <w:t>Teresa de França</w:t>
            </w:r>
            <w:r w:rsidRPr="002601A9">
              <w:rPr>
                <w:sz w:val="16"/>
                <w:szCs w:val="24"/>
              </w:rPr>
              <w:t xml:space="preserve"> – </w:t>
            </w:r>
            <w:r w:rsidR="00994E89" w:rsidRPr="002601A9">
              <w:rPr>
                <w:sz w:val="16"/>
                <w:szCs w:val="24"/>
              </w:rPr>
              <w:t>E</w:t>
            </w:r>
            <w:r w:rsidRPr="002601A9">
              <w:rPr>
                <w:sz w:val="16"/>
                <w:szCs w:val="24"/>
              </w:rPr>
              <w:t xml:space="preserve">sclarece que as reuniões do CEPC se dão em todas as 2ªs quartas-feiras do mês na </w:t>
            </w:r>
            <w:r w:rsidR="00994E89" w:rsidRPr="002601A9">
              <w:rPr>
                <w:sz w:val="16"/>
                <w:szCs w:val="24"/>
              </w:rPr>
              <w:t>C</w:t>
            </w:r>
            <w:r w:rsidRPr="002601A9">
              <w:rPr>
                <w:sz w:val="16"/>
                <w:szCs w:val="24"/>
              </w:rPr>
              <w:t xml:space="preserve">asa </w:t>
            </w:r>
            <w:r w:rsidR="00994E89" w:rsidRPr="002601A9">
              <w:rPr>
                <w:sz w:val="16"/>
                <w:szCs w:val="24"/>
              </w:rPr>
              <w:t>O</w:t>
            </w:r>
            <w:r w:rsidRPr="002601A9">
              <w:rPr>
                <w:sz w:val="16"/>
                <w:szCs w:val="24"/>
              </w:rPr>
              <w:t xml:space="preserve">liveira </w:t>
            </w:r>
            <w:r w:rsidR="00994E89" w:rsidRPr="002601A9">
              <w:rPr>
                <w:sz w:val="16"/>
                <w:szCs w:val="24"/>
              </w:rPr>
              <w:t>L</w:t>
            </w:r>
            <w:r w:rsidRPr="002601A9">
              <w:rPr>
                <w:sz w:val="16"/>
                <w:szCs w:val="24"/>
              </w:rPr>
              <w:t>ima a partir das 14h.</w:t>
            </w:r>
          </w:p>
          <w:p w:rsidR="00E7317D" w:rsidRPr="002601A9" w:rsidRDefault="00E7317D" w:rsidP="00994E89">
            <w:pPr>
              <w:rPr>
                <w:sz w:val="16"/>
                <w:szCs w:val="24"/>
              </w:rPr>
            </w:pPr>
            <w:r w:rsidRPr="002601A9">
              <w:rPr>
                <w:b/>
                <w:sz w:val="16"/>
                <w:szCs w:val="24"/>
              </w:rPr>
              <w:t>Al</w:t>
            </w:r>
            <w:r w:rsidR="00994E89" w:rsidRPr="002601A9">
              <w:rPr>
                <w:b/>
                <w:sz w:val="16"/>
                <w:szCs w:val="24"/>
              </w:rPr>
              <w:t>i</w:t>
            </w:r>
            <w:r w:rsidRPr="002601A9">
              <w:rPr>
                <w:b/>
                <w:sz w:val="16"/>
                <w:szCs w:val="24"/>
              </w:rPr>
              <w:t>ne Oliveira</w:t>
            </w:r>
            <w:r w:rsidRPr="002601A9">
              <w:rPr>
                <w:sz w:val="16"/>
                <w:szCs w:val="24"/>
              </w:rPr>
              <w:t xml:space="preserve"> – refere aceitar as criticas,</w:t>
            </w:r>
            <w:r w:rsidR="00994E89" w:rsidRPr="002601A9">
              <w:rPr>
                <w:sz w:val="16"/>
                <w:szCs w:val="24"/>
              </w:rPr>
              <w:t xml:space="preserve"> e informa que as reuniões são convocadas pelos Conselhos, não se tratando de reunião proposta pelo Funcultura.</w:t>
            </w:r>
          </w:p>
        </w:tc>
      </w:tr>
      <w:tr w:rsidR="002601A9" w:rsidRPr="002601A9" w:rsidTr="00661D2D">
        <w:tc>
          <w:tcPr>
            <w:tcW w:w="2324" w:type="dxa"/>
          </w:tcPr>
          <w:p w:rsidR="00FF09CB" w:rsidRPr="002601A9" w:rsidRDefault="00257B42" w:rsidP="00621801">
            <w:pPr>
              <w:pStyle w:val="PargrafodaLista"/>
              <w:numPr>
                <w:ilvl w:val="0"/>
                <w:numId w:val="11"/>
              </w:numPr>
              <w:rPr>
                <w:sz w:val="20"/>
                <w:szCs w:val="24"/>
              </w:rPr>
            </w:pPr>
            <w:r w:rsidRPr="002601A9">
              <w:rPr>
                <w:sz w:val="20"/>
                <w:szCs w:val="24"/>
              </w:rPr>
              <w:t xml:space="preserve">Williams Santana </w:t>
            </w:r>
            <w:r w:rsidR="00621801" w:rsidRPr="002601A9">
              <w:rPr>
                <w:sz w:val="20"/>
                <w:szCs w:val="24"/>
              </w:rPr>
              <w:t>– Conselheiro de</w:t>
            </w:r>
            <w:r w:rsidRPr="002601A9">
              <w:rPr>
                <w:sz w:val="20"/>
                <w:szCs w:val="24"/>
              </w:rPr>
              <w:t xml:space="preserve"> Circo</w:t>
            </w:r>
          </w:p>
        </w:tc>
        <w:tc>
          <w:tcPr>
            <w:tcW w:w="6396" w:type="dxa"/>
            <w:gridSpan w:val="3"/>
          </w:tcPr>
          <w:p w:rsidR="00621801" w:rsidRPr="002601A9" w:rsidRDefault="00257B42" w:rsidP="00621801">
            <w:pPr>
              <w:pStyle w:val="PargrafodaLista"/>
              <w:numPr>
                <w:ilvl w:val="0"/>
                <w:numId w:val="28"/>
              </w:num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Refere a necessidade de organização por parte das setoriais para repasse das informações. Pede que seja </w:t>
            </w:r>
            <w:proofErr w:type="gramStart"/>
            <w:r w:rsidRPr="002601A9">
              <w:rPr>
                <w:sz w:val="16"/>
                <w:szCs w:val="24"/>
              </w:rPr>
              <w:t xml:space="preserve">compartilhado com o Conselho e </w:t>
            </w:r>
            <w:r w:rsidR="00672370">
              <w:rPr>
                <w:sz w:val="16"/>
                <w:szCs w:val="24"/>
              </w:rPr>
              <w:t>S</w:t>
            </w:r>
            <w:r w:rsidRPr="002601A9">
              <w:rPr>
                <w:sz w:val="16"/>
                <w:szCs w:val="24"/>
              </w:rPr>
              <w:t>etoriais</w:t>
            </w:r>
            <w:proofErr w:type="gramEnd"/>
            <w:r w:rsidRPr="002601A9">
              <w:rPr>
                <w:sz w:val="16"/>
                <w:szCs w:val="24"/>
              </w:rPr>
              <w:t xml:space="preserve"> o estudo de acesso às linhas.</w:t>
            </w:r>
          </w:p>
          <w:p w:rsidR="00257B42" w:rsidRPr="002601A9" w:rsidRDefault="00621801" w:rsidP="00621801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>- Fala que d</w:t>
            </w:r>
            <w:r w:rsidR="00257B42" w:rsidRPr="002601A9">
              <w:rPr>
                <w:sz w:val="16"/>
                <w:szCs w:val="24"/>
              </w:rPr>
              <w:t>esburocratização e transparência precisam ser pilares para o Funcultura.</w:t>
            </w:r>
          </w:p>
          <w:p w:rsidR="00257B42" w:rsidRPr="002601A9" w:rsidRDefault="00621801" w:rsidP="00621801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- </w:t>
            </w:r>
            <w:r w:rsidR="00257B42" w:rsidRPr="002601A9">
              <w:rPr>
                <w:sz w:val="16"/>
                <w:szCs w:val="24"/>
              </w:rPr>
              <w:t>Questiona as formas de avaliação utilizadas que não favorecem a qualidade das ideias e apenas veem as questões técnicas de “preenchimento de formulários”</w:t>
            </w:r>
          </w:p>
          <w:p w:rsidR="00E7317D" w:rsidRPr="002601A9" w:rsidRDefault="00621801" w:rsidP="00621801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- </w:t>
            </w:r>
            <w:r w:rsidR="00E7317D" w:rsidRPr="002601A9">
              <w:rPr>
                <w:sz w:val="16"/>
                <w:szCs w:val="24"/>
              </w:rPr>
              <w:t>Critica os canais de comunicação do Funcultura que não são funcionais.</w:t>
            </w:r>
          </w:p>
          <w:p w:rsidR="00E7317D" w:rsidRPr="002601A9" w:rsidRDefault="00E7317D" w:rsidP="00E7317D">
            <w:pPr>
              <w:rPr>
                <w:sz w:val="16"/>
                <w:szCs w:val="24"/>
              </w:rPr>
            </w:pPr>
            <w:r w:rsidRPr="002601A9">
              <w:rPr>
                <w:b/>
                <w:sz w:val="16"/>
                <w:szCs w:val="24"/>
              </w:rPr>
              <w:t>Al</w:t>
            </w:r>
            <w:r w:rsidR="00672370">
              <w:rPr>
                <w:b/>
                <w:sz w:val="16"/>
                <w:szCs w:val="24"/>
              </w:rPr>
              <w:t>i</w:t>
            </w:r>
            <w:r w:rsidRPr="002601A9">
              <w:rPr>
                <w:b/>
                <w:sz w:val="16"/>
                <w:szCs w:val="24"/>
              </w:rPr>
              <w:t>ne Oliveira</w:t>
            </w:r>
            <w:r w:rsidR="00621801" w:rsidRPr="002601A9">
              <w:rPr>
                <w:sz w:val="16"/>
                <w:szCs w:val="24"/>
              </w:rPr>
              <w:t xml:space="preserve"> - R</w:t>
            </w:r>
            <w:r w:rsidRPr="002601A9">
              <w:rPr>
                <w:sz w:val="16"/>
                <w:szCs w:val="24"/>
              </w:rPr>
              <w:t>efere que a desburocratização refere que isso pode vir a ser corrigido a partir das consultas à sociedade civil. Em relação a dificuldade de resposta pelos canais de atendimento já é de conhecimento e está em planejamento de resolução.</w:t>
            </w:r>
          </w:p>
          <w:p w:rsidR="00A61B14" w:rsidRPr="002601A9" w:rsidRDefault="00A61B14" w:rsidP="00621801">
            <w:pPr>
              <w:rPr>
                <w:sz w:val="16"/>
                <w:szCs w:val="24"/>
              </w:rPr>
            </w:pPr>
            <w:r w:rsidRPr="002601A9">
              <w:rPr>
                <w:b/>
                <w:sz w:val="16"/>
                <w:szCs w:val="24"/>
              </w:rPr>
              <w:t>Silvana Meireles</w:t>
            </w:r>
            <w:r w:rsidRPr="002601A9">
              <w:rPr>
                <w:sz w:val="16"/>
                <w:szCs w:val="24"/>
              </w:rPr>
              <w:t xml:space="preserve"> – </w:t>
            </w:r>
            <w:r w:rsidR="00621801" w:rsidRPr="002601A9">
              <w:rPr>
                <w:sz w:val="16"/>
                <w:szCs w:val="24"/>
              </w:rPr>
              <w:t>A</w:t>
            </w:r>
            <w:r w:rsidRPr="002601A9">
              <w:rPr>
                <w:sz w:val="16"/>
                <w:szCs w:val="24"/>
              </w:rPr>
              <w:t xml:space="preserve">ponta o edital do </w:t>
            </w:r>
            <w:r w:rsidR="00621801" w:rsidRPr="002601A9">
              <w:rPr>
                <w:sz w:val="16"/>
                <w:szCs w:val="24"/>
              </w:rPr>
              <w:t>M</w:t>
            </w:r>
            <w:r w:rsidRPr="002601A9">
              <w:rPr>
                <w:sz w:val="16"/>
                <w:szCs w:val="24"/>
              </w:rPr>
              <w:t xml:space="preserve">icroprojeto </w:t>
            </w:r>
            <w:r w:rsidR="00621801" w:rsidRPr="002601A9">
              <w:rPr>
                <w:sz w:val="16"/>
                <w:szCs w:val="24"/>
              </w:rPr>
              <w:t xml:space="preserve">Cultural </w:t>
            </w:r>
            <w:r w:rsidRPr="002601A9">
              <w:rPr>
                <w:sz w:val="16"/>
                <w:szCs w:val="24"/>
              </w:rPr>
              <w:t>como um exemplo de ação desburocratizada, seu viés pedagógico e etc.</w:t>
            </w:r>
          </w:p>
        </w:tc>
      </w:tr>
      <w:tr w:rsidR="002601A9" w:rsidRPr="002601A9" w:rsidTr="00661D2D">
        <w:tc>
          <w:tcPr>
            <w:tcW w:w="2324" w:type="dxa"/>
          </w:tcPr>
          <w:p w:rsidR="00FF09CB" w:rsidRPr="002601A9" w:rsidRDefault="00257B42" w:rsidP="00621801">
            <w:pPr>
              <w:pStyle w:val="PargrafodaLista"/>
              <w:numPr>
                <w:ilvl w:val="0"/>
                <w:numId w:val="11"/>
              </w:numPr>
              <w:rPr>
                <w:sz w:val="20"/>
                <w:szCs w:val="24"/>
              </w:rPr>
            </w:pPr>
            <w:r w:rsidRPr="002601A9">
              <w:rPr>
                <w:sz w:val="20"/>
                <w:szCs w:val="24"/>
              </w:rPr>
              <w:t xml:space="preserve">Ana Andrade – </w:t>
            </w:r>
            <w:r w:rsidR="00621801" w:rsidRPr="002601A9">
              <w:rPr>
                <w:sz w:val="20"/>
                <w:szCs w:val="24"/>
              </w:rPr>
              <w:t>R</w:t>
            </w:r>
            <w:r w:rsidRPr="002601A9">
              <w:rPr>
                <w:sz w:val="20"/>
                <w:szCs w:val="24"/>
              </w:rPr>
              <w:t>ealizadora e C</w:t>
            </w:r>
            <w:r w:rsidR="00621801" w:rsidRPr="002601A9">
              <w:rPr>
                <w:sz w:val="20"/>
                <w:szCs w:val="24"/>
              </w:rPr>
              <w:t>onselheira do Audiovisual</w:t>
            </w:r>
          </w:p>
        </w:tc>
        <w:tc>
          <w:tcPr>
            <w:tcW w:w="6396" w:type="dxa"/>
            <w:gridSpan w:val="3"/>
          </w:tcPr>
          <w:p w:rsidR="00257B42" w:rsidRPr="002601A9" w:rsidRDefault="00257B42" w:rsidP="00257B42">
            <w:pPr>
              <w:pStyle w:val="PargrafodaLista"/>
              <w:numPr>
                <w:ilvl w:val="0"/>
                <w:numId w:val="29"/>
              </w:num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>Fala sobre as questões de atraso no pagamento de par</w:t>
            </w:r>
            <w:r w:rsidR="00621801" w:rsidRPr="002601A9">
              <w:rPr>
                <w:sz w:val="16"/>
                <w:szCs w:val="24"/>
              </w:rPr>
              <w:t xml:space="preserve">celas e de assinatura de termos; da necessidade de </w:t>
            </w:r>
            <w:r w:rsidR="00672370">
              <w:rPr>
                <w:sz w:val="16"/>
                <w:szCs w:val="24"/>
              </w:rPr>
              <w:t xml:space="preserve">tornar público </w:t>
            </w:r>
            <w:r w:rsidRPr="002601A9">
              <w:rPr>
                <w:sz w:val="16"/>
                <w:szCs w:val="24"/>
              </w:rPr>
              <w:t>os calendários construídos para auxiliar na programação de cronogramas</w:t>
            </w:r>
            <w:r w:rsidR="00621801" w:rsidRPr="002601A9">
              <w:rPr>
                <w:sz w:val="16"/>
                <w:szCs w:val="24"/>
              </w:rPr>
              <w:t xml:space="preserve"> e r</w:t>
            </w:r>
            <w:r w:rsidRPr="002601A9">
              <w:rPr>
                <w:sz w:val="16"/>
                <w:szCs w:val="24"/>
              </w:rPr>
              <w:t>efere que os termos entre sociedade civil e Funcultura tem que ser de mão dupla com atenção aos prazos estipulados.</w:t>
            </w:r>
          </w:p>
          <w:p w:rsidR="00E7317D" w:rsidRPr="002601A9" w:rsidRDefault="00621801" w:rsidP="00E7317D">
            <w:pPr>
              <w:rPr>
                <w:sz w:val="16"/>
                <w:szCs w:val="24"/>
              </w:rPr>
            </w:pPr>
            <w:r w:rsidRPr="002601A9">
              <w:rPr>
                <w:b/>
                <w:sz w:val="16"/>
                <w:szCs w:val="24"/>
              </w:rPr>
              <w:t>Ali</w:t>
            </w:r>
            <w:r w:rsidR="00E7317D" w:rsidRPr="002601A9">
              <w:rPr>
                <w:b/>
                <w:sz w:val="16"/>
                <w:szCs w:val="24"/>
              </w:rPr>
              <w:t>ne Oliveira</w:t>
            </w:r>
            <w:r w:rsidR="00E7317D" w:rsidRPr="002601A9">
              <w:rPr>
                <w:sz w:val="16"/>
                <w:szCs w:val="24"/>
              </w:rPr>
              <w:t xml:space="preserve"> –</w:t>
            </w:r>
            <w:r w:rsidRPr="002601A9">
              <w:rPr>
                <w:sz w:val="16"/>
                <w:szCs w:val="24"/>
              </w:rPr>
              <w:t xml:space="preserve"> A</w:t>
            </w:r>
            <w:r w:rsidR="00E7317D" w:rsidRPr="002601A9">
              <w:rPr>
                <w:sz w:val="16"/>
                <w:szCs w:val="24"/>
              </w:rPr>
              <w:t xml:space="preserve">gradece as sugestões e críticas e </w:t>
            </w:r>
            <w:r w:rsidRPr="002601A9">
              <w:rPr>
                <w:sz w:val="16"/>
                <w:szCs w:val="24"/>
              </w:rPr>
              <w:t xml:space="preserve">diz que </w:t>
            </w:r>
            <w:r w:rsidR="00E7317D" w:rsidRPr="002601A9">
              <w:rPr>
                <w:sz w:val="16"/>
                <w:szCs w:val="24"/>
              </w:rPr>
              <w:t>espera que numa próxima reunião possam ser trazidas medidas práticas e respostas aos questionamentos.</w:t>
            </w:r>
          </w:p>
          <w:p w:rsidR="00E7317D" w:rsidRPr="002601A9" w:rsidRDefault="00E7317D" w:rsidP="00FC6F50">
            <w:pPr>
              <w:rPr>
                <w:sz w:val="16"/>
                <w:szCs w:val="24"/>
              </w:rPr>
            </w:pPr>
            <w:r w:rsidRPr="002601A9">
              <w:rPr>
                <w:b/>
                <w:sz w:val="16"/>
                <w:szCs w:val="24"/>
              </w:rPr>
              <w:t>Teresa de França</w:t>
            </w:r>
            <w:r w:rsidRPr="002601A9">
              <w:rPr>
                <w:sz w:val="16"/>
                <w:szCs w:val="24"/>
              </w:rPr>
              <w:t xml:space="preserve"> –</w:t>
            </w:r>
            <w:r w:rsidR="00FC6F50" w:rsidRPr="002601A9">
              <w:rPr>
                <w:sz w:val="16"/>
                <w:szCs w:val="24"/>
              </w:rPr>
              <w:t xml:space="preserve"> Propõ</w:t>
            </w:r>
            <w:r w:rsidRPr="002601A9">
              <w:rPr>
                <w:sz w:val="16"/>
                <w:szCs w:val="24"/>
              </w:rPr>
              <w:t>e uma próxima reunião com a superintendência do F</w:t>
            </w:r>
            <w:r w:rsidR="00FC6F50" w:rsidRPr="002601A9">
              <w:rPr>
                <w:sz w:val="16"/>
                <w:szCs w:val="24"/>
              </w:rPr>
              <w:t>uncultura na próx</w:t>
            </w:r>
            <w:r w:rsidRPr="002601A9">
              <w:rPr>
                <w:sz w:val="16"/>
                <w:szCs w:val="24"/>
              </w:rPr>
              <w:t xml:space="preserve">ima reunião ordinária do </w:t>
            </w:r>
            <w:r w:rsidR="00FC6F50" w:rsidRPr="002601A9">
              <w:rPr>
                <w:sz w:val="16"/>
                <w:szCs w:val="24"/>
              </w:rPr>
              <w:t>CEPC</w:t>
            </w:r>
            <w:r w:rsidRPr="002601A9">
              <w:rPr>
                <w:sz w:val="16"/>
                <w:szCs w:val="24"/>
              </w:rPr>
              <w:t>.</w:t>
            </w:r>
          </w:p>
        </w:tc>
      </w:tr>
      <w:tr w:rsidR="002601A9" w:rsidRPr="002601A9" w:rsidTr="00661D2D">
        <w:tc>
          <w:tcPr>
            <w:tcW w:w="2324" w:type="dxa"/>
          </w:tcPr>
          <w:p w:rsidR="00FF09CB" w:rsidRPr="002601A9" w:rsidRDefault="00E7317D" w:rsidP="00FC5598">
            <w:pPr>
              <w:pStyle w:val="PargrafodaLista"/>
              <w:numPr>
                <w:ilvl w:val="0"/>
                <w:numId w:val="11"/>
              </w:numPr>
              <w:rPr>
                <w:sz w:val="20"/>
                <w:szCs w:val="24"/>
              </w:rPr>
            </w:pPr>
            <w:r w:rsidRPr="002601A9">
              <w:rPr>
                <w:sz w:val="20"/>
                <w:szCs w:val="24"/>
              </w:rPr>
              <w:t>Carlota Pereira</w:t>
            </w:r>
            <w:r w:rsidR="00EA20AA" w:rsidRPr="002601A9">
              <w:rPr>
                <w:sz w:val="20"/>
                <w:szCs w:val="24"/>
              </w:rPr>
              <w:t xml:space="preserve"> – realizador audiovisual</w:t>
            </w:r>
          </w:p>
        </w:tc>
        <w:tc>
          <w:tcPr>
            <w:tcW w:w="6396" w:type="dxa"/>
            <w:gridSpan w:val="3"/>
          </w:tcPr>
          <w:p w:rsidR="00E7317D" w:rsidRPr="002601A9" w:rsidRDefault="00E7317D" w:rsidP="00E7317D">
            <w:pPr>
              <w:pStyle w:val="PargrafodaLista"/>
              <w:numPr>
                <w:ilvl w:val="0"/>
                <w:numId w:val="30"/>
              </w:num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Afirma que </w:t>
            </w:r>
            <w:r w:rsidR="00621801" w:rsidRPr="002601A9">
              <w:rPr>
                <w:sz w:val="16"/>
                <w:szCs w:val="24"/>
              </w:rPr>
              <w:t>e</w:t>
            </w:r>
            <w:r w:rsidRPr="002601A9">
              <w:rPr>
                <w:sz w:val="16"/>
                <w:szCs w:val="24"/>
              </w:rPr>
              <w:t>dita</w:t>
            </w:r>
            <w:r w:rsidR="00621801" w:rsidRPr="002601A9">
              <w:rPr>
                <w:sz w:val="16"/>
                <w:szCs w:val="24"/>
              </w:rPr>
              <w:t>is</w:t>
            </w:r>
            <w:r w:rsidRPr="002601A9">
              <w:rPr>
                <w:sz w:val="16"/>
                <w:szCs w:val="24"/>
              </w:rPr>
              <w:t xml:space="preserve"> lançado</w:t>
            </w:r>
            <w:r w:rsidR="00621801" w:rsidRPr="002601A9">
              <w:rPr>
                <w:sz w:val="16"/>
                <w:szCs w:val="24"/>
              </w:rPr>
              <w:t xml:space="preserve">s no final do ano </w:t>
            </w:r>
            <w:r w:rsidRPr="002601A9">
              <w:rPr>
                <w:sz w:val="16"/>
                <w:szCs w:val="24"/>
              </w:rPr>
              <w:t>prejudica</w:t>
            </w:r>
            <w:r w:rsidR="00621801" w:rsidRPr="002601A9">
              <w:rPr>
                <w:sz w:val="16"/>
                <w:szCs w:val="24"/>
              </w:rPr>
              <w:t>m</w:t>
            </w:r>
            <w:r w:rsidRPr="002601A9">
              <w:rPr>
                <w:sz w:val="16"/>
                <w:szCs w:val="24"/>
              </w:rPr>
              <w:t xml:space="preserve"> todos os produtores</w:t>
            </w:r>
            <w:r w:rsidR="00621801" w:rsidRPr="002601A9">
              <w:rPr>
                <w:sz w:val="16"/>
                <w:szCs w:val="24"/>
              </w:rPr>
              <w:t xml:space="preserve"> e refere que precisa se ter atenção para que o </w:t>
            </w:r>
            <w:r w:rsidRPr="002601A9">
              <w:rPr>
                <w:sz w:val="16"/>
                <w:szCs w:val="24"/>
              </w:rPr>
              <w:t>edita</w:t>
            </w:r>
            <w:r w:rsidR="00621801" w:rsidRPr="002601A9">
              <w:rPr>
                <w:sz w:val="16"/>
                <w:szCs w:val="24"/>
              </w:rPr>
              <w:t>l</w:t>
            </w:r>
            <w:r w:rsidRPr="002601A9">
              <w:rPr>
                <w:sz w:val="16"/>
                <w:szCs w:val="24"/>
              </w:rPr>
              <w:t xml:space="preserve"> do audiov</w:t>
            </w:r>
            <w:r w:rsidR="00FC6F50" w:rsidRPr="002601A9">
              <w:rPr>
                <w:sz w:val="16"/>
                <w:szCs w:val="24"/>
              </w:rPr>
              <w:t>isual</w:t>
            </w:r>
            <w:r w:rsidRPr="002601A9">
              <w:rPr>
                <w:sz w:val="16"/>
                <w:szCs w:val="24"/>
              </w:rPr>
              <w:t xml:space="preserve"> não se</w:t>
            </w:r>
            <w:r w:rsidR="00621801" w:rsidRPr="002601A9">
              <w:rPr>
                <w:sz w:val="16"/>
                <w:szCs w:val="24"/>
              </w:rPr>
              <w:t>ja</w:t>
            </w:r>
            <w:r w:rsidRPr="002601A9">
              <w:rPr>
                <w:sz w:val="16"/>
                <w:szCs w:val="24"/>
              </w:rPr>
              <w:t xml:space="preserve"> lançado em de</w:t>
            </w:r>
            <w:r w:rsidR="00FC6F50" w:rsidRPr="002601A9">
              <w:rPr>
                <w:sz w:val="16"/>
                <w:szCs w:val="24"/>
              </w:rPr>
              <w:t>z</w:t>
            </w:r>
            <w:r w:rsidRPr="002601A9">
              <w:rPr>
                <w:sz w:val="16"/>
                <w:szCs w:val="24"/>
              </w:rPr>
              <w:t>embro.</w:t>
            </w:r>
          </w:p>
          <w:p w:rsidR="00E7317D" w:rsidRPr="002601A9" w:rsidRDefault="00621801" w:rsidP="00621801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- </w:t>
            </w:r>
            <w:r w:rsidR="00E7317D" w:rsidRPr="002601A9">
              <w:rPr>
                <w:sz w:val="16"/>
                <w:szCs w:val="24"/>
              </w:rPr>
              <w:t>Pergunta se o governo do estado de Pernambuco assumir</w:t>
            </w:r>
            <w:r w:rsidRPr="002601A9">
              <w:rPr>
                <w:sz w:val="16"/>
                <w:szCs w:val="24"/>
              </w:rPr>
              <w:t>á</w:t>
            </w:r>
            <w:r w:rsidR="00E7317D" w:rsidRPr="002601A9">
              <w:rPr>
                <w:sz w:val="16"/>
                <w:szCs w:val="24"/>
              </w:rPr>
              <w:t xml:space="preserve"> o valor do aporte de recursos que era da </w:t>
            </w:r>
            <w:proofErr w:type="spellStart"/>
            <w:r w:rsidR="00E7317D" w:rsidRPr="002601A9">
              <w:rPr>
                <w:sz w:val="16"/>
                <w:szCs w:val="24"/>
              </w:rPr>
              <w:t>Ancine</w:t>
            </w:r>
            <w:proofErr w:type="spellEnd"/>
            <w:r w:rsidRPr="002601A9">
              <w:rPr>
                <w:sz w:val="16"/>
                <w:szCs w:val="24"/>
              </w:rPr>
              <w:t xml:space="preserve">, porque apenas </w:t>
            </w:r>
            <w:r w:rsidR="00E7317D" w:rsidRPr="002601A9">
              <w:rPr>
                <w:sz w:val="16"/>
                <w:szCs w:val="24"/>
              </w:rPr>
              <w:t>duas empresas (</w:t>
            </w:r>
            <w:proofErr w:type="spellStart"/>
            <w:r w:rsidR="00E7317D" w:rsidRPr="002601A9">
              <w:rPr>
                <w:sz w:val="16"/>
                <w:szCs w:val="24"/>
              </w:rPr>
              <w:t>Copergás</w:t>
            </w:r>
            <w:proofErr w:type="spellEnd"/>
            <w:r w:rsidR="00E7317D" w:rsidRPr="002601A9">
              <w:rPr>
                <w:sz w:val="16"/>
                <w:szCs w:val="24"/>
              </w:rPr>
              <w:t xml:space="preserve"> e Celpe)</w:t>
            </w:r>
            <w:r w:rsidR="00877083" w:rsidRPr="002601A9">
              <w:rPr>
                <w:sz w:val="16"/>
                <w:szCs w:val="24"/>
              </w:rPr>
              <w:t xml:space="preserve"> empreendem no F</w:t>
            </w:r>
            <w:r w:rsidR="00E7317D" w:rsidRPr="002601A9">
              <w:rPr>
                <w:sz w:val="16"/>
                <w:szCs w:val="24"/>
              </w:rPr>
              <w:t>uncultura</w:t>
            </w:r>
            <w:r w:rsidRPr="002601A9">
              <w:rPr>
                <w:sz w:val="16"/>
                <w:szCs w:val="24"/>
              </w:rPr>
              <w:t xml:space="preserve"> e </w:t>
            </w:r>
            <w:r w:rsidR="00E7317D" w:rsidRPr="002601A9">
              <w:rPr>
                <w:sz w:val="16"/>
                <w:szCs w:val="24"/>
              </w:rPr>
              <w:t xml:space="preserve">quando será melhorada </w:t>
            </w:r>
            <w:r w:rsidR="00EA20AA" w:rsidRPr="002601A9">
              <w:rPr>
                <w:sz w:val="16"/>
                <w:szCs w:val="24"/>
              </w:rPr>
              <w:t>a comunicação\</w:t>
            </w:r>
            <w:r w:rsidR="00877083" w:rsidRPr="002601A9">
              <w:rPr>
                <w:sz w:val="16"/>
                <w:szCs w:val="24"/>
              </w:rPr>
              <w:t>difusão do F</w:t>
            </w:r>
            <w:r w:rsidR="00E7317D" w:rsidRPr="002601A9">
              <w:rPr>
                <w:sz w:val="16"/>
                <w:szCs w:val="24"/>
              </w:rPr>
              <w:t xml:space="preserve">uncultura. </w:t>
            </w:r>
          </w:p>
          <w:p w:rsidR="00A61B14" w:rsidRPr="002601A9" w:rsidRDefault="00FC6F50" w:rsidP="00EA20AA">
            <w:pPr>
              <w:rPr>
                <w:sz w:val="16"/>
                <w:szCs w:val="24"/>
              </w:rPr>
            </w:pPr>
            <w:r w:rsidRPr="002601A9">
              <w:rPr>
                <w:b/>
                <w:sz w:val="16"/>
                <w:szCs w:val="24"/>
              </w:rPr>
              <w:t>Silvana Meireles</w:t>
            </w:r>
            <w:r w:rsidR="00621801" w:rsidRPr="002601A9">
              <w:rPr>
                <w:sz w:val="16"/>
                <w:szCs w:val="24"/>
              </w:rPr>
              <w:t xml:space="preserve"> – R</w:t>
            </w:r>
            <w:r w:rsidRPr="002601A9">
              <w:rPr>
                <w:sz w:val="16"/>
                <w:szCs w:val="24"/>
              </w:rPr>
              <w:t xml:space="preserve">efere que não existe previsão dentro da legalidade que faça com que o </w:t>
            </w:r>
            <w:r w:rsidR="00621801" w:rsidRPr="002601A9">
              <w:rPr>
                <w:sz w:val="16"/>
                <w:szCs w:val="24"/>
              </w:rPr>
              <w:t>G</w:t>
            </w:r>
            <w:r w:rsidRPr="002601A9">
              <w:rPr>
                <w:sz w:val="16"/>
                <w:szCs w:val="24"/>
              </w:rPr>
              <w:t xml:space="preserve">overno do </w:t>
            </w:r>
            <w:r w:rsidR="00621801" w:rsidRPr="002601A9">
              <w:rPr>
                <w:sz w:val="16"/>
                <w:szCs w:val="24"/>
              </w:rPr>
              <w:t>E</w:t>
            </w:r>
            <w:r w:rsidRPr="002601A9">
              <w:rPr>
                <w:sz w:val="16"/>
                <w:szCs w:val="24"/>
              </w:rPr>
              <w:t xml:space="preserve">stado assuma o recurso que seria da </w:t>
            </w:r>
            <w:proofErr w:type="spellStart"/>
            <w:r w:rsidRPr="002601A9">
              <w:rPr>
                <w:sz w:val="16"/>
                <w:szCs w:val="24"/>
              </w:rPr>
              <w:t>Ancine</w:t>
            </w:r>
            <w:proofErr w:type="spellEnd"/>
            <w:r w:rsidRPr="002601A9">
              <w:rPr>
                <w:sz w:val="16"/>
                <w:szCs w:val="24"/>
              </w:rPr>
              <w:t>.</w:t>
            </w:r>
          </w:p>
        </w:tc>
      </w:tr>
      <w:tr w:rsidR="002601A9" w:rsidRPr="002601A9" w:rsidTr="00661D2D">
        <w:tc>
          <w:tcPr>
            <w:tcW w:w="2324" w:type="dxa"/>
          </w:tcPr>
          <w:p w:rsidR="00E7317D" w:rsidRPr="002601A9" w:rsidRDefault="00EA20AA" w:rsidP="00EA20AA">
            <w:pPr>
              <w:pStyle w:val="PargrafodaLista"/>
              <w:numPr>
                <w:ilvl w:val="0"/>
                <w:numId w:val="11"/>
              </w:numPr>
              <w:rPr>
                <w:sz w:val="20"/>
                <w:szCs w:val="24"/>
              </w:rPr>
            </w:pPr>
            <w:r w:rsidRPr="002601A9">
              <w:rPr>
                <w:sz w:val="20"/>
                <w:szCs w:val="24"/>
              </w:rPr>
              <w:t>André</w:t>
            </w:r>
            <w:r w:rsidR="00E7317D" w:rsidRPr="002601A9">
              <w:rPr>
                <w:sz w:val="20"/>
                <w:szCs w:val="24"/>
              </w:rPr>
              <w:t xml:space="preserve"> Aquino – </w:t>
            </w:r>
            <w:r w:rsidRPr="002601A9">
              <w:rPr>
                <w:sz w:val="20"/>
                <w:szCs w:val="24"/>
              </w:rPr>
              <w:t>Setorial de A</w:t>
            </w:r>
            <w:r w:rsidR="00E7317D" w:rsidRPr="002601A9">
              <w:rPr>
                <w:sz w:val="20"/>
                <w:szCs w:val="24"/>
              </w:rPr>
              <w:t xml:space="preserve">rtes </w:t>
            </w:r>
            <w:r w:rsidRPr="002601A9">
              <w:rPr>
                <w:sz w:val="20"/>
                <w:szCs w:val="24"/>
              </w:rPr>
              <w:t>V</w:t>
            </w:r>
            <w:r w:rsidR="00E7317D" w:rsidRPr="002601A9">
              <w:rPr>
                <w:sz w:val="20"/>
                <w:szCs w:val="24"/>
              </w:rPr>
              <w:t>isuais</w:t>
            </w:r>
          </w:p>
        </w:tc>
        <w:tc>
          <w:tcPr>
            <w:tcW w:w="6396" w:type="dxa"/>
            <w:gridSpan w:val="3"/>
          </w:tcPr>
          <w:p w:rsidR="00877083" w:rsidRPr="002601A9" w:rsidRDefault="009D3FB0" w:rsidP="009D3FB0">
            <w:pPr>
              <w:pStyle w:val="PargrafodaLista"/>
              <w:numPr>
                <w:ilvl w:val="0"/>
                <w:numId w:val="30"/>
              </w:num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>Rememora</w:t>
            </w:r>
            <w:r w:rsidR="00877083" w:rsidRPr="002601A9">
              <w:rPr>
                <w:sz w:val="16"/>
                <w:szCs w:val="24"/>
              </w:rPr>
              <w:t xml:space="preserve"> ações e procedimentos que foram dados para a construção do seminário do Funcultura que iria ser realizado </w:t>
            </w:r>
            <w:r w:rsidRPr="002601A9">
              <w:rPr>
                <w:sz w:val="16"/>
                <w:szCs w:val="24"/>
              </w:rPr>
              <w:t>em 2018, mas que fora cancelado e p</w:t>
            </w:r>
            <w:r w:rsidR="00877083" w:rsidRPr="002601A9">
              <w:rPr>
                <w:sz w:val="16"/>
                <w:szCs w:val="24"/>
              </w:rPr>
              <w:t>ede que o seminário seja pactuado também com as comissões setoriais.</w:t>
            </w:r>
          </w:p>
          <w:p w:rsidR="00A61B14" w:rsidRPr="002601A9" w:rsidRDefault="00A61B14" w:rsidP="009D3FB0">
            <w:pPr>
              <w:rPr>
                <w:sz w:val="16"/>
                <w:szCs w:val="24"/>
              </w:rPr>
            </w:pPr>
            <w:r w:rsidRPr="002601A9">
              <w:rPr>
                <w:b/>
                <w:sz w:val="16"/>
                <w:szCs w:val="24"/>
              </w:rPr>
              <w:t>Silvana Meireles</w:t>
            </w:r>
            <w:r w:rsidRPr="002601A9">
              <w:rPr>
                <w:sz w:val="16"/>
                <w:szCs w:val="24"/>
              </w:rPr>
              <w:t xml:space="preserve"> – </w:t>
            </w:r>
            <w:r w:rsidR="009D3FB0" w:rsidRPr="002601A9">
              <w:rPr>
                <w:sz w:val="16"/>
                <w:szCs w:val="24"/>
              </w:rPr>
              <w:t>E</w:t>
            </w:r>
            <w:r w:rsidRPr="002601A9">
              <w:rPr>
                <w:sz w:val="16"/>
                <w:szCs w:val="24"/>
              </w:rPr>
              <w:t xml:space="preserve">xplica aos presentes que as setoriais são vinculadas diretamente ao </w:t>
            </w:r>
            <w:r w:rsidR="009D3FB0" w:rsidRPr="002601A9">
              <w:rPr>
                <w:sz w:val="16"/>
                <w:szCs w:val="24"/>
              </w:rPr>
              <w:t>Co</w:t>
            </w:r>
            <w:r w:rsidRPr="002601A9">
              <w:rPr>
                <w:sz w:val="16"/>
                <w:szCs w:val="24"/>
              </w:rPr>
              <w:t xml:space="preserve">nselho e que o CEPC tem um grupo de trabalho que está tratando diretamente da execução deste seminário. </w:t>
            </w:r>
          </w:p>
        </w:tc>
      </w:tr>
      <w:tr w:rsidR="002601A9" w:rsidRPr="002601A9" w:rsidTr="00661D2D">
        <w:tc>
          <w:tcPr>
            <w:tcW w:w="2324" w:type="dxa"/>
          </w:tcPr>
          <w:p w:rsidR="00877083" w:rsidRPr="002601A9" w:rsidRDefault="00877083" w:rsidP="00E7317D">
            <w:pPr>
              <w:pStyle w:val="PargrafodaLista"/>
              <w:numPr>
                <w:ilvl w:val="0"/>
                <w:numId w:val="11"/>
              </w:numPr>
              <w:rPr>
                <w:sz w:val="20"/>
                <w:szCs w:val="24"/>
              </w:rPr>
            </w:pPr>
            <w:r w:rsidRPr="002601A9">
              <w:rPr>
                <w:sz w:val="20"/>
                <w:szCs w:val="24"/>
              </w:rPr>
              <w:t xml:space="preserve"> Guilherme Moura – </w:t>
            </w:r>
            <w:r w:rsidR="009D3FB0" w:rsidRPr="002601A9">
              <w:rPr>
                <w:sz w:val="20"/>
                <w:szCs w:val="24"/>
              </w:rPr>
              <w:lastRenderedPageBreak/>
              <w:t xml:space="preserve">Conselheiro de </w:t>
            </w:r>
            <w:r w:rsidRPr="002601A9">
              <w:rPr>
                <w:sz w:val="20"/>
                <w:szCs w:val="24"/>
              </w:rPr>
              <w:t>Música</w:t>
            </w:r>
          </w:p>
        </w:tc>
        <w:tc>
          <w:tcPr>
            <w:tcW w:w="6396" w:type="dxa"/>
            <w:gridSpan w:val="3"/>
          </w:tcPr>
          <w:p w:rsidR="00877083" w:rsidRPr="002601A9" w:rsidRDefault="00877083" w:rsidP="00877083">
            <w:pPr>
              <w:pStyle w:val="PargrafodaLista"/>
              <w:numPr>
                <w:ilvl w:val="0"/>
                <w:numId w:val="30"/>
              </w:num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lastRenderedPageBreak/>
              <w:t xml:space="preserve">Aponta que uma das prioridades de encaminhamento para o conselho e Funcultura </w:t>
            </w:r>
            <w:r w:rsidR="009D3FB0" w:rsidRPr="002601A9">
              <w:rPr>
                <w:sz w:val="16"/>
                <w:szCs w:val="24"/>
              </w:rPr>
              <w:t xml:space="preserve">é </w:t>
            </w:r>
            <w:r w:rsidRPr="002601A9">
              <w:rPr>
                <w:sz w:val="16"/>
                <w:szCs w:val="24"/>
              </w:rPr>
              <w:t>a comunicação</w:t>
            </w:r>
            <w:r w:rsidR="009D3FB0" w:rsidRPr="002601A9">
              <w:rPr>
                <w:sz w:val="16"/>
                <w:szCs w:val="24"/>
              </w:rPr>
              <w:t>, que é preciso s</w:t>
            </w:r>
            <w:r w:rsidRPr="002601A9">
              <w:rPr>
                <w:sz w:val="16"/>
                <w:szCs w:val="24"/>
              </w:rPr>
              <w:t xml:space="preserve">implificar os acessos, dar transparência e </w:t>
            </w:r>
            <w:r w:rsidRPr="002601A9">
              <w:rPr>
                <w:sz w:val="16"/>
                <w:szCs w:val="24"/>
              </w:rPr>
              <w:lastRenderedPageBreak/>
              <w:t>desburocratizar os processos</w:t>
            </w:r>
            <w:r w:rsidR="009D3FB0" w:rsidRPr="002601A9">
              <w:rPr>
                <w:sz w:val="16"/>
                <w:szCs w:val="24"/>
              </w:rPr>
              <w:t xml:space="preserve">. Que </w:t>
            </w:r>
            <w:r w:rsidR="00672370">
              <w:rPr>
                <w:sz w:val="16"/>
                <w:szCs w:val="24"/>
              </w:rPr>
              <w:t xml:space="preserve">se </w:t>
            </w:r>
            <w:r w:rsidR="009D3FB0" w:rsidRPr="002601A9">
              <w:rPr>
                <w:sz w:val="16"/>
                <w:szCs w:val="24"/>
              </w:rPr>
              <w:t xml:space="preserve">deve </w:t>
            </w:r>
            <w:r w:rsidRPr="002601A9">
              <w:rPr>
                <w:sz w:val="16"/>
                <w:szCs w:val="24"/>
              </w:rPr>
              <w:t xml:space="preserve">aproveitar esse início de gestão para propor inovações como a formação </w:t>
            </w:r>
            <w:proofErr w:type="spellStart"/>
            <w:r w:rsidRPr="002601A9">
              <w:rPr>
                <w:i/>
                <w:sz w:val="16"/>
                <w:szCs w:val="24"/>
              </w:rPr>
              <w:t>on</w:t>
            </w:r>
            <w:proofErr w:type="spellEnd"/>
            <w:r w:rsidRPr="002601A9">
              <w:rPr>
                <w:i/>
                <w:sz w:val="16"/>
                <w:szCs w:val="24"/>
              </w:rPr>
              <w:t xml:space="preserve"> </w:t>
            </w:r>
            <w:proofErr w:type="spellStart"/>
            <w:r w:rsidRPr="002601A9">
              <w:rPr>
                <w:i/>
                <w:sz w:val="16"/>
                <w:szCs w:val="24"/>
              </w:rPr>
              <w:t>line</w:t>
            </w:r>
            <w:proofErr w:type="spellEnd"/>
            <w:r w:rsidRPr="002601A9">
              <w:rPr>
                <w:sz w:val="16"/>
                <w:szCs w:val="24"/>
              </w:rPr>
              <w:t>, apresentação dos resumos dos projetos aprovados, criação de uma ferramenta facilitadora de consulta do andamento dos pagamentos.</w:t>
            </w:r>
          </w:p>
          <w:p w:rsidR="00877083" w:rsidRPr="002601A9" w:rsidRDefault="009D3FB0" w:rsidP="009D3FB0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- </w:t>
            </w:r>
            <w:r w:rsidR="00877083" w:rsidRPr="002601A9">
              <w:rPr>
                <w:sz w:val="16"/>
                <w:szCs w:val="24"/>
              </w:rPr>
              <w:t xml:space="preserve">Pergunta se com o </w:t>
            </w:r>
            <w:r w:rsidRPr="002601A9">
              <w:rPr>
                <w:sz w:val="16"/>
                <w:szCs w:val="24"/>
              </w:rPr>
              <w:t>início do M</w:t>
            </w:r>
            <w:r w:rsidR="00877083" w:rsidRPr="002601A9">
              <w:rPr>
                <w:sz w:val="16"/>
                <w:szCs w:val="24"/>
              </w:rPr>
              <w:t>icropr</w:t>
            </w:r>
            <w:r w:rsidR="00A61B14" w:rsidRPr="002601A9">
              <w:rPr>
                <w:sz w:val="16"/>
                <w:szCs w:val="24"/>
              </w:rPr>
              <w:t>o</w:t>
            </w:r>
            <w:r w:rsidR="00877083" w:rsidRPr="002601A9">
              <w:rPr>
                <w:sz w:val="16"/>
                <w:szCs w:val="24"/>
              </w:rPr>
              <w:t xml:space="preserve">jeto </w:t>
            </w:r>
            <w:r w:rsidRPr="002601A9">
              <w:rPr>
                <w:sz w:val="16"/>
                <w:szCs w:val="24"/>
              </w:rPr>
              <w:t xml:space="preserve">Cultural </w:t>
            </w:r>
            <w:r w:rsidR="00877083" w:rsidRPr="002601A9">
              <w:rPr>
                <w:sz w:val="16"/>
                <w:szCs w:val="24"/>
              </w:rPr>
              <w:t xml:space="preserve">e </w:t>
            </w:r>
            <w:r w:rsidRPr="002601A9">
              <w:rPr>
                <w:sz w:val="16"/>
                <w:szCs w:val="24"/>
              </w:rPr>
              <w:t>M</w:t>
            </w:r>
            <w:r w:rsidR="00877083" w:rsidRPr="002601A9">
              <w:rPr>
                <w:sz w:val="16"/>
                <w:szCs w:val="24"/>
              </w:rPr>
              <w:t>ecenato a equipe</w:t>
            </w:r>
            <w:r w:rsidRPr="002601A9">
              <w:rPr>
                <w:sz w:val="16"/>
                <w:szCs w:val="24"/>
              </w:rPr>
              <w:t xml:space="preserve"> do Funcultura era </w:t>
            </w:r>
            <w:r w:rsidR="00877083" w:rsidRPr="002601A9">
              <w:rPr>
                <w:sz w:val="16"/>
                <w:szCs w:val="24"/>
              </w:rPr>
              <w:t>suficiente</w:t>
            </w:r>
            <w:r w:rsidRPr="002601A9">
              <w:rPr>
                <w:sz w:val="16"/>
                <w:szCs w:val="24"/>
              </w:rPr>
              <w:t xml:space="preserve"> </w:t>
            </w:r>
            <w:r w:rsidR="00877083" w:rsidRPr="002601A9">
              <w:rPr>
                <w:sz w:val="16"/>
                <w:szCs w:val="24"/>
              </w:rPr>
              <w:t>para dar andamento a mais essa</w:t>
            </w:r>
            <w:r w:rsidRPr="002601A9">
              <w:rPr>
                <w:sz w:val="16"/>
                <w:szCs w:val="24"/>
              </w:rPr>
              <w:t>s</w:t>
            </w:r>
            <w:r w:rsidR="00877083" w:rsidRPr="002601A9">
              <w:rPr>
                <w:sz w:val="16"/>
                <w:szCs w:val="24"/>
              </w:rPr>
              <w:t xml:space="preserve"> ferramenta</w:t>
            </w:r>
            <w:r w:rsidRPr="002601A9">
              <w:rPr>
                <w:sz w:val="16"/>
                <w:szCs w:val="24"/>
              </w:rPr>
              <w:t>s e se há possibilidade de rever a questão das porcentagens dentro dos projetos.</w:t>
            </w:r>
          </w:p>
          <w:p w:rsidR="00FC6F50" w:rsidRPr="002601A9" w:rsidRDefault="00FC6F50" w:rsidP="00FC6F50">
            <w:pPr>
              <w:rPr>
                <w:sz w:val="16"/>
                <w:szCs w:val="24"/>
              </w:rPr>
            </w:pPr>
            <w:r w:rsidRPr="002601A9">
              <w:rPr>
                <w:b/>
                <w:sz w:val="16"/>
                <w:szCs w:val="24"/>
              </w:rPr>
              <w:t>Silvana Meireles</w:t>
            </w:r>
            <w:r w:rsidRPr="002601A9">
              <w:rPr>
                <w:sz w:val="16"/>
                <w:szCs w:val="24"/>
              </w:rPr>
              <w:t xml:space="preserve"> – </w:t>
            </w:r>
            <w:r w:rsidR="009D3FB0" w:rsidRPr="002601A9">
              <w:rPr>
                <w:sz w:val="16"/>
                <w:szCs w:val="24"/>
              </w:rPr>
              <w:t>R</w:t>
            </w:r>
            <w:r w:rsidRPr="002601A9">
              <w:rPr>
                <w:sz w:val="16"/>
                <w:szCs w:val="24"/>
              </w:rPr>
              <w:t xml:space="preserve">efere que o </w:t>
            </w:r>
            <w:r w:rsidR="009D3FB0" w:rsidRPr="002601A9">
              <w:rPr>
                <w:sz w:val="16"/>
                <w:szCs w:val="24"/>
              </w:rPr>
              <w:t>M</w:t>
            </w:r>
            <w:r w:rsidRPr="002601A9">
              <w:rPr>
                <w:sz w:val="16"/>
                <w:szCs w:val="24"/>
              </w:rPr>
              <w:t>ecenato é uma prioridade, que já existe uma proposta de regulamentação sendo discutida pela Secult</w:t>
            </w:r>
            <w:r w:rsidR="009D3FB0" w:rsidRPr="002601A9">
              <w:rPr>
                <w:sz w:val="16"/>
                <w:szCs w:val="24"/>
              </w:rPr>
              <w:t xml:space="preserve">, </w:t>
            </w:r>
            <w:r w:rsidR="00A61B14" w:rsidRPr="002601A9">
              <w:rPr>
                <w:sz w:val="16"/>
                <w:szCs w:val="24"/>
              </w:rPr>
              <w:t xml:space="preserve">que </w:t>
            </w:r>
            <w:r w:rsidR="00672370">
              <w:rPr>
                <w:sz w:val="16"/>
                <w:szCs w:val="24"/>
              </w:rPr>
              <w:t>este deterá</w:t>
            </w:r>
            <w:r w:rsidR="00A61B14" w:rsidRPr="002601A9">
              <w:rPr>
                <w:sz w:val="16"/>
                <w:szCs w:val="24"/>
              </w:rPr>
              <w:t xml:space="preserve"> outra estru</w:t>
            </w:r>
            <w:r w:rsidRPr="002601A9">
              <w:rPr>
                <w:sz w:val="16"/>
                <w:szCs w:val="24"/>
              </w:rPr>
              <w:t>tura e</w:t>
            </w:r>
            <w:r w:rsidR="009D3FB0" w:rsidRPr="002601A9">
              <w:rPr>
                <w:sz w:val="16"/>
                <w:szCs w:val="24"/>
              </w:rPr>
              <w:t xml:space="preserve"> </w:t>
            </w:r>
            <w:r w:rsidR="00672370">
              <w:rPr>
                <w:sz w:val="16"/>
                <w:szCs w:val="24"/>
              </w:rPr>
              <w:t xml:space="preserve">por ser </w:t>
            </w:r>
            <w:r w:rsidRPr="002601A9">
              <w:rPr>
                <w:sz w:val="16"/>
                <w:szCs w:val="24"/>
              </w:rPr>
              <w:t>vinculado à Secult</w:t>
            </w:r>
            <w:r w:rsidR="009D3FB0" w:rsidRPr="002601A9">
              <w:rPr>
                <w:sz w:val="16"/>
                <w:szCs w:val="24"/>
              </w:rPr>
              <w:t>, n</w:t>
            </w:r>
            <w:r w:rsidRPr="002601A9">
              <w:rPr>
                <w:sz w:val="16"/>
                <w:szCs w:val="24"/>
              </w:rPr>
              <w:t>ão se</w:t>
            </w:r>
            <w:r w:rsidR="00672370">
              <w:rPr>
                <w:sz w:val="16"/>
                <w:szCs w:val="24"/>
              </w:rPr>
              <w:t xml:space="preserve">rá de operacionalidade </w:t>
            </w:r>
            <w:r w:rsidRPr="002601A9">
              <w:rPr>
                <w:sz w:val="16"/>
                <w:szCs w:val="24"/>
              </w:rPr>
              <w:t>da equipe do Funcultura.</w:t>
            </w:r>
          </w:p>
          <w:p w:rsidR="00A61B14" w:rsidRPr="002601A9" w:rsidRDefault="00A61B14" w:rsidP="009D3FB0">
            <w:pPr>
              <w:rPr>
                <w:sz w:val="16"/>
                <w:szCs w:val="24"/>
              </w:rPr>
            </w:pPr>
            <w:r w:rsidRPr="002601A9">
              <w:rPr>
                <w:b/>
                <w:sz w:val="16"/>
                <w:szCs w:val="24"/>
              </w:rPr>
              <w:t>Al</w:t>
            </w:r>
            <w:r w:rsidR="009D3FB0" w:rsidRPr="002601A9">
              <w:rPr>
                <w:b/>
                <w:sz w:val="16"/>
                <w:szCs w:val="24"/>
              </w:rPr>
              <w:t>i</w:t>
            </w:r>
            <w:r w:rsidRPr="002601A9">
              <w:rPr>
                <w:b/>
                <w:sz w:val="16"/>
                <w:szCs w:val="24"/>
              </w:rPr>
              <w:t>ne Oliveira</w:t>
            </w:r>
            <w:r w:rsidRPr="002601A9">
              <w:rPr>
                <w:sz w:val="16"/>
                <w:szCs w:val="24"/>
              </w:rPr>
              <w:t xml:space="preserve"> – </w:t>
            </w:r>
            <w:r w:rsidR="009D3FB0" w:rsidRPr="002601A9">
              <w:rPr>
                <w:sz w:val="16"/>
                <w:szCs w:val="24"/>
              </w:rPr>
              <w:t xml:space="preserve">Afirma que </w:t>
            </w:r>
            <w:r w:rsidRPr="002601A9">
              <w:rPr>
                <w:sz w:val="16"/>
                <w:szCs w:val="24"/>
              </w:rPr>
              <w:t>a questão dos 20% para mais ou para menos pode ser revista quando da proposta de reformulação da Lei do SIC</w:t>
            </w:r>
            <w:r w:rsidR="009D3FB0" w:rsidRPr="002601A9">
              <w:rPr>
                <w:sz w:val="16"/>
                <w:szCs w:val="24"/>
              </w:rPr>
              <w:t>, e e</w:t>
            </w:r>
            <w:r w:rsidRPr="002601A9">
              <w:rPr>
                <w:sz w:val="16"/>
                <w:szCs w:val="24"/>
              </w:rPr>
              <w:t>m relação ao mecenato, afirma que serão estruturas diferentes.</w:t>
            </w:r>
          </w:p>
        </w:tc>
      </w:tr>
      <w:tr w:rsidR="002601A9" w:rsidRPr="002601A9" w:rsidTr="00661D2D">
        <w:tc>
          <w:tcPr>
            <w:tcW w:w="2324" w:type="dxa"/>
          </w:tcPr>
          <w:p w:rsidR="00877083" w:rsidRPr="002601A9" w:rsidRDefault="00EA20AA" w:rsidP="00E7317D">
            <w:pPr>
              <w:pStyle w:val="PargrafodaLista"/>
              <w:numPr>
                <w:ilvl w:val="0"/>
                <w:numId w:val="11"/>
              </w:numPr>
              <w:rPr>
                <w:sz w:val="20"/>
                <w:szCs w:val="24"/>
              </w:rPr>
            </w:pPr>
            <w:r w:rsidRPr="002601A9">
              <w:rPr>
                <w:sz w:val="20"/>
                <w:szCs w:val="24"/>
              </w:rPr>
              <w:lastRenderedPageBreak/>
              <w:t>Gilberto Freyre Neto</w:t>
            </w:r>
            <w:r w:rsidR="00E15C6B" w:rsidRPr="002601A9">
              <w:rPr>
                <w:sz w:val="20"/>
                <w:szCs w:val="24"/>
              </w:rPr>
              <w:t xml:space="preserve"> – Secretário de Cultura</w:t>
            </w:r>
            <w:r w:rsidRPr="002601A9">
              <w:rPr>
                <w:sz w:val="20"/>
                <w:szCs w:val="24"/>
              </w:rPr>
              <w:t>.</w:t>
            </w:r>
          </w:p>
        </w:tc>
        <w:tc>
          <w:tcPr>
            <w:tcW w:w="6396" w:type="dxa"/>
            <w:gridSpan w:val="3"/>
          </w:tcPr>
          <w:p w:rsidR="00771331" w:rsidRPr="002601A9" w:rsidRDefault="00EA20AA" w:rsidP="00771331">
            <w:pPr>
              <w:pStyle w:val="PargrafodaLista"/>
              <w:numPr>
                <w:ilvl w:val="0"/>
                <w:numId w:val="30"/>
              </w:num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>Explica como se dá o repasse de recurso pelas empresas para a conta do Estado e reafirma a responsabilidade do Estado em fazer o repasse do recurso para o Fundo.</w:t>
            </w:r>
          </w:p>
          <w:p w:rsidR="00771331" w:rsidRPr="002601A9" w:rsidRDefault="00E15C6B" w:rsidP="00E15C6B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- </w:t>
            </w:r>
            <w:r w:rsidR="00EA20AA" w:rsidRPr="002601A9">
              <w:rPr>
                <w:sz w:val="16"/>
                <w:szCs w:val="24"/>
              </w:rPr>
              <w:t xml:space="preserve">Pede ao conselheiro Guilherme que compartilhe sua pesquisa para que a gestão possa fazer uma checagem de informações. </w:t>
            </w:r>
          </w:p>
          <w:p w:rsidR="00771331" w:rsidRPr="002601A9" w:rsidRDefault="00E15C6B" w:rsidP="00E15C6B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- </w:t>
            </w:r>
            <w:r w:rsidR="00771331" w:rsidRPr="002601A9">
              <w:rPr>
                <w:sz w:val="16"/>
                <w:szCs w:val="24"/>
              </w:rPr>
              <w:t>F</w:t>
            </w:r>
            <w:r w:rsidR="00EA20AA" w:rsidRPr="002601A9">
              <w:rPr>
                <w:sz w:val="16"/>
                <w:szCs w:val="24"/>
              </w:rPr>
              <w:t xml:space="preserve">ala sobre sua preocupação com os problemas da burocratização, falta de informatização\digitalização e fragilidade das estratégias de comunicação. </w:t>
            </w:r>
          </w:p>
          <w:p w:rsidR="00877083" w:rsidRPr="002601A9" w:rsidRDefault="00E15C6B" w:rsidP="00E15C6B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- </w:t>
            </w:r>
            <w:r w:rsidR="00771331" w:rsidRPr="002601A9">
              <w:rPr>
                <w:sz w:val="16"/>
                <w:szCs w:val="24"/>
              </w:rPr>
              <w:t>Refere-se ao Mecenato como uma ferramenta que pode ser benéfica para a a</w:t>
            </w:r>
            <w:r w:rsidR="00EA20AA" w:rsidRPr="002601A9">
              <w:rPr>
                <w:sz w:val="16"/>
                <w:szCs w:val="24"/>
              </w:rPr>
              <w:t xml:space="preserve">mpliação da </w:t>
            </w:r>
            <w:r w:rsidR="00771331" w:rsidRPr="002601A9">
              <w:rPr>
                <w:sz w:val="16"/>
                <w:szCs w:val="24"/>
              </w:rPr>
              <w:t>base de recursos para a cultura.</w:t>
            </w:r>
          </w:p>
          <w:p w:rsidR="00771331" w:rsidRPr="002601A9" w:rsidRDefault="00E15C6B" w:rsidP="00E15C6B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>- Fala da necessidade de t</w:t>
            </w:r>
            <w:r w:rsidR="00771331" w:rsidRPr="002601A9">
              <w:rPr>
                <w:sz w:val="16"/>
                <w:szCs w:val="24"/>
              </w:rPr>
              <w:t xml:space="preserve">ransparência para o que está sendo feito pelo Funcultura e por meio dele. </w:t>
            </w:r>
          </w:p>
        </w:tc>
      </w:tr>
      <w:tr w:rsidR="002601A9" w:rsidRPr="002601A9" w:rsidTr="00661D2D">
        <w:tc>
          <w:tcPr>
            <w:tcW w:w="2324" w:type="dxa"/>
          </w:tcPr>
          <w:p w:rsidR="00EA20AA" w:rsidRPr="002601A9" w:rsidRDefault="00423F31" w:rsidP="00E15C6B">
            <w:pPr>
              <w:pStyle w:val="PargrafodaLista"/>
              <w:numPr>
                <w:ilvl w:val="0"/>
                <w:numId w:val="11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Terez</w:t>
            </w:r>
            <w:r w:rsidR="00771331" w:rsidRPr="002601A9">
              <w:rPr>
                <w:sz w:val="20"/>
                <w:szCs w:val="24"/>
              </w:rPr>
              <w:t>a de França</w:t>
            </w:r>
            <w:r w:rsidR="00E15C6B" w:rsidRPr="002601A9">
              <w:rPr>
                <w:sz w:val="20"/>
                <w:szCs w:val="24"/>
              </w:rPr>
              <w:t xml:space="preserve"> – Presidente do CEPC</w:t>
            </w:r>
          </w:p>
        </w:tc>
        <w:tc>
          <w:tcPr>
            <w:tcW w:w="6396" w:type="dxa"/>
            <w:gridSpan w:val="3"/>
          </w:tcPr>
          <w:p w:rsidR="00771331" w:rsidRPr="002601A9" w:rsidRDefault="00E15C6B" w:rsidP="00E15C6B">
            <w:pPr>
              <w:pStyle w:val="PargrafodaLista"/>
              <w:numPr>
                <w:ilvl w:val="0"/>
                <w:numId w:val="30"/>
              </w:num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>Informa que a r</w:t>
            </w:r>
            <w:r w:rsidR="00771331" w:rsidRPr="002601A9">
              <w:rPr>
                <w:sz w:val="16"/>
                <w:szCs w:val="24"/>
              </w:rPr>
              <w:t xml:space="preserve">eunião do GT do Funcultura </w:t>
            </w:r>
            <w:r w:rsidRPr="002601A9">
              <w:rPr>
                <w:sz w:val="16"/>
                <w:szCs w:val="24"/>
              </w:rPr>
              <w:t xml:space="preserve">está acontecendo </w:t>
            </w:r>
            <w:r w:rsidR="00771331" w:rsidRPr="002601A9">
              <w:rPr>
                <w:sz w:val="16"/>
                <w:szCs w:val="24"/>
              </w:rPr>
              <w:t xml:space="preserve">todas as segundas-feiras na </w:t>
            </w:r>
            <w:r w:rsidRPr="002601A9">
              <w:rPr>
                <w:sz w:val="16"/>
                <w:szCs w:val="24"/>
              </w:rPr>
              <w:t>C</w:t>
            </w:r>
            <w:r w:rsidR="00771331" w:rsidRPr="002601A9">
              <w:rPr>
                <w:sz w:val="16"/>
                <w:szCs w:val="24"/>
              </w:rPr>
              <w:t xml:space="preserve">asa dos </w:t>
            </w:r>
            <w:r w:rsidRPr="002601A9">
              <w:rPr>
                <w:sz w:val="16"/>
                <w:szCs w:val="24"/>
              </w:rPr>
              <w:t>C</w:t>
            </w:r>
            <w:r w:rsidR="00771331" w:rsidRPr="002601A9">
              <w:rPr>
                <w:sz w:val="16"/>
                <w:szCs w:val="24"/>
              </w:rPr>
              <w:t>onselhos a</w:t>
            </w:r>
            <w:r w:rsidRPr="002601A9">
              <w:rPr>
                <w:sz w:val="16"/>
                <w:szCs w:val="24"/>
              </w:rPr>
              <w:t xml:space="preserve"> partir da</w:t>
            </w:r>
            <w:r w:rsidR="00771331" w:rsidRPr="002601A9">
              <w:rPr>
                <w:sz w:val="16"/>
                <w:szCs w:val="24"/>
              </w:rPr>
              <w:t>s 10h;</w:t>
            </w:r>
            <w:r w:rsidRPr="002601A9">
              <w:rPr>
                <w:sz w:val="16"/>
                <w:szCs w:val="24"/>
              </w:rPr>
              <w:t xml:space="preserve"> Que o r</w:t>
            </w:r>
            <w:r w:rsidR="00771331" w:rsidRPr="002601A9">
              <w:rPr>
                <w:sz w:val="16"/>
                <w:szCs w:val="24"/>
              </w:rPr>
              <w:t xml:space="preserve">elatório dos últimos </w:t>
            </w:r>
            <w:proofErr w:type="gramStart"/>
            <w:r w:rsidR="00771331" w:rsidRPr="002601A9">
              <w:rPr>
                <w:sz w:val="16"/>
                <w:szCs w:val="24"/>
              </w:rPr>
              <w:t>4</w:t>
            </w:r>
            <w:proofErr w:type="gramEnd"/>
            <w:r w:rsidR="00771331" w:rsidRPr="002601A9">
              <w:rPr>
                <w:sz w:val="16"/>
                <w:szCs w:val="24"/>
              </w:rPr>
              <w:t xml:space="preserve"> anos </w:t>
            </w:r>
            <w:r w:rsidRPr="002601A9">
              <w:rPr>
                <w:sz w:val="16"/>
                <w:szCs w:val="24"/>
              </w:rPr>
              <w:t xml:space="preserve">está no Portal Cultura PE e que seria necessária a </w:t>
            </w:r>
            <w:r w:rsidR="00771331" w:rsidRPr="002601A9">
              <w:rPr>
                <w:sz w:val="16"/>
                <w:szCs w:val="24"/>
              </w:rPr>
              <w:t>realização de um fórum para apresentação deste documento aos segmentos.</w:t>
            </w:r>
          </w:p>
        </w:tc>
      </w:tr>
      <w:tr w:rsidR="002601A9" w:rsidRPr="002601A9" w:rsidTr="00661D2D">
        <w:tc>
          <w:tcPr>
            <w:tcW w:w="2324" w:type="dxa"/>
          </w:tcPr>
          <w:p w:rsidR="00EA20AA" w:rsidRPr="002601A9" w:rsidRDefault="00771331" w:rsidP="00E7317D">
            <w:pPr>
              <w:pStyle w:val="PargrafodaLista"/>
              <w:numPr>
                <w:ilvl w:val="0"/>
                <w:numId w:val="11"/>
              </w:numPr>
              <w:rPr>
                <w:sz w:val="20"/>
                <w:szCs w:val="24"/>
              </w:rPr>
            </w:pPr>
            <w:r w:rsidRPr="002601A9">
              <w:rPr>
                <w:sz w:val="20"/>
                <w:szCs w:val="24"/>
              </w:rPr>
              <w:t xml:space="preserve">Duda Freyre </w:t>
            </w:r>
            <w:r w:rsidR="00E15C6B" w:rsidRPr="002601A9">
              <w:rPr>
                <w:sz w:val="20"/>
                <w:szCs w:val="24"/>
              </w:rPr>
              <w:t>–</w:t>
            </w:r>
            <w:r w:rsidRPr="002601A9">
              <w:rPr>
                <w:sz w:val="20"/>
                <w:szCs w:val="24"/>
              </w:rPr>
              <w:t xml:space="preserve"> </w:t>
            </w:r>
            <w:r w:rsidR="00E15C6B" w:rsidRPr="002601A9">
              <w:rPr>
                <w:sz w:val="20"/>
                <w:szCs w:val="24"/>
              </w:rPr>
              <w:t xml:space="preserve">Setorial de </w:t>
            </w:r>
            <w:r w:rsidRPr="002601A9">
              <w:rPr>
                <w:sz w:val="20"/>
                <w:szCs w:val="24"/>
              </w:rPr>
              <w:t>Dança</w:t>
            </w:r>
          </w:p>
        </w:tc>
        <w:tc>
          <w:tcPr>
            <w:tcW w:w="6396" w:type="dxa"/>
            <w:gridSpan w:val="3"/>
          </w:tcPr>
          <w:p w:rsidR="006A7E60" w:rsidRPr="002601A9" w:rsidRDefault="009D3FB0" w:rsidP="006A7E60">
            <w:pPr>
              <w:pStyle w:val="PargrafodaLista"/>
              <w:numPr>
                <w:ilvl w:val="0"/>
                <w:numId w:val="30"/>
              </w:num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>Elenca uma série de questionamentos: *</w:t>
            </w:r>
            <w:r w:rsidR="00771331" w:rsidRPr="002601A9">
              <w:rPr>
                <w:sz w:val="16"/>
                <w:szCs w:val="24"/>
              </w:rPr>
              <w:t>Política de distribuição de ingressos dos produtos do Funcultura</w:t>
            </w:r>
            <w:r w:rsidRPr="002601A9">
              <w:rPr>
                <w:sz w:val="16"/>
                <w:szCs w:val="24"/>
              </w:rPr>
              <w:t>; *A</w:t>
            </w:r>
            <w:r w:rsidR="00771331" w:rsidRPr="002601A9">
              <w:rPr>
                <w:sz w:val="16"/>
                <w:szCs w:val="24"/>
              </w:rPr>
              <w:t xml:space="preserve"> valorização do academicismo em detrimento aos demais fazedores de cultura</w:t>
            </w:r>
            <w:r w:rsidRPr="002601A9">
              <w:rPr>
                <w:sz w:val="16"/>
                <w:szCs w:val="24"/>
              </w:rPr>
              <w:t xml:space="preserve"> nos processos de avaliação dos projetos; * </w:t>
            </w:r>
            <w:r w:rsidR="00771331" w:rsidRPr="002601A9">
              <w:rPr>
                <w:sz w:val="16"/>
                <w:szCs w:val="24"/>
              </w:rPr>
              <w:t>A</w:t>
            </w:r>
            <w:r w:rsidRPr="002601A9">
              <w:rPr>
                <w:sz w:val="16"/>
                <w:szCs w:val="24"/>
              </w:rPr>
              <w:t xml:space="preserve"> necessidade da gestão a</w:t>
            </w:r>
            <w:r w:rsidR="00771331" w:rsidRPr="002601A9">
              <w:rPr>
                <w:sz w:val="16"/>
                <w:szCs w:val="24"/>
              </w:rPr>
              <w:t>ssegurar as condições mínimas de trabalho para as assessoria</w:t>
            </w:r>
            <w:r w:rsidRPr="002601A9">
              <w:rPr>
                <w:sz w:val="16"/>
                <w:szCs w:val="24"/>
              </w:rPr>
              <w:t>s e coordenadorias de linguagem;* Defende que as c</w:t>
            </w:r>
            <w:r w:rsidR="006A7E60" w:rsidRPr="002601A9">
              <w:rPr>
                <w:sz w:val="16"/>
                <w:szCs w:val="24"/>
              </w:rPr>
              <w:t xml:space="preserve">apacitações do Funcultura </w:t>
            </w:r>
            <w:r w:rsidRPr="002601A9">
              <w:rPr>
                <w:sz w:val="16"/>
                <w:szCs w:val="24"/>
              </w:rPr>
              <w:t xml:space="preserve">sejam </w:t>
            </w:r>
            <w:r w:rsidR="006A7E60" w:rsidRPr="002601A9">
              <w:rPr>
                <w:sz w:val="16"/>
                <w:szCs w:val="24"/>
              </w:rPr>
              <w:t>dadas por profissionais da área cultural</w:t>
            </w:r>
            <w:r w:rsidRPr="002601A9">
              <w:rPr>
                <w:sz w:val="16"/>
                <w:szCs w:val="24"/>
              </w:rPr>
              <w:t xml:space="preserve"> e que o Coordenador/Assessor de </w:t>
            </w:r>
            <w:r w:rsidR="006A7E60" w:rsidRPr="002601A9">
              <w:rPr>
                <w:sz w:val="16"/>
                <w:szCs w:val="24"/>
              </w:rPr>
              <w:t>linguagem acompanhe as capacitações.</w:t>
            </w:r>
            <w:r w:rsidRPr="002601A9">
              <w:rPr>
                <w:sz w:val="16"/>
                <w:szCs w:val="24"/>
              </w:rPr>
              <w:t xml:space="preserve"> * Fala sobre o </w:t>
            </w:r>
            <w:r w:rsidR="006A7E60" w:rsidRPr="002601A9">
              <w:rPr>
                <w:sz w:val="16"/>
                <w:szCs w:val="24"/>
              </w:rPr>
              <w:t>Dia internacional da dança</w:t>
            </w:r>
            <w:r w:rsidRPr="002601A9">
              <w:rPr>
                <w:sz w:val="16"/>
                <w:szCs w:val="24"/>
              </w:rPr>
              <w:t xml:space="preserve"> em 29 de abril, que não foi possível fazer nenhum movimento em Pernambuco; * </w:t>
            </w:r>
            <w:r w:rsidR="006A7E60" w:rsidRPr="002601A9">
              <w:rPr>
                <w:sz w:val="16"/>
                <w:szCs w:val="24"/>
              </w:rPr>
              <w:t xml:space="preserve">Pede que as setoriais </w:t>
            </w:r>
            <w:r w:rsidRPr="002601A9">
              <w:rPr>
                <w:sz w:val="16"/>
                <w:szCs w:val="24"/>
              </w:rPr>
              <w:t xml:space="preserve">sejam convidadas a participar </w:t>
            </w:r>
            <w:r w:rsidR="006A7E60" w:rsidRPr="002601A9">
              <w:rPr>
                <w:sz w:val="16"/>
                <w:szCs w:val="24"/>
              </w:rPr>
              <w:t>do seminário do Funcultura</w:t>
            </w:r>
            <w:r w:rsidRPr="002601A9">
              <w:rPr>
                <w:sz w:val="16"/>
                <w:szCs w:val="24"/>
              </w:rPr>
              <w:t>; *</w:t>
            </w:r>
            <w:r w:rsidR="006A7E60" w:rsidRPr="002601A9">
              <w:rPr>
                <w:sz w:val="16"/>
                <w:szCs w:val="24"/>
              </w:rPr>
              <w:t>Pede revisão das linhas de incentivo e suas obrigações para a dança</w:t>
            </w:r>
            <w:r w:rsidRPr="002601A9">
              <w:rPr>
                <w:sz w:val="16"/>
                <w:szCs w:val="24"/>
              </w:rPr>
              <w:t>;</w:t>
            </w:r>
          </w:p>
          <w:p w:rsidR="006A7E60" w:rsidRPr="002601A9" w:rsidRDefault="009D3FB0" w:rsidP="009D3FB0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- Afirma ter protocolado </w:t>
            </w:r>
            <w:r w:rsidR="006A7E60" w:rsidRPr="002601A9">
              <w:rPr>
                <w:sz w:val="16"/>
                <w:szCs w:val="24"/>
              </w:rPr>
              <w:t xml:space="preserve">solicitação de reunião </w:t>
            </w:r>
            <w:r w:rsidR="000D0E9D" w:rsidRPr="002601A9">
              <w:rPr>
                <w:sz w:val="16"/>
                <w:szCs w:val="24"/>
              </w:rPr>
              <w:t>com a S</w:t>
            </w:r>
            <w:r w:rsidR="006A7E60" w:rsidRPr="002601A9">
              <w:rPr>
                <w:sz w:val="16"/>
                <w:szCs w:val="24"/>
              </w:rPr>
              <w:t>ecult\</w:t>
            </w:r>
            <w:r w:rsidR="000D0E9D" w:rsidRPr="002601A9">
              <w:rPr>
                <w:sz w:val="16"/>
                <w:szCs w:val="24"/>
              </w:rPr>
              <w:t>F</w:t>
            </w:r>
            <w:r w:rsidR="006A7E60" w:rsidRPr="002601A9">
              <w:rPr>
                <w:sz w:val="16"/>
                <w:szCs w:val="24"/>
              </w:rPr>
              <w:t>undarpe para discutir a dança no estado.</w:t>
            </w:r>
          </w:p>
          <w:p w:rsidR="00634B32" w:rsidRPr="002601A9" w:rsidRDefault="00634B32" w:rsidP="002601A9">
            <w:pPr>
              <w:rPr>
                <w:sz w:val="16"/>
                <w:szCs w:val="24"/>
              </w:rPr>
            </w:pPr>
            <w:r w:rsidRPr="002601A9">
              <w:rPr>
                <w:b/>
                <w:sz w:val="16"/>
                <w:szCs w:val="24"/>
              </w:rPr>
              <w:t>Al</w:t>
            </w:r>
            <w:r w:rsidR="009D3FB0" w:rsidRPr="002601A9">
              <w:rPr>
                <w:b/>
                <w:sz w:val="16"/>
                <w:szCs w:val="24"/>
              </w:rPr>
              <w:t>i</w:t>
            </w:r>
            <w:r w:rsidRPr="002601A9">
              <w:rPr>
                <w:b/>
                <w:sz w:val="16"/>
                <w:szCs w:val="24"/>
              </w:rPr>
              <w:t>ne Oliveira</w:t>
            </w:r>
            <w:r w:rsidRPr="002601A9">
              <w:rPr>
                <w:sz w:val="16"/>
                <w:szCs w:val="24"/>
              </w:rPr>
              <w:t xml:space="preserve"> – </w:t>
            </w:r>
            <w:r w:rsidR="009D3FB0" w:rsidRPr="002601A9">
              <w:rPr>
                <w:sz w:val="16"/>
                <w:szCs w:val="24"/>
              </w:rPr>
              <w:t xml:space="preserve">Em relação ao </w:t>
            </w:r>
            <w:r w:rsidR="000D0E9D" w:rsidRPr="002601A9">
              <w:rPr>
                <w:sz w:val="16"/>
                <w:szCs w:val="24"/>
              </w:rPr>
              <w:t>academicismo</w:t>
            </w:r>
            <w:r w:rsidR="009D3FB0" w:rsidRPr="002601A9">
              <w:rPr>
                <w:sz w:val="16"/>
                <w:szCs w:val="24"/>
              </w:rPr>
              <w:t xml:space="preserve"> na análise de pareceristas, afirma que esse critério</w:t>
            </w:r>
            <w:r w:rsidR="000D0E9D" w:rsidRPr="002601A9">
              <w:rPr>
                <w:sz w:val="16"/>
                <w:szCs w:val="24"/>
              </w:rPr>
              <w:t xml:space="preserve"> </w:t>
            </w:r>
            <w:r w:rsidRPr="002601A9">
              <w:rPr>
                <w:sz w:val="16"/>
                <w:szCs w:val="24"/>
              </w:rPr>
              <w:t xml:space="preserve">tem que </w:t>
            </w:r>
            <w:r w:rsidR="000D0E9D" w:rsidRPr="002601A9">
              <w:rPr>
                <w:sz w:val="16"/>
                <w:szCs w:val="24"/>
              </w:rPr>
              <w:t>s</w:t>
            </w:r>
            <w:r w:rsidRPr="002601A9">
              <w:rPr>
                <w:sz w:val="16"/>
                <w:szCs w:val="24"/>
              </w:rPr>
              <w:t xml:space="preserve">er </w:t>
            </w:r>
            <w:r w:rsidR="009D3FB0" w:rsidRPr="002601A9">
              <w:rPr>
                <w:sz w:val="16"/>
                <w:szCs w:val="24"/>
              </w:rPr>
              <w:t>re</w:t>
            </w:r>
            <w:r w:rsidRPr="002601A9">
              <w:rPr>
                <w:sz w:val="16"/>
                <w:szCs w:val="24"/>
              </w:rPr>
              <w:t xml:space="preserve">visto </w:t>
            </w:r>
            <w:r w:rsidR="009D3FB0" w:rsidRPr="002601A9">
              <w:rPr>
                <w:sz w:val="16"/>
                <w:szCs w:val="24"/>
              </w:rPr>
              <w:t xml:space="preserve">a partir do </w:t>
            </w:r>
            <w:r w:rsidRPr="002601A9">
              <w:rPr>
                <w:sz w:val="16"/>
                <w:szCs w:val="24"/>
              </w:rPr>
              <w:t>edital de pareceristas</w:t>
            </w:r>
            <w:r w:rsidR="002601A9" w:rsidRPr="002601A9">
              <w:rPr>
                <w:sz w:val="16"/>
                <w:szCs w:val="24"/>
              </w:rPr>
              <w:t xml:space="preserve"> e que a</w:t>
            </w:r>
            <w:proofErr w:type="gramStart"/>
            <w:r w:rsidR="002601A9" w:rsidRPr="002601A9">
              <w:rPr>
                <w:sz w:val="16"/>
                <w:szCs w:val="24"/>
              </w:rPr>
              <w:t xml:space="preserve"> </w:t>
            </w:r>
            <w:r w:rsidRPr="002601A9">
              <w:rPr>
                <w:sz w:val="16"/>
                <w:szCs w:val="24"/>
              </w:rPr>
              <w:t xml:space="preserve"> </w:t>
            </w:r>
            <w:proofErr w:type="gramEnd"/>
            <w:r w:rsidRPr="002601A9">
              <w:rPr>
                <w:sz w:val="16"/>
                <w:szCs w:val="24"/>
              </w:rPr>
              <w:t xml:space="preserve">qualidade de trabalho precisa se estender a </w:t>
            </w:r>
            <w:r w:rsidR="000D0E9D" w:rsidRPr="002601A9">
              <w:rPr>
                <w:sz w:val="16"/>
                <w:szCs w:val="24"/>
              </w:rPr>
              <w:t>toda a secretaria de cultura e F</w:t>
            </w:r>
            <w:r w:rsidRPr="002601A9">
              <w:rPr>
                <w:sz w:val="16"/>
                <w:szCs w:val="24"/>
              </w:rPr>
              <w:t>undarpe e que isso depende de uma maior organização</w:t>
            </w:r>
            <w:r w:rsidR="000D0E9D" w:rsidRPr="002601A9">
              <w:rPr>
                <w:sz w:val="16"/>
                <w:szCs w:val="24"/>
              </w:rPr>
              <w:t>.</w:t>
            </w:r>
          </w:p>
        </w:tc>
      </w:tr>
      <w:tr w:rsidR="002601A9" w:rsidRPr="002601A9" w:rsidTr="00661D2D">
        <w:tc>
          <w:tcPr>
            <w:tcW w:w="2324" w:type="dxa"/>
          </w:tcPr>
          <w:p w:rsidR="00771331" w:rsidRPr="002601A9" w:rsidRDefault="006A7E60" w:rsidP="00E7317D">
            <w:pPr>
              <w:pStyle w:val="PargrafodaLista"/>
              <w:numPr>
                <w:ilvl w:val="0"/>
                <w:numId w:val="11"/>
              </w:numPr>
              <w:rPr>
                <w:sz w:val="20"/>
                <w:szCs w:val="24"/>
              </w:rPr>
            </w:pPr>
            <w:r w:rsidRPr="002601A9">
              <w:rPr>
                <w:sz w:val="20"/>
                <w:szCs w:val="24"/>
              </w:rPr>
              <w:t>Augusta Ferraz – Atriz e produtora cultural</w:t>
            </w:r>
          </w:p>
        </w:tc>
        <w:tc>
          <w:tcPr>
            <w:tcW w:w="6396" w:type="dxa"/>
            <w:gridSpan w:val="3"/>
          </w:tcPr>
          <w:p w:rsidR="00051FCB" w:rsidRPr="002601A9" w:rsidRDefault="00051FCB" w:rsidP="00051FCB">
            <w:pPr>
              <w:pStyle w:val="PargrafodaLista"/>
              <w:numPr>
                <w:ilvl w:val="0"/>
                <w:numId w:val="30"/>
              </w:num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>Coloca-se como r</w:t>
            </w:r>
            <w:r w:rsidR="006A7E60" w:rsidRPr="002601A9">
              <w:rPr>
                <w:sz w:val="16"/>
                <w:szCs w:val="24"/>
              </w:rPr>
              <w:t>epresentante do movimento “</w:t>
            </w:r>
            <w:r w:rsidR="006A7E60" w:rsidRPr="002601A9">
              <w:rPr>
                <w:i/>
                <w:sz w:val="16"/>
                <w:szCs w:val="24"/>
              </w:rPr>
              <w:t>Batendo o texto na coxia</w:t>
            </w:r>
            <w:r w:rsidR="006A7E60" w:rsidRPr="002601A9">
              <w:rPr>
                <w:sz w:val="16"/>
                <w:szCs w:val="24"/>
              </w:rPr>
              <w:t xml:space="preserve">” </w:t>
            </w:r>
            <w:r w:rsidRPr="002601A9">
              <w:rPr>
                <w:sz w:val="16"/>
                <w:szCs w:val="24"/>
              </w:rPr>
              <w:t xml:space="preserve">de </w:t>
            </w:r>
            <w:r w:rsidR="006A7E60" w:rsidRPr="002601A9">
              <w:rPr>
                <w:sz w:val="16"/>
                <w:szCs w:val="24"/>
              </w:rPr>
              <w:t>artistas independentes que trabalham exclusivamente com teatro</w:t>
            </w:r>
            <w:r w:rsidRPr="002601A9">
              <w:rPr>
                <w:sz w:val="16"/>
                <w:szCs w:val="24"/>
              </w:rPr>
              <w:t xml:space="preserve"> e refere ter solicitado </w:t>
            </w:r>
            <w:r w:rsidR="006A7E60" w:rsidRPr="002601A9">
              <w:rPr>
                <w:sz w:val="16"/>
                <w:szCs w:val="24"/>
              </w:rPr>
              <w:t>reunião com a Secult\Fundarpe</w:t>
            </w:r>
            <w:r w:rsidRPr="002601A9">
              <w:rPr>
                <w:sz w:val="16"/>
                <w:szCs w:val="24"/>
              </w:rPr>
              <w:t>.</w:t>
            </w:r>
          </w:p>
          <w:p w:rsidR="006A7E60" w:rsidRPr="002601A9" w:rsidRDefault="00051FCB" w:rsidP="00051FCB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- </w:t>
            </w:r>
            <w:r w:rsidR="006A7E60" w:rsidRPr="002601A9">
              <w:rPr>
                <w:sz w:val="16"/>
                <w:szCs w:val="24"/>
              </w:rPr>
              <w:t>Pede atenção do Funcultura para o Teatro</w:t>
            </w:r>
            <w:r w:rsidRPr="002601A9">
              <w:rPr>
                <w:sz w:val="16"/>
                <w:szCs w:val="24"/>
              </w:rPr>
              <w:t xml:space="preserve"> e</w:t>
            </w:r>
            <w:r w:rsidR="006A7E60" w:rsidRPr="002601A9">
              <w:rPr>
                <w:sz w:val="16"/>
                <w:szCs w:val="24"/>
              </w:rPr>
              <w:t xml:space="preserve"> questiona o número de produções que são aprovadas por ano no Fundo</w:t>
            </w:r>
            <w:r w:rsidRPr="002601A9">
              <w:rPr>
                <w:sz w:val="16"/>
                <w:szCs w:val="24"/>
              </w:rPr>
              <w:t>, poucas de acordo com sua análise</w:t>
            </w:r>
            <w:r w:rsidR="006A7E60" w:rsidRPr="002601A9">
              <w:rPr>
                <w:sz w:val="16"/>
                <w:szCs w:val="24"/>
              </w:rPr>
              <w:t>.</w:t>
            </w:r>
          </w:p>
          <w:p w:rsidR="006A7E60" w:rsidRPr="002601A9" w:rsidRDefault="00051FCB" w:rsidP="00051FCB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- </w:t>
            </w:r>
            <w:r w:rsidR="006A7E60" w:rsidRPr="002601A9">
              <w:rPr>
                <w:sz w:val="16"/>
                <w:szCs w:val="24"/>
              </w:rPr>
              <w:t>Questiona o paga</w:t>
            </w:r>
            <w:r w:rsidRPr="002601A9">
              <w:rPr>
                <w:sz w:val="16"/>
                <w:szCs w:val="24"/>
              </w:rPr>
              <w:t xml:space="preserve">mento das pautas dos teatros e </w:t>
            </w:r>
            <w:r w:rsidR="006A7E60" w:rsidRPr="002601A9">
              <w:rPr>
                <w:sz w:val="16"/>
                <w:szCs w:val="24"/>
              </w:rPr>
              <w:t>o não uso dos espaços</w:t>
            </w:r>
            <w:r w:rsidRPr="002601A9">
              <w:rPr>
                <w:sz w:val="16"/>
                <w:szCs w:val="24"/>
              </w:rPr>
              <w:t xml:space="preserve">/equipamentos </w:t>
            </w:r>
            <w:r w:rsidR="006A7E60" w:rsidRPr="002601A9">
              <w:rPr>
                <w:sz w:val="16"/>
                <w:szCs w:val="24"/>
              </w:rPr>
              <w:t>públicos para a realização dessas produções de forma gratuita.</w:t>
            </w:r>
          </w:p>
          <w:p w:rsidR="006A7E60" w:rsidRPr="002601A9" w:rsidRDefault="00051FCB" w:rsidP="00051FCB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- Solicita </w:t>
            </w:r>
            <w:r w:rsidR="006A7E60" w:rsidRPr="002601A9">
              <w:rPr>
                <w:sz w:val="16"/>
                <w:szCs w:val="24"/>
              </w:rPr>
              <w:t>reunião com a Superintendente.</w:t>
            </w:r>
          </w:p>
          <w:p w:rsidR="000D0E9D" w:rsidRPr="002601A9" w:rsidRDefault="00051FCB" w:rsidP="000D0E9D">
            <w:pPr>
              <w:rPr>
                <w:sz w:val="16"/>
                <w:szCs w:val="24"/>
              </w:rPr>
            </w:pPr>
            <w:r w:rsidRPr="002601A9">
              <w:rPr>
                <w:b/>
                <w:sz w:val="16"/>
                <w:szCs w:val="24"/>
              </w:rPr>
              <w:t>Ali</w:t>
            </w:r>
            <w:r w:rsidR="006A7E60" w:rsidRPr="002601A9">
              <w:rPr>
                <w:b/>
                <w:sz w:val="16"/>
                <w:szCs w:val="24"/>
              </w:rPr>
              <w:t>ne Oliveira</w:t>
            </w:r>
            <w:r w:rsidR="006A7E60" w:rsidRPr="002601A9">
              <w:rPr>
                <w:sz w:val="16"/>
                <w:szCs w:val="24"/>
              </w:rPr>
              <w:t xml:space="preserve"> – </w:t>
            </w:r>
            <w:r w:rsidRPr="002601A9">
              <w:rPr>
                <w:sz w:val="16"/>
                <w:szCs w:val="24"/>
              </w:rPr>
              <w:t xml:space="preserve">Solicita que marcações de reunião sejam realizadas através de contato direto com a Superintendência e afirma que o Teatro </w:t>
            </w:r>
            <w:r w:rsidR="000D0E9D" w:rsidRPr="002601A9">
              <w:rPr>
                <w:sz w:val="16"/>
                <w:szCs w:val="24"/>
              </w:rPr>
              <w:t>é 3ª maior linguagem em termos de aporte de recurso no edital do Funcultura.</w:t>
            </w:r>
          </w:p>
          <w:p w:rsidR="00051FCB" w:rsidRPr="002601A9" w:rsidRDefault="000D0E9D" w:rsidP="000D0E9D">
            <w:pPr>
              <w:rPr>
                <w:sz w:val="16"/>
                <w:szCs w:val="24"/>
              </w:rPr>
            </w:pPr>
            <w:r w:rsidRPr="002601A9">
              <w:rPr>
                <w:b/>
                <w:sz w:val="16"/>
                <w:szCs w:val="24"/>
              </w:rPr>
              <w:t xml:space="preserve">Silvana Meireles – </w:t>
            </w:r>
            <w:r w:rsidR="00051FCB" w:rsidRPr="002601A9">
              <w:rPr>
                <w:sz w:val="16"/>
                <w:szCs w:val="24"/>
              </w:rPr>
              <w:t xml:space="preserve">Lembra que o fomento para o Teatro também tem o Prêmio Pernalonga, não se resumindo ao Funcultura. </w:t>
            </w:r>
          </w:p>
          <w:p w:rsidR="000D0E9D" w:rsidRPr="002601A9" w:rsidRDefault="0059234B" w:rsidP="00672370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>R</w:t>
            </w:r>
            <w:r w:rsidR="000D0E9D" w:rsidRPr="002601A9">
              <w:rPr>
                <w:sz w:val="16"/>
                <w:szCs w:val="24"/>
              </w:rPr>
              <w:t>efere que o seminário do Funcultura obrigar</w:t>
            </w:r>
            <w:r w:rsidR="00051FCB" w:rsidRPr="002601A9">
              <w:rPr>
                <w:sz w:val="16"/>
                <w:szCs w:val="24"/>
              </w:rPr>
              <w:t>á</w:t>
            </w:r>
            <w:r w:rsidR="000D0E9D" w:rsidRPr="002601A9">
              <w:rPr>
                <w:sz w:val="16"/>
                <w:szCs w:val="24"/>
              </w:rPr>
              <w:t xml:space="preserve"> a reflexão e a realização de escolhas por parte dos segmentos.</w:t>
            </w:r>
            <w:r w:rsidR="00051FCB" w:rsidRPr="002601A9">
              <w:rPr>
                <w:sz w:val="16"/>
                <w:szCs w:val="24"/>
              </w:rPr>
              <w:t xml:space="preserve"> </w:t>
            </w:r>
            <w:r w:rsidR="000D0E9D" w:rsidRPr="002601A9">
              <w:rPr>
                <w:sz w:val="16"/>
                <w:szCs w:val="24"/>
              </w:rPr>
              <w:t xml:space="preserve">Lembra que o Funcultura, embora </w:t>
            </w:r>
            <w:r w:rsidR="00051FCB" w:rsidRPr="002601A9">
              <w:rPr>
                <w:sz w:val="16"/>
                <w:szCs w:val="24"/>
              </w:rPr>
              <w:t>de</w:t>
            </w:r>
            <w:r w:rsidR="000D0E9D" w:rsidRPr="002601A9">
              <w:rPr>
                <w:sz w:val="16"/>
                <w:szCs w:val="24"/>
              </w:rPr>
              <w:t>tenha o maior orçamento para a política cultura</w:t>
            </w:r>
            <w:r w:rsidR="00051FCB" w:rsidRPr="002601A9">
              <w:rPr>
                <w:sz w:val="16"/>
                <w:szCs w:val="24"/>
              </w:rPr>
              <w:t>l</w:t>
            </w:r>
            <w:r w:rsidR="000D0E9D" w:rsidRPr="002601A9">
              <w:rPr>
                <w:sz w:val="16"/>
                <w:szCs w:val="24"/>
              </w:rPr>
              <w:t>, não é a política cultural</w:t>
            </w:r>
            <w:r w:rsidR="00051FCB" w:rsidRPr="002601A9">
              <w:rPr>
                <w:sz w:val="16"/>
                <w:szCs w:val="24"/>
              </w:rPr>
              <w:t xml:space="preserve"> e que e</w:t>
            </w:r>
            <w:r w:rsidR="000D0E9D" w:rsidRPr="002601A9">
              <w:rPr>
                <w:sz w:val="16"/>
                <w:szCs w:val="24"/>
              </w:rPr>
              <w:t xml:space="preserve">stá previsto </w:t>
            </w:r>
            <w:r w:rsidR="00051FCB" w:rsidRPr="002601A9">
              <w:rPr>
                <w:sz w:val="16"/>
                <w:szCs w:val="24"/>
              </w:rPr>
              <w:t>no</w:t>
            </w:r>
            <w:r w:rsidR="000D0E9D" w:rsidRPr="002601A9">
              <w:rPr>
                <w:sz w:val="16"/>
                <w:szCs w:val="24"/>
              </w:rPr>
              <w:t xml:space="preserve"> </w:t>
            </w:r>
            <w:r w:rsidR="00051FCB" w:rsidRPr="002601A9">
              <w:rPr>
                <w:sz w:val="16"/>
                <w:szCs w:val="24"/>
              </w:rPr>
              <w:t>P</w:t>
            </w:r>
            <w:r w:rsidR="000D0E9D" w:rsidRPr="002601A9">
              <w:rPr>
                <w:sz w:val="16"/>
                <w:szCs w:val="24"/>
              </w:rPr>
              <w:t xml:space="preserve">lano </w:t>
            </w:r>
            <w:r w:rsidR="00051FCB" w:rsidRPr="002601A9">
              <w:rPr>
                <w:sz w:val="16"/>
                <w:szCs w:val="24"/>
              </w:rPr>
              <w:t>E</w:t>
            </w:r>
            <w:r w:rsidR="000D0E9D" w:rsidRPr="002601A9">
              <w:rPr>
                <w:sz w:val="16"/>
                <w:szCs w:val="24"/>
              </w:rPr>
              <w:t xml:space="preserve">stadual de </w:t>
            </w:r>
            <w:r w:rsidR="00051FCB" w:rsidRPr="002601A9">
              <w:rPr>
                <w:sz w:val="16"/>
                <w:szCs w:val="24"/>
              </w:rPr>
              <w:t>C</w:t>
            </w:r>
            <w:r w:rsidR="000D0E9D" w:rsidRPr="002601A9">
              <w:rPr>
                <w:sz w:val="16"/>
                <w:szCs w:val="24"/>
              </w:rPr>
              <w:t>ultura a elaboração do</w:t>
            </w:r>
            <w:r w:rsidR="00051FCB" w:rsidRPr="002601A9">
              <w:rPr>
                <w:sz w:val="16"/>
                <w:szCs w:val="24"/>
              </w:rPr>
              <w:t>s</w:t>
            </w:r>
            <w:r w:rsidR="000D0E9D" w:rsidRPr="002601A9">
              <w:rPr>
                <w:sz w:val="16"/>
                <w:szCs w:val="24"/>
              </w:rPr>
              <w:t xml:space="preserve"> plano</w:t>
            </w:r>
            <w:r w:rsidR="00051FCB" w:rsidRPr="002601A9">
              <w:rPr>
                <w:sz w:val="16"/>
                <w:szCs w:val="24"/>
              </w:rPr>
              <w:t>s</w:t>
            </w:r>
            <w:r w:rsidR="000D0E9D" w:rsidRPr="002601A9">
              <w:rPr>
                <w:sz w:val="16"/>
                <w:szCs w:val="24"/>
              </w:rPr>
              <w:t xml:space="preserve"> setoria</w:t>
            </w:r>
            <w:r w:rsidR="00051FCB" w:rsidRPr="002601A9">
              <w:rPr>
                <w:sz w:val="16"/>
                <w:szCs w:val="24"/>
              </w:rPr>
              <w:t>is</w:t>
            </w:r>
            <w:r w:rsidR="000D0E9D" w:rsidRPr="002601A9">
              <w:rPr>
                <w:sz w:val="16"/>
                <w:szCs w:val="24"/>
              </w:rPr>
              <w:t xml:space="preserve">, que </w:t>
            </w:r>
            <w:r w:rsidR="00051FCB" w:rsidRPr="002601A9">
              <w:rPr>
                <w:sz w:val="16"/>
                <w:szCs w:val="24"/>
              </w:rPr>
              <w:t>estes planos são m</w:t>
            </w:r>
            <w:r w:rsidR="000D0E9D" w:rsidRPr="002601A9">
              <w:rPr>
                <w:sz w:val="16"/>
                <w:szCs w:val="24"/>
              </w:rPr>
              <w:t>issão do estado</w:t>
            </w:r>
            <w:proofErr w:type="gramStart"/>
            <w:r w:rsidR="000D0E9D" w:rsidRPr="002601A9">
              <w:rPr>
                <w:sz w:val="16"/>
                <w:szCs w:val="24"/>
              </w:rPr>
              <w:t xml:space="preserve"> mas</w:t>
            </w:r>
            <w:proofErr w:type="gramEnd"/>
            <w:r w:rsidR="000D0E9D" w:rsidRPr="002601A9">
              <w:rPr>
                <w:sz w:val="16"/>
                <w:szCs w:val="24"/>
              </w:rPr>
              <w:t xml:space="preserve"> precisa</w:t>
            </w:r>
            <w:r w:rsidR="00051FCB" w:rsidRPr="002601A9">
              <w:rPr>
                <w:sz w:val="16"/>
                <w:szCs w:val="24"/>
              </w:rPr>
              <w:t>m</w:t>
            </w:r>
            <w:r w:rsidR="000D0E9D" w:rsidRPr="002601A9">
              <w:rPr>
                <w:sz w:val="16"/>
                <w:szCs w:val="24"/>
              </w:rPr>
              <w:t xml:space="preserve"> ser feito</w:t>
            </w:r>
            <w:r w:rsidR="00051FCB" w:rsidRPr="002601A9">
              <w:rPr>
                <w:sz w:val="16"/>
                <w:szCs w:val="24"/>
              </w:rPr>
              <w:t>s</w:t>
            </w:r>
            <w:r w:rsidR="000D0E9D" w:rsidRPr="002601A9">
              <w:rPr>
                <w:sz w:val="16"/>
                <w:szCs w:val="24"/>
              </w:rPr>
              <w:t xml:space="preserve"> a partir do segmento e de suas representações.</w:t>
            </w:r>
            <w:r w:rsidR="00051FCB" w:rsidRPr="002601A9">
              <w:rPr>
                <w:sz w:val="16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2601A9" w:rsidRPr="002601A9" w:rsidTr="00661D2D">
        <w:tc>
          <w:tcPr>
            <w:tcW w:w="2324" w:type="dxa"/>
          </w:tcPr>
          <w:p w:rsidR="00771331" w:rsidRPr="002601A9" w:rsidRDefault="006A7E60" w:rsidP="00E7317D">
            <w:pPr>
              <w:pStyle w:val="PargrafodaLista"/>
              <w:numPr>
                <w:ilvl w:val="0"/>
                <w:numId w:val="11"/>
              </w:numPr>
              <w:rPr>
                <w:sz w:val="20"/>
                <w:szCs w:val="24"/>
              </w:rPr>
            </w:pPr>
            <w:r w:rsidRPr="002601A9">
              <w:rPr>
                <w:sz w:val="20"/>
                <w:szCs w:val="24"/>
              </w:rPr>
              <w:t xml:space="preserve"> Marcelo Canuto </w:t>
            </w:r>
            <w:r w:rsidR="00051FCB" w:rsidRPr="002601A9">
              <w:rPr>
                <w:sz w:val="20"/>
                <w:szCs w:val="24"/>
              </w:rPr>
              <w:t>–</w:t>
            </w:r>
            <w:r w:rsidRPr="002601A9">
              <w:rPr>
                <w:sz w:val="20"/>
                <w:szCs w:val="24"/>
              </w:rPr>
              <w:t xml:space="preserve"> </w:t>
            </w:r>
            <w:r w:rsidR="00051FCB" w:rsidRPr="002601A9">
              <w:rPr>
                <w:sz w:val="20"/>
                <w:szCs w:val="24"/>
              </w:rPr>
              <w:t xml:space="preserve">Presidente </w:t>
            </w:r>
            <w:r w:rsidRPr="002601A9">
              <w:rPr>
                <w:sz w:val="20"/>
                <w:szCs w:val="24"/>
              </w:rPr>
              <w:t>Fundarpe</w:t>
            </w:r>
          </w:p>
        </w:tc>
        <w:tc>
          <w:tcPr>
            <w:tcW w:w="6396" w:type="dxa"/>
            <w:gridSpan w:val="3"/>
          </w:tcPr>
          <w:p w:rsidR="00634B32" w:rsidRPr="002601A9" w:rsidRDefault="006A7E60" w:rsidP="00634B32">
            <w:pPr>
              <w:pStyle w:val="PargrafodaLista"/>
              <w:numPr>
                <w:ilvl w:val="0"/>
                <w:numId w:val="30"/>
              </w:num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>Saúda o movimento democrático d</w:t>
            </w:r>
            <w:r w:rsidR="00634B32" w:rsidRPr="002601A9">
              <w:rPr>
                <w:sz w:val="16"/>
                <w:szCs w:val="24"/>
              </w:rPr>
              <w:t xml:space="preserve">a reunião e da necessidade de se reconhecer </w:t>
            </w:r>
            <w:r w:rsidRPr="002601A9">
              <w:rPr>
                <w:sz w:val="16"/>
                <w:szCs w:val="24"/>
              </w:rPr>
              <w:t>as cr</w:t>
            </w:r>
            <w:r w:rsidR="00634B32" w:rsidRPr="002601A9">
              <w:rPr>
                <w:sz w:val="16"/>
                <w:szCs w:val="24"/>
              </w:rPr>
              <w:t>í</w:t>
            </w:r>
            <w:r w:rsidRPr="002601A9">
              <w:rPr>
                <w:sz w:val="16"/>
                <w:szCs w:val="24"/>
              </w:rPr>
              <w:t>ticas</w:t>
            </w:r>
            <w:r w:rsidR="00634B32" w:rsidRPr="002601A9">
              <w:rPr>
                <w:sz w:val="16"/>
                <w:szCs w:val="24"/>
              </w:rPr>
              <w:t xml:space="preserve"> com</w:t>
            </w:r>
            <w:r w:rsidR="00051FCB" w:rsidRPr="002601A9">
              <w:rPr>
                <w:sz w:val="16"/>
                <w:szCs w:val="24"/>
              </w:rPr>
              <w:t xml:space="preserve">o forma de </w:t>
            </w:r>
            <w:r w:rsidR="00634B32" w:rsidRPr="002601A9">
              <w:rPr>
                <w:sz w:val="16"/>
                <w:szCs w:val="24"/>
              </w:rPr>
              <w:t>manutenção do diálogo coletivo e individual entre a gestão e a sociedade civil.</w:t>
            </w:r>
          </w:p>
          <w:p w:rsidR="00771331" w:rsidRPr="002601A9" w:rsidRDefault="00051FCB" w:rsidP="00051FCB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 xml:space="preserve">- </w:t>
            </w:r>
            <w:r w:rsidR="00634B32" w:rsidRPr="002601A9">
              <w:rPr>
                <w:sz w:val="16"/>
                <w:szCs w:val="24"/>
              </w:rPr>
              <w:t>R</w:t>
            </w:r>
            <w:r w:rsidR="006A7E60" w:rsidRPr="002601A9">
              <w:rPr>
                <w:sz w:val="16"/>
                <w:szCs w:val="24"/>
              </w:rPr>
              <w:t>econhece qu</w:t>
            </w:r>
            <w:r w:rsidR="00634B32" w:rsidRPr="002601A9">
              <w:rPr>
                <w:sz w:val="16"/>
                <w:szCs w:val="24"/>
              </w:rPr>
              <w:t>e</w:t>
            </w:r>
            <w:r w:rsidRPr="002601A9">
              <w:rPr>
                <w:sz w:val="16"/>
                <w:szCs w:val="24"/>
              </w:rPr>
              <w:t xml:space="preserve"> a</w:t>
            </w:r>
            <w:r w:rsidR="00634B32" w:rsidRPr="002601A9">
              <w:rPr>
                <w:sz w:val="16"/>
                <w:szCs w:val="24"/>
              </w:rPr>
              <w:t xml:space="preserve"> mudança de fluxos engarrafou </w:t>
            </w:r>
            <w:r w:rsidR="006A7E60" w:rsidRPr="002601A9">
              <w:rPr>
                <w:sz w:val="16"/>
                <w:szCs w:val="24"/>
              </w:rPr>
              <w:t>alguns processos, mas que se te</w:t>
            </w:r>
            <w:r w:rsidR="00634B32" w:rsidRPr="002601A9">
              <w:rPr>
                <w:sz w:val="16"/>
                <w:szCs w:val="24"/>
              </w:rPr>
              <w:t>m</w:t>
            </w:r>
            <w:r w:rsidR="006A7E60" w:rsidRPr="002601A9">
              <w:rPr>
                <w:sz w:val="16"/>
                <w:szCs w:val="24"/>
              </w:rPr>
              <w:t xml:space="preserve"> que </w:t>
            </w:r>
            <w:r w:rsidR="006A7E60" w:rsidRPr="002601A9">
              <w:rPr>
                <w:sz w:val="16"/>
                <w:szCs w:val="24"/>
              </w:rPr>
              <w:lastRenderedPageBreak/>
              <w:t xml:space="preserve">avaliar que o </w:t>
            </w:r>
            <w:r w:rsidR="00634B32" w:rsidRPr="002601A9">
              <w:rPr>
                <w:sz w:val="16"/>
                <w:szCs w:val="24"/>
              </w:rPr>
              <w:t>Funcultura</w:t>
            </w:r>
            <w:r w:rsidR="006A7E60" w:rsidRPr="002601A9">
              <w:rPr>
                <w:sz w:val="16"/>
                <w:szCs w:val="24"/>
              </w:rPr>
              <w:t xml:space="preserve"> tem um acumulado de problemas que v</w:t>
            </w:r>
            <w:r w:rsidR="00634B32" w:rsidRPr="002601A9">
              <w:rPr>
                <w:sz w:val="16"/>
                <w:szCs w:val="24"/>
              </w:rPr>
              <w:t>ão</w:t>
            </w:r>
            <w:r w:rsidR="006A7E60" w:rsidRPr="002601A9">
              <w:rPr>
                <w:sz w:val="16"/>
                <w:szCs w:val="24"/>
              </w:rPr>
              <w:t xml:space="preserve"> de </w:t>
            </w:r>
            <w:r w:rsidR="00634B32" w:rsidRPr="002601A9">
              <w:rPr>
                <w:sz w:val="16"/>
                <w:szCs w:val="24"/>
              </w:rPr>
              <w:t>entrave</w:t>
            </w:r>
            <w:r w:rsidRPr="002601A9">
              <w:rPr>
                <w:sz w:val="16"/>
                <w:szCs w:val="24"/>
              </w:rPr>
              <w:t>s</w:t>
            </w:r>
            <w:r w:rsidR="00634B32" w:rsidRPr="002601A9">
              <w:rPr>
                <w:sz w:val="16"/>
                <w:szCs w:val="24"/>
              </w:rPr>
              <w:t xml:space="preserve"> colocados pelos órgãos de controle à</w:t>
            </w:r>
            <w:r w:rsidR="006A7E60" w:rsidRPr="002601A9">
              <w:rPr>
                <w:sz w:val="16"/>
                <w:szCs w:val="24"/>
              </w:rPr>
              <w:t xml:space="preserve"> </w:t>
            </w:r>
            <w:r w:rsidR="00634B32" w:rsidRPr="002601A9">
              <w:rPr>
                <w:sz w:val="16"/>
                <w:szCs w:val="24"/>
              </w:rPr>
              <w:t>falta de avanço nos procedimentos</w:t>
            </w:r>
            <w:r w:rsidRPr="002601A9">
              <w:rPr>
                <w:sz w:val="16"/>
                <w:szCs w:val="24"/>
              </w:rPr>
              <w:t xml:space="preserve"> e q</w:t>
            </w:r>
            <w:r w:rsidR="00634B32" w:rsidRPr="002601A9">
              <w:rPr>
                <w:sz w:val="16"/>
                <w:szCs w:val="24"/>
              </w:rPr>
              <w:t xml:space="preserve">ue existe um desafio de curto prazo para a Fundarpe e Funcultura </w:t>
            </w:r>
            <w:r w:rsidRPr="002601A9">
              <w:rPr>
                <w:sz w:val="16"/>
                <w:szCs w:val="24"/>
              </w:rPr>
              <w:t>a m</w:t>
            </w:r>
            <w:r w:rsidR="00634B32" w:rsidRPr="002601A9">
              <w:rPr>
                <w:sz w:val="16"/>
                <w:szCs w:val="24"/>
              </w:rPr>
              <w:t>elhora</w:t>
            </w:r>
            <w:r w:rsidRPr="002601A9">
              <w:rPr>
                <w:sz w:val="16"/>
                <w:szCs w:val="24"/>
              </w:rPr>
              <w:t xml:space="preserve"> n</w:t>
            </w:r>
            <w:r w:rsidR="00634B32" w:rsidRPr="002601A9">
              <w:rPr>
                <w:sz w:val="16"/>
                <w:szCs w:val="24"/>
              </w:rPr>
              <w:t xml:space="preserve">a comunicação com produtores, </w:t>
            </w:r>
            <w:proofErr w:type="gramStart"/>
            <w:r w:rsidR="00634B32" w:rsidRPr="002601A9">
              <w:rPr>
                <w:sz w:val="16"/>
                <w:szCs w:val="24"/>
              </w:rPr>
              <w:t>agilizar</w:t>
            </w:r>
            <w:proofErr w:type="gramEnd"/>
            <w:r w:rsidR="00634B32" w:rsidRPr="002601A9">
              <w:rPr>
                <w:sz w:val="16"/>
                <w:szCs w:val="24"/>
              </w:rPr>
              <w:t xml:space="preserve"> e melhorar a sistemática. </w:t>
            </w:r>
          </w:p>
        </w:tc>
      </w:tr>
      <w:tr w:rsidR="002601A9" w:rsidRPr="002601A9" w:rsidTr="00661D2D">
        <w:tc>
          <w:tcPr>
            <w:tcW w:w="2324" w:type="dxa"/>
          </w:tcPr>
          <w:p w:rsidR="00771331" w:rsidRPr="002601A9" w:rsidRDefault="00634B32" w:rsidP="00994E89">
            <w:pPr>
              <w:pStyle w:val="PargrafodaLista"/>
              <w:numPr>
                <w:ilvl w:val="0"/>
                <w:numId w:val="11"/>
              </w:numPr>
              <w:rPr>
                <w:sz w:val="20"/>
                <w:szCs w:val="24"/>
              </w:rPr>
            </w:pPr>
            <w:r w:rsidRPr="002601A9">
              <w:rPr>
                <w:sz w:val="20"/>
                <w:szCs w:val="24"/>
              </w:rPr>
              <w:lastRenderedPageBreak/>
              <w:t xml:space="preserve">Felipe – </w:t>
            </w:r>
            <w:r w:rsidR="00994E89" w:rsidRPr="002601A9">
              <w:rPr>
                <w:sz w:val="20"/>
                <w:szCs w:val="24"/>
              </w:rPr>
              <w:t>R</w:t>
            </w:r>
            <w:r w:rsidRPr="002601A9">
              <w:rPr>
                <w:sz w:val="20"/>
                <w:szCs w:val="24"/>
              </w:rPr>
              <w:t>ealizador do audiovisual e EPC</w:t>
            </w:r>
          </w:p>
        </w:tc>
        <w:tc>
          <w:tcPr>
            <w:tcW w:w="6396" w:type="dxa"/>
            <w:gridSpan w:val="3"/>
          </w:tcPr>
          <w:p w:rsidR="00051FCB" w:rsidRPr="002601A9" w:rsidRDefault="00634B32" w:rsidP="00051FCB">
            <w:pPr>
              <w:pStyle w:val="PargrafodaLista"/>
              <w:numPr>
                <w:ilvl w:val="0"/>
                <w:numId w:val="30"/>
              </w:num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>Explica a composição e funcionamento da EPC</w:t>
            </w:r>
            <w:r w:rsidR="00051FCB" w:rsidRPr="002601A9">
              <w:rPr>
                <w:sz w:val="16"/>
                <w:szCs w:val="24"/>
              </w:rPr>
              <w:t xml:space="preserve"> e c</w:t>
            </w:r>
            <w:r w:rsidRPr="002601A9">
              <w:rPr>
                <w:sz w:val="16"/>
                <w:szCs w:val="24"/>
              </w:rPr>
              <w:t xml:space="preserve">ontrasta o orçamento e corpo técnico da TV Pernambuco com o de outros estados. </w:t>
            </w:r>
          </w:p>
          <w:p w:rsidR="00634B32" w:rsidRPr="002601A9" w:rsidRDefault="00051FCB" w:rsidP="00051FCB">
            <w:pPr>
              <w:rPr>
                <w:sz w:val="16"/>
                <w:szCs w:val="24"/>
              </w:rPr>
            </w:pPr>
            <w:r w:rsidRPr="002601A9">
              <w:rPr>
                <w:sz w:val="16"/>
                <w:szCs w:val="24"/>
              </w:rPr>
              <w:t>- Fala sobre a</w:t>
            </w:r>
            <w:r w:rsidR="00634B32" w:rsidRPr="002601A9">
              <w:rPr>
                <w:sz w:val="16"/>
                <w:szCs w:val="24"/>
              </w:rPr>
              <w:t>udiência pública que será realizada em junho para discutir as políticas de acesso e compar</w:t>
            </w:r>
            <w:r w:rsidRPr="002601A9">
              <w:rPr>
                <w:sz w:val="16"/>
                <w:szCs w:val="24"/>
              </w:rPr>
              <w:t>tilhamento de conteúdo pela EPC e c</w:t>
            </w:r>
            <w:r w:rsidR="00634B32" w:rsidRPr="002601A9">
              <w:rPr>
                <w:sz w:val="16"/>
                <w:szCs w:val="24"/>
              </w:rPr>
              <w:t xml:space="preserve">oloca a </w:t>
            </w:r>
            <w:r w:rsidRPr="002601A9">
              <w:rPr>
                <w:sz w:val="16"/>
                <w:szCs w:val="24"/>
              </w:rPr>
              <w:t>empresa à</w:t>
            </w:r>
            <w:r w:rsidR="00634B32" w:rsidRPr="002601A9">
              <w:rPr>
                <w:sz w:val="16"/>
                <w:szCs w:val="24"/>
              </w:rPr>
              <w:t xml:space="preserve"> disposição para dialogar com todas as áreas culturais. </w:t>
            </w:r>
          </w:p>
        </w:tc>
      </w:tr>
    </w:tbl>
    <w:p w:rsidR="00324384" w:rsidRPr="001E4F1F" w:rsidRDefault="00324384">
      <w:pPr>
        <w:rPr>
          <w:sz w:val="24"/>
          <w:szCs w:val="24"/>
        </w:rPr>
      </w:pPr>
    </w:p>
    <w:sectPr w:rsidR="00324384" w:rsidRPr="001E4F1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B6D" w:rsidRDefault="00713B6D" w:rsidP="00DE2D31">
      <w:pPr>
        <w:spacing w:after="0" w:line="240" w:lineRule="auto"/>
      </w:pPr>
      <w:r>
        <w:separator/>
      </w:r>
    </w:p>
  </w:endnote>
  <w:endnote w:type="continuationSeparator" w:id="0">
    <w:p w:rsidR="00713B6D" w:rsidRDefault="00713B6D" w:rsidP="00DE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B6D" w:rsidRDefault="00713B6D" w:rsidP="00DE2D31">
      <w:pPr>
        <w:spacing w:after="0" w:line="240" w:lineRule="auto"/>
      </w:pPr>
      <w:r>
        <w:separator/>
      </w:r>
    </w:p>
  </w:footnote>
  <w:footnote w:type="continuationSeparator" w:id="0">
    <w:p w:rsidR="00713B6D" w:rsidRDefault="00713B6D" w:rsidP="00DE2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B6D" w:rsidRDefault="00713B6D">
    <w:pPr>
      <w:pStyle w:val="Cabealho"/>
    </w:pPr>
    <w:r>
      <w:rPr>
        <w:noProof/>
        <w:lang w:eastAsia="pt-BR"/>
      </w:rPr>
      <w:drawing>
        <wp:inline distT="0" distB="0" distL="0" distR="0" wp14:anchorId="7E61982E" wp14:editId="01180BD5">
          <wp:extent cx="5400040" cy="9010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7 04 18 - timbrado - cabeçalho e rodapé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01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3B6D" w:rsidRDefault="00713B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01EB"/>
    <w:multiLevelType w:val="hybridMultilevel"/>
    <w:tmpl w:val="145EBF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26110"/>
    <w:multiLevelType w:val="hybridMultilevel"/>
    <w:tmpl w:val="ABA431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06A94"/>
    <w:multiLevelType w:val="hybridMultilevel"/>
    <w:tmpl w:val="76040C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E7E5A"/>
    <w:multiLevelType w:val="hybridMultilevel"/>
    <w:tmpl w:val="35CADB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345B6"/>
    <w:multiLevelType w:val="hybridMultilevel"/>
    <w:tmpl w:val="1A466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25142"/>
    <w:multiLevelType w:val="hybridMultilevel"/>
    <w:tmpl w:val="121E8F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F1EE2"/>
    <w:multiLevelType w:val="hybridMultilevel"/>
    <w:tmpl w:val="7DBAD6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13919"/>
    <w:multiLevelType w:val="hybridMultilevel"/>
    <w:tmpl w:val="84F88C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4F4792"/>
    <w:multiLevelType w:val="hybridMultilevel"/>
    <w:tmpl w:val="08D2A7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E87FF2"/>
    <w:multiLevelType w:val="hybridMultilevel"/>
    <w:tmpl w:val="C0BC9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36099"/>
    <w:multiLevelType w:val="hybridMultilevel"/>
    <w:tmpl w:val="443C4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595AD5"/>
    <w:multiLevelType w:val="hybridMultilevel"/>
    <w:tmpl w:val="5A943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771A50"/>
    <w:multiLevelType w:val="hybridMultilevel"/>
    <w:tmpl w:val="3138B614"/>
    <w:lvl w:ilvl="0" w:tplc="0416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3">
    <w:nsid w:val="49E87FFA"/>
    <w:multiLevelType w:val="hybridMultilevel"/>
    <w:tmpl w:val="F8884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E60F96"/>
    <w:multiLevelType w:val="hybridMultilevel"/>
    <w:tmpl w:val="2AEE58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1C7CBF"/>
    <w:multiLevelType w:val="hybridMultilevel"/>
    <w:tmpl w:val="2258D0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FB4444"/>
    <w:multiLevelType w:val="hybridMultilevel"/>
    <w:tmpl w:val="D4A0B268"/>
    <w:lvl w:ilvl="0" w:tplc="0416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7">
    <w:nsid w:val="566824D2"/>
    <w:multiLevelType w:val="hybridMultilevel"/>
    <w:tmpl w:val="D3BC6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8E047A"/>
    <w:multiLevelType w:val="hybridMultilevel"/>
    <w:tmpl w:val="62A02A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60BEE"/>
    <w:multiLevelType w:val="hybridMultilevel"/>
    <w:tmpl w:val="7E9822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E47A3D"/>
    <w:multiLevelType w:val="hybridMultilevel"/>
    <w:tmpl w:val="79065D1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1507288"/>
    <w:multiLevelType w:val="hybridMultilevel"/>
    <w:tmpl w:val="2AC41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763CE9"/>
    <w:multiLevelType w:val="hybridMultilevel"/>
    <w:tmpl w:val="3F900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8E50E2"/>
    <w:multiLevelType w:val="hybridMultilevel"/>
    <w:tmpl w:val="714A87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F702BD"/>
    <w:multiLevelType w:val="hybridMultilevel"/>
    <w:tmpl w:val="94261B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835C1"/>
    <w:multiLevelType w:val="hybridMultilevel"/>
    <w:tmpl w:val="F3A8F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963D33"/>
    <w:multiLevelType w:val="hybridMultilevel"/>
    <w:tmpl w:val="32566A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D86D75"/>
    <w:multiLevelType w:val="hybridMultilevel"/>
    <w:tmpl w:val="CB4A8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CB117B"/>
    <w:multiLevelType w:val="hybridMultilevel"/>
    <w:tmpl w:val="A56CB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1C294E"/>
    <w:multiLevelType w:val="hybridMultilevel"/>
    <w:tmpl w:val="A2F07CA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4"/>
  </w:num>
  <w:num w:numId="4">
    <w:abstractNumId w:val="20"/>
  </w:num>
  <w:num w:numId="5">
    <w:abstractNumId w:val="5"/>
  </w:num>
  <w:num w:numId="6">
    <w:abstractNumId w:val="13"/>
  </w:num>
  <w:num w:numId="7">
    <w:abstractNumId w:val="25"/>
  </w:num>
  <w:num w:numId="8">
    <w:abstractNumId w:val="3"/>
  </w:num>
  <w:num w:numId="9">
    <w:abstractNumId w:val="12"/>
  </w:num>
  <w:num w:numId="10">
    <w:abstractNumId w:val="8"/>
  </w:num>
  <w:num w:numId="11">
    <w:abstractNumId w:val="0"/>
  </w:num>
  <w:num w:numId="12">
    <w:abstractNumId w:val="16"/>
  </w:num>
  <w:num w:numId="13">
    <w:abstractNumId w:val="29"/>
  </w:num>
  <w:num w:numId="14">
    <w:abstractNumId w:val="22"/>
  </w:num>
  <w:num w:numId="15">
    <w:abstractNumId w:val="6"/>
  </w:num>
  <w:num w:numId="16">
    <w:abstractNumId w:val="11"/>
  </w:num>
  <w:num w:numId="17">
    <w:abstractNumId w:val="19"/>
  </w:num>
  <w:num w:numId="18">
    <w:abstractNumId w:val="2"/>
  </w:num>
  <w:num w:numId="19">
    <w:abstractNumId w:val="9"/>
  </w:num>
  <w:num w:numId="20">
    <w:abstractNumId w:val="15"/>
  </w:num>
  <w:num w:numId="21">
    <w:abstractNumId w:val="27"/>
  </w:num>
  <w:num w:numId="22">
    <w:abstractNumId w:val="17"/>
  </w:num>
  <w:num w:numId="23">
    <w:abstractNumId w:val="26"/>
  </w:num>
  <w:num w:numId="24">
    <w:abstractNumId w:val="23"/>
  </w:num>
  <w:num w:numId="25">
    <w:abstractNumId w:val="21"/>
  </w:num>
  <w:num w:numId="26">
    <w:abstractNumId w:val="24"/>
  </w:num>
  <w:num w:numId="27">
    <w:abstractNumId w:val="28"/>
  </w:num>
  <w:num w:numId="28">
    <w:abstractNumId w:val="1"/>
  </w:num>
  <w:num w:numId="29">
    <w:abstractNumId w:val="1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31"/>
    <w:rsid w:val="0000584F"/>
    <w:rsid w:val="00025369"/>
    <w:rsid w:val="00044B43"/>
    <w:rsid w:val="000465A3"/>
    <w:rsid w:val="00051FCB"/>
    <w:rsid w:val="000526B6"/>
    <w:rsid w:val="0007643B"/>
    <w:rsid w:val="000811BB"/>
    <w:rsid w:val="00087521"/>
    <w:rsid w:val="00091C99"/>
    <w:rsid w:val="000B4637"/>
    <w:rsid w:val="000D0E9D"/>
    <w:rsid w:val="000E5419"/>
    <w:rsid w:val="000E7AF6"/>
    <w:rsid w:val="000F4395"/>
    <w:rsid w:val="000F5DB3"/>
    <w:rsid w:val="000F6163"/>
    <w:rsid w:val="0010381E"/>
    <w:rsid w:val="00175016"/>
    <w:rsid w:val="0019115C"/>
    <w:rsid w:val="001967A9"/>
    <w:rsid w:val="001D25B6"/>
    <w:rsid w:val="001E4F1F"/>
    <w:rsid w:val="002256E0"/>
    <w:rsid w:val="00237B9E"/>
    <w:rsid w:val="00257B42"/>
    <w:rsid w:val="002601A9"/>
    <w:rsid w:val="0028041C"/>
    <w:rsid w:val="002A350D"/>
    <w:rsid w:val="002C34E8"/>
    <w:rsid w:val="002E40FD"/>
    <w:rsid w:val="00324384"/>
    <w:rsid w:val="00325042"/>
    <w:rsid w:val="00327A21"/>
    <w:rsid w:val="003306C8"/>
    <w:rsid w:val="00331800"/>
    <w:rsid w:val="00341FD2"/>
    <w:rsid w:val="00385276"/>
    <w:rsid w:val="00385A99"/>
    <w:rsid w:val="00395A8D"/>
    <w:rsid w:val="003B1D3E"/>
    <w:rsid w:val="003D752E"/>
    <w:rsid w:val="00415402"/>
    <w:rsid w:val="00423F31"/>
    <w:rsid w:val="00482BFE"/>
    <w:rsid w:val="0049619C"/>
    <w:rsid w:val="004B42B1"/>
    <w:rsid w:val="004B7EBB"/>
    <w:rsid w:val="004C1D2A"/>
    <w:rsid w:val="004C541F"/>
    <w:rsid w:val="004D2A90"/>
    <w:rsid w:val="00545496"/>
    <w:rsid w:val="005461E5"/>
    <w:rsid w:val="0059234B"/>
    <w:rsid w:val="005C56E5"/>
    <w:rsid w:val="005D29F5"/>
    <w:rsid w:val="005E1C41"/>
    <w:rsid w:val="00621801"/>
    <w:rsid w:val="00634B32"/>
    <w:rsid w:val="0063680F"/>
    <w:rsid w:val="006451DC"/>
    <w:rsid w:val="00661D2D"/>
    <w:rsid w:val="00672370"/>
    <w:rsid w:val="006837AF"/>
    <w:rsid w:val="006846ED"/>
    <w:rsid w:val="006875C8"/>
    <w:rsid w:val="006A7E60"/>
    <w:rsid w:val="00711ECF"/>
    <w:rsid w:val="00713B6D"/>
    <w:rsid w:val="00714D4F"/>
    <w:rsid w:val="00734A6A"/>
    <w:rsid w:val="007379A6"/>
    <w:rsid w:val="00740AA6"/>
    <w:rsid w:val="007666DB"/>
    <w:rsid w:val="00771331"/>
    <w:rsid w:val="007A185D"/>
    <w:rsid w:val="007A1AEB"/>
    <w:rsid w:val="007E3271"/>
    <w:rsid w:val="007F2BDB"/>
    <w:rsid w:val="008062C8"/>
    <w:rsid w:val="00852D7F"/>
    <w:rsid w:val="0085524B"/>
    <w:rsid w:val="0085750F"/>
    <w:rsid w:val="00877083"/>
    <w:rsid w:val="008A0132"/>
    <w:rsid w:val="008C59EB"/>
    <w:rsid w:val="008F6E8A"/>
    <w:rsid w:val="00906609"/>
    <w:rsid w:val="0092778E"/>
    <w:rsid w:val="00931E51"/>
    <w:rsid w:val="00972765"/>
    <w:rsid w:val="00977A9E"/>
    <w:rsid w:val="009865D1"/>
    <w:rsid w:val="00994E89"/>
    <w:rsid w:val="009B667D"/>
    <w:rsid w:val="009D3FB0"/>
    <w:rsid w:val="009E3219"/>
    <w:rsid w:val="009F649E"/>
    <w:rsid w:val="00A2583F"/>
    <w:rsid w:val="00A358DC"/>
    <w:rsid w:val="00A61B14"/>
    <w:rsid w:val="00AA4711"/>
    <w:rsid w:val="00AA70C4"/>
    <w:rsid w:val="00AB3BA0"/>
    <w:rsid w:val="00AB494B"/>
    <w:rsid w:val="00AC73BB"/>
    <w:rsid w:val="00AE2462"/>
    <w:rsid w:val="00B43D03"/>
    <w:rsid w:val="00B83E68"/>
    <w:rsid w:val="00BA20AB"/>
    <w:rsid w:val="00BB5A11"/>
    <w:rsid w:val="00BC187F"/>
    <w:rsid w:val="00BC7A6C"/>
    <w:rsid w:val="00BD490F"/>
    <w:rsid w:val="00C214AF"/>
    <w:rsid w:val="00C75852"/>
    <w:rsid w:val="00C7642F"/>
    <w:rsid w:val="00CA1B06"/>
    <w:rsid w:val="00D05695"/>
    <w:rsid w:val="00D45766"/>
    <w:rsid w:val="00D83B16"/>
    <w:rsid w:val="00DA760C"/>
    <w:rsid w:val="00DC0C14"/>
    <w:rsid w:val="00DC44D2"/>
    <w:rsid w:val="00DC66F9"/>
    <w:rsid w:val="00DD1059"/>
    <w:rsid w:val="00DE2D31"/>
    <w:rsid w:val="00E15C6B"/>
    <w:rsid w:val="00E31553"/>
    <w:rsid w:val="00E57601"/>
    <w:rsid w:val="00E7317D"/>
    <w:rsid w:val="00E859D5"/>
    <w:rsid w:val="00E910DA"/>
    <w:rsid w:val="00EA20AA"/>
    <w:rsid w:val="00F11D7C"/>
    <w:rsid w:val="00F352E4"/>
    <w:rsid w:val="00F42716"/>
    <w:rsid w:val="00F67677"/>
    <w:rsid w:val="00F87CFD"/>
    <w:rsid w:val="00FA2D1D"/>
    <w:rsid w:val="00FA3DD4"/>
    <w:rsid w:val="00FB347A"/>
    <w:rsid w:val="00FC0A5E"/>
    <w:rsid w:val="00FC29A9"/>
    <w:rsid w:val="00FC4C73"/>
    <w:rsid w:val="00FC5598"/>
    <w:rsid w:val="00FC6F50"/>
    <w:rsid w:val="00FE2233"/>
    <w:rsid w:val="00FF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2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DE2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2D31"/>
  </w:style>
  <w:style w:type="paragraph" w:styleId="Rodap">
    <w:name w:val="footer"/>
    <w:basedOn w:val="Normal"/>
    <w:link w:val="RodapChar"/>
    <w:uiPriority w:val="99"/>
    <w:unhideWhenUsed/>
    <w:rsid w:val="00DE2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2D31"/>
  </w:style>
  <w:style w:type="paragraph" w:styleId="Textodebalo">
    <w:name w:val="Balloon Text"/>
    <w:basedOn w:val="Normal"/>
    <w:link w:val="TextodebaloChar"/>
    <w:uiPriority w:val="99"/>
    <w:semiHidden/>
    <w:unhideWhenUsed/>
    <w:rsid w:val="00DE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D3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454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2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DE2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2D31"/>
  </w:style>
  <w:style w:type="paragraph" w:styleId="Rodap">
    <w:name w:val="footer"/>
    <w:basedOn w:val="Normal"/>
    <w:link w:val="RodapChar"/>
    <w:uiPriority w:val="99"/>
    <w:unhideWhenUsed/>
    <w:rsid w:val="00DE2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2D31"/>
  </w:style>
  <w:style w:type="paragraph" w:styleId="Textodebalo">
    <w:name w:val="Balloon Text"/>
    <w:basedOn w:val="Normal"/>
    <w:link w:val="TextodebaloChar"/>
    <w:uiPriority w:val="99"/>
    <w:semiHidden/>
    <w:unhideWhenUsed/>
    <w:rsid w:val="00DE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D3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45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64DE1-D343-4482-894F-170C1F42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2824</Words>
  <Characters>15253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Meireles</dc:creator>
  <cp:lastModifiedBy>Ellen Meireles</cp:lastModifiedBy>
  <cp:revision>3</cp:revision>
  <cp:lastPrinted>2019-05-10T14:18:00Z</cp:lastPrinted>
  <dcterms:created xsi:type="dcterms:W3CDTF">2019-05-10T14:11:00Z</dcterms:created>
  <dcterms:modified xsi:type="dcterms:W3CDTF">2019-05-10T14:18:00Z</dcterms:modified>
</cp:coreProperties>
</file>