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93C0A0" w14:textId="455D7F7E" w:rsidR="00E21284" w:rsidRPr="00D12E2D" w:rsidRDefault="002206E5" w:rsidP="0037160B">
      <w:pPr>
        <w:pStyle w:val="Corpodetexto"/>
        <w:tabs>
          <w:tab w:val="left" w:pos="8505"/>
        </w:tabs>
        <w:spacing w:before="51"/>
        <w:ind w:left="1413" w:right="1475"/>
        <w:jc w:val="center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>I</w:t>
      </w:r>
      <w:r w:rsidR="007B6387" w:rsidRPr="00D12E2D">
        <w:rPr>
          <w:rFonts w:asciiTheme="minorHAnsi" w:hAnsiTheme="minorHAnsi"/>
        </w:rPr>
        <w:t>V</w:t>
      </w:r>
      <w:r w:rsidR="00A23525" w:rsidRPr="00D12E2D">
        <w:rPr>
          <w:rFonts w:asciiTheme="minorHAnsi" w:hAnsiTheme="minorHAnsi"/>
        </w:rPr>
        <w:t xml:space="preserve"> CONFERÊNCIA ESTADUAL DE CULTURA DE PERNAMBUCO</w:t>
      </w:r>
    </w:p>
    <w:p w14:paraId="7498BAA7" w14:textId="77777777" w:rsidR="00E21284" w:rsidRPr="00D12E2D" w:rsidRDefault="00E21284" w:rsidP="0037160B">
      <w:pPr>
        <w:pStyle w:val="Corpodetexto"/>
        <w:tabs>
          <w:tab w:val="left" w:pos="8505"/>
        </w:tabs>
        <w:spacing w:before="2"/>
        <w:rPr>
          <w:rFonts w:asciiTheme="minorHAnsi" w:hAnsiTheme="minorHAnsi"/>
          <w:b/>
        </w:rPr>
      </w:pPr>
    </w:p>
    <w:p w14:paraId="5F4BDD5A" w14:textId="40A818DD" w:rsidR="00613339" w:rsidRDefault="00613339" w:rsidP="009C4D7B">
      <w:pPr>
        <w:pStyle w:val="Corpodetexto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A Comissão Organizadora da IV Conferência Estadual de Cultura de Pernambuco – IV CEC-PE, </w:t>
      </w:r>
      <w:r w:rsidRPr="00613339">
        <w:rPr>
          <w:rFonts w:asciiTheme="minorHAnsi" w:hAnsiTheme="minorHAnsi"/>
        </w:rPr>
        <w:t>constituída nos termos da Portaria SECULT</w:t>
      </w:r>
      <w:r w:rsidR="001E0858">
        <w:rPr>
          <w:rFonts w:asciiTheme="minorHAnsi" w:hAnsiTheme="minorHAnsi"/>
        </w:rPr>
        <w:t>-PE Nº 11</w:t>
      </w:r>
      <w:r w:rsidR="0064771C">
        <w:rPr>
          <w:rFonts w:asciiTheme="minorHAnsi" w:hAnsiTheme="minorHAnsi"/>
        </w:rPr>
        <w:t>, de 1º de setembro de 2017</w:t>
      </w:r>
      <w:r w:rsidRPr="00613339">
        <w:rPr>
          <w:rFonts w:asciiTheme="minorHAnsi" w:hAnsiTheme="minorHAnsi"/>
        </w:rPr>
        <w:t>,</w:t>
      </w:r>
    </w:p>
    <w:p w14:paraId="7666D066" w14:textId="77777777" w:rsidR="00613339" w:rsidRDefault="00613339" w:rsidP="009C4D7B">
      <w:pPr>
        <w:pStyle w:val="Corpodetexto"/>
        <w:jc w:val="both"/>
        <w:rPr>
          <w:rFonts w:asciiTheme="minorHAnsi" w:hAnsiTheme="minorHAnsi"/>
          <w:b/>
        </w:rPr>
      </w:pPr>
    </w:p>
    <w:p w14:paraId="33A6E99E" w14:textId="47A25679" w:rsidR="00613339" w:rsidRDefault="0064771C" w:rsidP="009C4D7B">
      <w:pPr>
        <w:pStyle w:val="Corpodetex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 em obediência ao </w:t>
      </w:r>
      <w:r w:rsidR="0097002A" w:rsidRPr="00D12E2D">
        <w:rPr>
          <w:rFonts w:asciiTheme="minorHAnsi" w:hAnsiTheme="minorHAnsi"/>
        </w:rPr>
        <w:t>Decreto Estadual Nº 44.803,</w:t>
      </w:r>
      <w:r w:rsidR="001B59E4">
        <w:rPr>
          <w:rFonts w:asciiTheme="minorHAnsi" w:hAnsiTheme="minorHAnsi"/>
        </w:rPr>
        <w:t xml:space="preserve"> de </w:t>
      </w:r>
      <w:r w:rsidR="0097002A" w:rsidRPr="00D12E2D">
        <w:rPr>
          <w:rFonts w:asciiTheme="minorHAnsi" w:hAnsiTheme="minorHAnsi"/>
        </w:rPr>
        <w:t>31 de julho de 2017</w:t>
      </w:r>
      <w:r w:rsidR="001B59E4">
        <w:rPr>
          <w:rFonts w:asciiTheme="minorHAnsi" w:hAnsiTheme="minorHAnsi"/>
        </w:rPr>
        <w:t>, que convoca a IV CEC-PE</w:t>
      </w:r>
      <w:r w:rsidR="00613339">
        <w:rPr>
          <w:rFonts w:asciiTheme="minorHAnsi" w:hAnsiTheme="minorHAnsi"/>
        </w:rPr>
        <w:t>;</w:t>
      </w:r>
    </w:p>
    <w:p w14:paraId="41482A76" w14:textId="77777777" w:rsidR="00681472" w:rsidRDefault="00681472" w:rsidP="009C4D7B">
      <w:pPr>
        <w:pStyle w:val="Corpodetexto"/>
        <w:jc w:val="both"/>
        <w:rPr>
          <w:rFonts w:asciiTheme="minorHAnsi" w:hAnsiTheme="minorHAnsi"/>
        </w:rPr>
      </w:pPr>
    </w:p>
    <w:p w14:paraId="0891D606" w14:textId="4D890171" w:rsidR="00681472" w:rsidRPr="00681472" w:rsidRDefault="00681472" w:rsidP="009C4D7B">
      <w:pPr>
        <w:pStyle w:val="Corpodetex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TORNA PÚBLICA A </w:t>
      </w:r>
      <w:r w:rsidRPr="00681472">
        <w:rPr>
          <w:rFonts w:asciiTheme="minorHAnsi" w:hAnsiTheme="minorHAnsi"/>
          <w:b/>
        </w:rPr>
        <w:t>RESOLUÇÃO Nº _____/2017</w:t>
      </w:r>
    </w:p>
    <w:p w14:paraId="7F9428F7" w14:textId="77777777" w:rsidR="00613339" w:rsidRDefault="00613339" w:rsidP="00681472">
      <w:pPr>
        <w:pStyle w:val="Corpodetexto"/>
        <w:jc w:val="both"/>
        <w:rPr>
          <w:rFonts w:asciiTheme="minorHAnsi" w:hAnsiTheme="minorHAnsi"/>
        </w:rPr>
      </w:pPr>
    </w:p>
    <w:p w14:paraId="47D3064C" w14:textId="177C83BB" w:rsidR="001B59E4" w:rsidRDefault="00681472" w:rsidP="00681472">
      <w:pPr>
        <w:pStyle w:val="Corpodetexto"/>
        <w:tabs>
          <w:tab w:val="left" w:pos="8505"/>
        </w:tabs>
        <w:spacing w:before="11"/>
        <w:jc w:val="both"/>
        <w:rPr>
          <w:rFonts w:asciiTheme="minorHAnsi" w:hAnsiTheme="minorHAnsi"/>
          <w:b/>
        </w:rPr>
      </w:pPr>
      <w:r w:rsidRPr="00681472">
        <w:rPr>
          <w:rFonts w:asciiTheme="minorHAnsi" w:hAnsiTheme="minorHAnsi"/>
        </w:rPr>
        <w:t>Que e</w:t>
      </w:r>
      <w:r w:rsidR="001B59E4" w:rsidRPr="00681472">
        <w:rPr>
          <w:rFonts w:asciiTheme="minorHAnsi" w:hAnsiTheme="minorHAnsi"/>
        </w:rPr>
        <w:t>stabelece o seguinte</w:t>
      </w:r>
      <w:r w:rsidR="001B59E4" w:rsidRPr="001B59E4">
        <w:rPr>
          <w:rFonts w:asciiTheme="minorHAnsi" w:hAnsiTheme="minorHAnsi"/>
          <w:b/>
        </w:rPr>
        <w:t xml:space="preserve"> REG</w:t>
      </w:r>
      <w:r w:rsidR="002F1C47">
        <w:rPr>
          <w:rFonts w:asciiTheme="minorHAnsi" w:hAnsiTheme="minorHAnsi"/>
          <w:b/>
        </w:rPr>
        <w:t>IMENTO INTERNO</w:t>
      </w:r>
      <w:r w:rsidR="001B59E4" w:rsidRPr="001B59E4">
        <w:rPr>
          <w:rFonts w:asciiTheme="minorHAnsi" w:hAnsiTheme="minorHAnsi"/>
          <w:b/>
        </w:rPr>
        <w:t xml:space="preserve"> da IV CEC-PE:</w:t>
      </w:r>
    </w:p>
    <w:p w14:paraId="77C0D8AF" w14:textId="77777777" w:rsidR="00587250" w:rsidRDefault="00587250" w:rsidP="001B59E4">
      <w:pPr>
        <w:tabs>
          <w:tab w:val="left" w:pos="266"/>
          <w:tab w:val="left" w:pos="8505"/>
        </w:tabs>
        <w:spacing w:before="1"/>
        <w:ind w:left="-57" w:right="106"/>
        <w:rPr>
          <w:rFonts w:asciiTheme="minorHAnsi" w:hAnsiTheme="minorHAnsi"/>
          <w:sz w:val="24"/>
          <w:szCs w:val="24"/>
        </w:rPr>
      </w:pPr>
    </w:p>
    <w:p w14:paraId="75928F17" w14:textId="23FB38DA" w:rsidR="001B59E4" w:rsidRPr="00587250" w:rsidRDefault="00587250" w:rsidP="00587250">
      <w:pPr>
        <w:tabs>
          <w:tab w:val="left" w:pos="266"/>
          <w:tab w:val="left" w:pos="8505"/>
        </w:tabs>
        <w:spacing w:before="1"/>
        <w:ind w:left="-57" w:right="106"/>
        <w:jc w:val="center"/>
        <w:rPr>
          <w:rFonts w:asciiTheme="minorHAnsi" w:hAnsiTheme="minorHAnsi"/>
          <w:b/>
          <w:sz w:val="24"/>
          <w:szCs w:val="24"/>
        </w:rPr>
      </w:pPr>
      <w:r w:rsidRPr="00587250">
        <w:rPr>
          <w:rFonts w:asciiTheme="minorHAnsi" w:hAnsiTheme="minorHAnsi"/>
          <w:b/>
          <w:sz w:val="24"/>
          <w:szCs w:val="24"/>
        </w:rPr>
        <w:t>SOBRE O TEMÁRIO</w:t>
      </w:r>
    </w:p>
    <w:p w14:paraId="21EE5AF7" w14:textId="77777777" w:rsidR="00587250" w:rsidRDefault="00587250" w:rsidP="001B59E4">
      <w:pPr>
        <w:tabs>
          <w:tab w:val="left" w:pos="266"/>
          <w:tab w:val="left" w:pos="8505"/>
        </w:tabs>
        <w:spacing w:before="1"/>
        <w:ind w:left="-57" w:right="106"/>
        <w:rPr>
          <w:rFonts w:asciiTheme="minorHAnsi" w:hAnsiTheme="minorHAnsi"/>
          <w:sz w:val="24"/>
          <w:szCs w:val="24"/>
        </w:rPr>
      </w:pPr>
    </w:p>
    <w:p w14:paraId="062E1C81" w14:textId="7B4C3481" w:rsidR="00E21284" w:rsidRDefault="001B59E4" w:rsidP="002206E5">
      <w:pPr>
        <w:tabs>
          <w:tab w:val="left" w:pos="266"/>
          <w:tab w:val="left" w:pos="8505"/>
        </w:tabs>
        <w:spacing w:before="1"/>
        <w:ind w:right="106"/>
        <w:rPr>
          <w:rFonts w:asciiTheme="minorHAnsi" w:hAnsiTheme="minorHAnsi"/>
          <w:sz w:val="24"/>
          <w:szCs w:val="24"/>
        </w:rPr>
      </w:pPr>
      <w:r w:rsidRPr="00904287">
        <w:rPr>
          <w:rFonts w:asciiTheme="minorHAnsi" w:hAnsiTheme="minorHAnsi"/>
          <w:b/>
          <w:sz w:val="24"/>
          <w:szCs w:val="24"/>
        </w:rPr>
        <w:t>Art. 1º</w:t>
      </w:r>
      <w:r>
        <w:rPr>
          <w:rFonts w:asciiTheme="minorHAnsi" w:hAnsiTheme="minorHAnsi"/>
          <w:sz w:val="24"/>
          <w:szCs w:val="24"/>
        </w:rPr>
        <w:t xml:space="preserve"> A IV CEC-PE terá como </w:t>
      </w:r>
      <w:r w:rsidR="00904287">
        <w:rPr>
          <w:rFonts w:asciiTheme="minorHAnsi" w:hAnsiTheme="minorHAnsi"/>
          <w:sz w:val="24"/>
          <w:szCs w:val="24"/>
        </w:rPr>
        <w:t>o</w:t>
      </w:r>
      <w:r>
        <w:rPr>
          <w:rFonts w:asciiTheme="minorHAnsi" w:hAnsiTheme="minorHAnsi"/>
          <w:sz w:val="24"/>
          <w:szCs w:val="24"/>
        </w:rPr>
        <w:t xml:space="preserve">rdem do </w:t>
      </w:r>
      <w:r w:rsidR="00904287">
        <w:rPr>
          <w:rFonts w:asciiTheme="minorHAnsi" w:hAnsiTheme="minorHAnsi"/>
          <w:sz w:val="24"/>
          <w:szCs w:val="24"/>
        </w:rPr>
        <w:t>d</w:t>
      </w:r>
      <w:r>
        <w:rPr>
          <w:rFonts w:asciiTheme="minorHAnsi" w:hAnsiTheme="minorHAnsi"/>
          <w:sz w:val="24"/>
          <w:szCs w:val="24"/>
        </w:rPr>
        <w:t>ia a d</w:t>
      </w:r>
      <w:r w:rsidR="00BD60F0" w:rsidRPr="001B59E4">
        <w:rPr>
          <w:rFonts w:asciiTheme="minorHAnsi" w:hAnsiTheme="minorHAnsi"/>
          <w:sz w:val="24"/>
          <w:szCs w:val="24"/>
        </w:rPr>
        <w:t>iscu</w:t>
      </w:r>
      <w:r>
        <w:rPr>
          <w:rFonts w:asciiTheme="minorHAnsi" w:hAnsiTheme="minorHAnsi"/>
          <w:sz w:val="24"/>
          <w:szCs w:val="24"/>
        </w:rPr>
        <w:t xml:space="preserve">ssão e </w:t>
      </w:r>
      <w:r w:rsidR="00BD60F0" w:rsidRPr="001B59E4">
        <w:rPr>
          <w:rFonts w:asciiTheme="minorHAnsi" w:hAnsiTheme="minorHAnsi"/>
          <w:sz w:val="24"/>
          <w:szCs w:val="24"/>
        </w:rPr>
        <w:t>aprova</w:t>
      </w:r>
      <w:r>
        <w:rPr>
          <w:rFonts w:asciiTheme="minorHAnsi" w:hAnsiTheme="minorHAnsi"/>
          <w:sz w:val="24"/>
          <w:szCs w:val="24"/>
        </w:rPr>
        <w:t>ção</w:t>
      </w:r>
      <w:r w:rsidR="00BD60F0" w:rsidRPr="001B59E4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d</w:t>
      </w:r>
      <w:r w:rsidR="007434AE">
        <w:rPr>
          <w:rFonts w:asciiTheme="minorHAnsi" w:hAnsiTheme="minorHAnsi"/>
          <w:sz w:val="24"/>
          <w:szCs w:val="24"/>
        </w:rPr>
        <w:t>e</w:t>
      </w:r>
      <w:r w:rsidR="00BD60F0" w:rsidRPr="001B59E4">
        <w:rPr>
          <w:rFonts w:asciiTheme="minorHAnsi" w:hAnsiTheme="minorHAnsi"/>
          <w:sz w:val="24"/>
          <w:szCs w:val="24"/>
        </w:rPr>
        <w:t xml:space="preserve"> </w:t>
      </w:r>
      <w:r w:rsidR="007434AE">
        <w:rPr>
          <w:rFonts w:asciiTheme="minorHAnsi" w:hAnsiTheme="minorHAnsi"/>
          <w:sz w:val="24"/>
          <w:szCs w:val="24"/>
        </w:rPr>
        <w:t xml:space="preserve">uma </w:t>
      </w:r>
      <w:r w:rsidR="00E0483F" w:rsidRPr="00904287">
        <w:rPr>
          <w:rFonts w:asciiTheme="minorHAnsi" w:hAnsiTheme="minorHAnsi"/>
          <w:b/>
          <w:sz w:val="24"/>
          <w:szCs w:val="24"/>
        </w:rPr>
        <w:t>p</w:t>
      </w:r>
      <w:r w:rsidR="00BD60F0" w:rsidRPr="00904287">
        <w:rPr>
          <w:rFonts w:asciiTheme="minorHAnsi" w:hAnsiTheme="minorHAnsi"/>
          <w:b/>
          <w:sz w:val="24"/>
          <w:szCs w:val="24"/>
        </w:rPr>
        <w:t>roposta</w:t>
      </w:r>
      <w:r w:rsidR="00E0483F" w:rsidRPr="00904287">
        <w:rPr>
          <w:rFonts w:asciiTheme="minorHAnsi" w:hAnsiTheme="minorHAnsi"/>
          <w:b/>
          <w:sz w:val="24"/>
          <w:szCs w:val="24"/>
        </w:rPr>
        <w:t xml:space="preserve"> </w:t>
      </w:r>
      <w:r w:rsidR="00BD60F0" w:rsidRPr="00904287">
        <w:rPr>
          <w:rFonts w:asciiTheme="minorHAnsi" w:hAnsiTheme="minorHAnsi"/>
          <w:b/>
          <w:sz w:val="24"/>
          <w:szCs w:val="24"/>
        </w:rPr>
        <w:t>d</w:t>
      </w:r>
      <w:r w:rsidR="007434AE">
        <w:rPr>
          <w:rFonts w:asciiTheme="minorHAnsi" w:hAnsiTheme="minorHAnsi"/>
          <w:b/>
          <w:sz w:val="24"/>
          <w:szCs w:val="24"/>
        </w:rPr>
        <w:t>e</w:t>
      </w:r>
      <w:r w:rsidR="00BD60F0" w:rsidRPr="001B59E4">
        <w:rPr>
          <w:rFonts w:asciiTheme="minorHAnsi" w:hAnsiTheme="minorHAnsi"/>
          <w:sz w:val="24"/>
          <w:szCs w:val="24"/>
        </w:rPr>
        <w:t xml:space="preserve"> </w:t>
      </w:r>
      <w:r w:rsidR="00BD60F0" w:rsidRPr="00904287">
        <w:rPr>
          <w:rFonts w:asciiTheme="minorHAnsi" w:hAnsiTheme="minorHAnsi"/>
          <w:b/>
          <w:sz w:val="24"/>
          <w:szCs w:val="24"/>
        </w:rPr>
        <w:t>Plano Estadual de Cultura de Pernambuco</w:t>
      </w:r>
      <w:r>
        <w:rPr>
          <w:rFonts w:asciiTheme="minorHAnsi" w:hAnsiTheme="minorHAnsi"/>
          <w:sz w:val="24"/>
          <w:szCs w:val="24"/>
        </w:rPr>
        <w:t xml:space="preserve"> a ser submetido ao CE</w:t>
      </w:r>
      <w:r w:rsidR="00904287">
        <w:rPr>
          <w:rFonts w:asciiTheme="minorHAnsi" w:hAnsiTheme="minorHAnsi"/>
          <w:sz w:val="24"/>
          <w:szCs w:val="24"/>
        </w:rPr>
        <w:t>P</w:t>
      </w:r>
      <w:r>
        <w:rPr>
          <w:rFonts w:asciiTheme="minorHAnsi" w:hAnsiTheme="minorHAnsi"/>
          <w:sz w:val="24"/>
          <w:szCs w:val="24"/>
        </w:rPr>
        <w:t>C-PE, nos termos da Lei</w:t>
      </w:r>
      <w:r w:rsidR="00D81E1B">
        <w:rPr>
          <w:rFonts w:asciiTheme="minorHAnsi" w:hAnsiTheme="minorHAnsi"/>
          <w:sz w:val="24"/>
          <w:szCs w:val="24"/>
        </w:rPr>
        <w:t xml:space="preserve"> nº 15.429, de 22 de dezembro de </w:t>
      </w:r>
      <w:r w:rsidR="00904287">
        <w:rPr>
          <w:rFonts w:asciiTheme="minorHAnsi" w:hAnsiTheme="minorHAnsi"/>
          <w:sz w:val="24"/>
          <w:szCs w:val="24"/>
        </w:rPr>
        <w:t>2014.</w:t>
      </w:r>
    </w:p>
    <w:p w14:paraId="61190BA1" w14:textId="77777777" w:rsidR="001F1E11" w:rsidRDefault="001F1E11" w:rsidP="002206E5">
      <w:pPr>
        <w:tabs>
          <w:tab w:val="left" w:pos="266"/>
          <w:tab w:val="left" w:pos="8505"/>
        </w:tabs>
        <w:spacing w:before="1"/>
        <w:ind w:right="106"/>
        <w:rPr>
          <w:rFonts w:asciiTheme="minorHAnsi" w:hAnsiTheme="minorHAnsi"/>
          <w:sz w:val="24"/>
          <w:szCs w:val="24"/>
        </w:rPr>
      </w:pPr>
    </w:p>
    <w:p w14:paraId="4A54150A" w14:textId="1F743533" w:rsidR="001F1E11" w:rsidRPr="00D12E2D" w:rsidRDefault="001F1E11" w:rsidP="00587250">
      <w:pPr>
        <w:tabs>
          <w:tab w:val="left" w:pos="266"/>
          <w:tab w:val="left" w:pos="8505"/>
        </w:tabs>
        <w:spacing w:before="1"/>
        <w:ind w:right="106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Parágrafo Único. A Secretaria de Cultura do Estado elaborará a Minuta de proposta de Plano Estadual de Cultura para a discussão em todas as etapas da IV CEC-PE, </w:t>
      </w:r>
      <w:r w:rsidR="00D81E1B">
        <w:rPr>
          <w:rFonts w:asciiTheme="minorHAnsi" w:hAnsiTheme="minorHAnsi"/>
          <w:sz w:val="24"/>
          <w:szCs w:val="24"/>
        </w:rPr>
        <w:t xml:space="preserve">conforme </w:t>
      </w:r>
      <w:r>
        <w:rPr>
          <w:rFonts w:asciiTheme="minorHAnsi" w:hAnsiTheme="minorHAnsi"/>
          <w:sz w:val="24"/>
          <w:szCs w:val="24"/>
        </w:rPr>
        <w:t xml:space="preserve">disposto no </w:t>
      </w:r>
      <w:r w:rsidR="00D81E1B">
        <w:rPr>
          <w:rFonts w:asciiTheme="minorHAnsi" w:hAnsiTheme="minorHAnsi"/>
          <w:sz w:val="24"/>
          <w:szCs w:val="24"/>
        </w:rPr>
        <w:t>Art. 7º do Decreto nº 44.803/2017 e observado o artigo seguinte deste Regimento Interno.</w:t>
      </w:r>
    </w:p>
    <w:p w14:paraId="40615FE5" w14:textId="50EBF351" w:rsidR="00E21284" w:rsidRPr="00D12E2D" w:rsidRDefault="00904287" w:rsidP="002206E5">
      <w:pPr>
        <w:pStyle w:val="Corpodetexto"/>
        <w:tabs>
          <w:tab w:val="left" w:pos="8505"/>
        </w:tabs>
        <w:spacing w:before="178"/>
        <w:ind w:right="104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A</w:t>
      </w:r>
      <w:r w:rsidR="00A23525" w:rsidRPr="00D12E2D">
        <w:rPr>
          <w:rFonts w:asciiTheme="minorHAnsi" w:hAnsiTheme="minorHAnsi"/>
          <w:b/>
        </w:rPr>
        <w:t xml:space="preserve">rt. </w:t>
      </w:r>
      <w:r>
        <w:rPr>
          <w:rFonts w:asciiTheme="minorHAnsi" w:hAnsiTheme="minorHAnsi"/>
          <w:b/>
        </w:rPr>
        <w:t>2º</w:t>
      </w:r>
      <w:r w:rsidR="00A23525" w:rsidRPr="00D12E2D">
        <w:rPr>
          <w:rFonts w:asciiTheme="minorHAnsi" w:hAnsiTheme="minorHAnsi"/>
          <w:b/>
        </w:rPr>
        <w:t xml:space="preserve"> </w:t>
      </w:r>
      <w:r w:rsidR="00A23525" w:rsidRPr="00D12E2D">
        <w:rPr>
          <w:rFonts w:asciiTheme="minorHAnsi" w:hAnsiTheme="minorHAnsi"/>
        </w:rPr>
        <w:t>Observados os princípios e objetivos do Plano Nacional de Cultura, definido</w:t>
      </w:r>
      <w:r w:rsidR="00171B96" w:rsidRPr="00D12E2D">
        <w:rPr>
          <w:rFonts w:asciiTheme="minorHAnsi" w:hAnsiTheme="minorHAnsi"/>
        </w:rPr>
        <w:t xml:space="preserve">s na Lei Federal nº 12.343, de </w:t>
      </w:r>
      <w:r w:rsidR="00A23525" w:rsidRPr="00D12E2D">
        <w:rPr>
          <w:rFonts w:asciiTheme="minorHAnsi" w:hAnsiTheme="minorHAnsi"/>
        </w:rPr>
        <w:t xml:space="preserve">2 de dezembro de 2010, </w:t>
      </w:r>
      <w:r>
        <w:rPr>
          <w:rFonts w:asciiTheme="minorHAnsi" w:hAnsiTheme="minorHAnsi"/>
        </w:rPr>
        <w:t>a discussão da Minuta de proposta de Plano Estadual de Cultura de Pernambuco</w:t>
      </w:r>
      <w:r w:rsidR="00BF3FF8">
        <w:rPr>
          <w:rFonts w:asciiTheme="minorHAnsi" w:hAnsiTheme="minorHAnsi"/>
        </w:rPr>
        <w:t xml:space="preserve"> se dará com base nos </w:t>
      </w:r>
      <w:r w:rsidR="00A23525" w:rsidRPr="00D12E2D">
        <w:rPr>
          <w:rFonts w:asciiTheme="minorHAnsi" w:hAnsiTheme="minorHAnsi"/>
        </w:rPr>
        <w:t xml:space="preserve">seguintes </w:t>
      </w:r>
      <w:r w:rsidR="009F5A31" w:rsidRPr="00D12E2D">
        <w:rPr>
          <w:rFonts w:asciiTheme="minorHAnsi" w:hAnsiTheme="minorHAnsi"/>
        </w:rPr>
        <w:t>eixos t</w:t>
      </w:r>
      <w:r w:rsidR="00E0483F" w:rsidRPr="00D12E2D">
        <w:rPr>
          <w:rFonts w:asciiTheme="minorHAnsi" w:hAnsiTheme="minorHAnsi"/>
        </w:rPr>
        <w:t xml:space="preserve">emáticos: </w:t>
      </w:r>
    </w:p>
    <w:p w14:paraId="72A8B645" w14:textId="77777777" w:rsidR="00E21284" w:rsidRPr="00D12E2D" w:rsidRDefault="00E21284" w:rsidP="0037160B">
      <w:pPr>
        <w:pStyle w:val="Corpodetexto"/>
        <w:tabs>
          <w:tab w:val="left" w:pos="8505"/>
        </w:tabs>
        <w:spacing w:before="2"/>
        <w:rPr>
          <w:rFonts w:asciiTheme="minorHAnsi" w:hAnsiTheme="minorHAnsi"/>
        </w:rPr>
      </w:pPr>
    </w:p>
    <w:p w14:paraId="4D656C5A" w14:textId="799E98E5" w:rsidR="00E21284" w:rsidRPr="00D12E2D" w:rsidRDefault="006902B7" w:rsidP="006902B7">
      <w:pPr>
        <w:pStyle w:val="Ttulo1"/>
        <w:tabs>
          <w:tab w:val="left" w:pos="215"/>
          <w:tab w:val="left" w:pos="8505"/>
        </w:tabs>
        <w:ind w:left="0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</w:rPr>
        <w:t>I –</w:t>
      </w:r>
      <w:r w:rsidR="00A23525" w:rsidRPr="00D12E2D">
        <w:rPr>
          <w:rFonts w:asciiTheme="minorHAnsi" w:hAnsiTheme="minorHAnsi"/>
        </w:rPr>
        <w:t xml:space="preserve"> </w:t>
      </w:r>
      <w:r w:rsidR="00DF34DC" w:rsidRPr="00D12E2D">
        <w:rPr>
          <w:rFonts w:asciiTheme="minorHAnsi" w:hAnsiTheme="minorHAnsi"/>
        </w:rPr>
        <w:t>PATRIMÔNIO</w:t>
      </w:r>
      <w:r w:rsidRPr="00D12E2D">
        <w:rPr>
          <w:rFonts w:asciiTheme="minorHAnsi" w:hAnsiTheme="minorHAnsi"/>
        </w:rPr>
        <w:t xml:space="preserve"> </w:t>
      </w:r>
      <w:r w:rsidR="00DF34DC" w:rsidRPr="00D12E2D">
        <w:rPr>
          <w:rFonts w:asciiTheme="minorHAnsi" w:hAnsiTheme="minorHAnsi"/>
        </w:rPr>
        <w:t>CULTURAL E MEMÓRIA</w:t>
      </w:r>
      <w:r w:rsidR="005B1414" w:rsidRPr="00D12E2D">
        <w:rPr>
          <w:rFonts w:asciiTheme="minorHAnsi" w:hAnsiTheme="minorHAnsi"/>
        </w:rPr>
        <w:t xml:space="preserve"> </w:t>
      </w:r>
    </w:p>
    <w:p w14:paraId="46FA9921" w14:textId="77777777" w:rsidR="00DF34DC" w:rsidRPr="00D12E2D" w:rsidRDefault="00DF34DC" w:rsidP="0037160B">
      <w:pPr>
        <w:pStyle w:val="Ttulo1"/>
        <w:tabs>
          <w:tab w:val="left" w:pos="215"/>
          <w:tab w:val="left" w:pos="8505"/>
        </w:tabs>
        <w:ind w:left="214"/>
        <w:jc w:val="both"/>
        <w:rPr>
          <w:rFonts w:asciiTheme="minorHAnsi" w:hAnsiTheme="minorHAnsi"/>
        </w:rPr>
      </w:pPr>
    </w:p>
    <w:p w14:paraId="16D15810" w14:textId="2A2D7EA6" w:rsidR="00DF34DC" w:rsidRPr="00D12E2D" w:rsidRDefault="00DF34DC" w:rsidP="00AD3468">
      <w:pPr>
        <w:pStyle w:val="Ttulo1"/>
        <w:tabs>
          <w:tab w:val="left" w:pos="215"/>
          <w:tab w:val="left" w:pos="8505"/>
        </w:tabs>
        <w:ind w:left="0"/>
        <w:jc w:val="both"/>
        <w:rPr>
          <w:rFonts w:asciiTheme="minorHAnsi" w:hAnsiTheme="minorHAnsi"/>
          <w:b w:val="0"/>
          <w:i/>
        </w:rPr>
      </w:pPr>
      <w:r w:rsidRPr="00D12E2D">
        <w:rPr>
          <w:rFonts w:asciiTheme="minorHAnsi" w:hAnsiTheme="minorHAnsi"/>
          <w:i/>
        </w:rPr>
        <w:t>Temáticas relacionadas:</w:t>
      </w:r>
      <w:r w:rsidRPr="00D12E2D">
        <w:rPr>
          <w:rFonts w:asciiTheme="minorHAnsi" w:hAnsiTheme="minorHAnsi"/>
          <w:b w:val="0"/>
          <w:i/>
        </w:rPr>
        <w:t xml:space="preserve"> Valorização do patrimônio; Salvaguarda, preservação, proteção e conservação do patrimônio cultural; </w:t>
      </w:r>
      <w:r w:rsidR="00171B96" w:rsidRPr="00D12E2D">
        <w:rPr>
          <w:rFonts w:asciiTheme="minorHAnsi" w:hAnsiTheme="minorHAnsi"/>
          <w:b w:val="0"/>
          <w:i/>
        </w:rPr>
        <w:t xml:space="preserve">Saberes e fazeres </w:t>
      </w:r>
      <w:r w:rsidRPr="00D12E2D">
        <w:rPr>
          <w:rFonts w:asciiTheme="minorHAnsi" w:hAnsiTheme="minorHAnsi"/>
          <w:b w:val="0"/>
          <w:i/>
        </w:rPr>
        <w:t>dos povos e comunidades tradicionais; Direito à memória e identidades</w:t>
      </w:r>
      <w:r w:rsidR="00AD3468" w:rsidRPr="00D12E2D">
        <w:rPr>
          <w:rFonts w:asciiTheme="minorHAnsi" w:hAnsiTheme="minorHAnsi"/>
          <w:b w:val="0"/>
          <w:i/>
        </w:rPr>
        <w:t>;</w:t>
      </w:r>
      <w:r w:rsidR="00B04FDF" w:rsidRPr="00D12E2D">
        <w:rPr>
          <w:rFonts w:asciiTheme="minorHAnsi" w:hAnsiTheme="minorHAnsi"/>
          <w:b w:val="0"/>
          <w:i/>
        </w:rPr>
        <w:t xml:space="preserve"> Educação patrimonial; Pesquisa;</w:t>
      </w:r>
      <w:r w:rsidR="00366B4C" w:rsidRPr="00D12E2D">
        <w:rPr>
          <w:rFonts w:asciiTheme="minorHAnsi" w:hAnsiTheme="minorHAnsi"/>
          <w:b w:val="0"/>
          <w:i/>
        </w:rPr>
        <w:t xml:space="preserve"> Direito à diversidade cultural.</w:t>
      </w:r>
      <w:r w:rsidR="0081536D" w:rsidRPr="00D12E2D">
        <w:rPr>
          <w:rFonts w:asciiTheme="minorHAnsi" w:hAnsiTheme="minorHAnsi"/>
          <w:b w:val="0"/>
          <w:i/>
        </w:rPr>
        <w:t xml:space="preserve"> Direitos Culturais.</w:t>
      </w:r>
    </w:p>
    <w:p w14:paraId="782C25D1" w14:textId="77777777" w:rsidR="00DF34DC" w:rsidRPr="00D12E2D" w:rsidRDefault="00DF34DC" w:rsidP="0037160B">
      <w:pPr>
        <w:pStyle w:val="Ttulo1"/>
        <w:tabs>
          <w:tab w:val="left" w:pos="215"/>
          <w:tab w:val="left" w:pos="8505"/>
        </w:tabs>
        <w:ind w:left="104"/>
        <w:jc w:val="both"/>
        <w:rPr>
          <w:rFonts w:asciiTheme="minorHAnsi" w:hAnsiTheme="minorHAnsi"/>
          <w:b w:val="0"/>
          <w:i/>
        </w:rPr>
      </w:pPr>
    </w:p>
    <w:p w14:paraId="50B3B21E" w14:textId="33CCC727" w:rsidR="00E21284" w:rsidRPr="00D12E2D" w:rsidRDefault="006902B7" w:rsidP="006902B7">
      <w:pPr>
        <w:pStyle w:val="Ttulo1"/>
        <w:tabs>
          <w:tab w:val="left" w:pos="287"/>
          <w:tab w:val="left" w:pos="8505"/>
        </w:tabs>
        <w:ind w:left="0"/>
        <w:jc w:val="both"/>
        <w:rPr>
          <w:rFonts w:asciiTheme="minorHAnsi" w:hAnsiTheme="minorHAnsi"/>
          <w:color w:val="FF0000"/>
        </w:rPr>
      </w:pPr>
      <w:r w:rsidRPr="00D12E2D">
        <w:rPr>
          <w:rFonts w:asciiTheme="minorHAnsi" w:hAnsiTheme="minorHAnsi"/>
        </w:rPr>
        <w:t xml:space="preserve">II </w:t>
      </w:r>
      <w:r w:rsidR="00DF34DC" w:rsidRPr="00D12E2D">
        <w:rPr>
          <w:rFonts w:asciiTheme="minorHAnsi" w:hAnsiTheme="minorHAnsi"/>
        </w:rPr>
        <w:t>–</w:t>
      </w:r>
      <w:r w:rsidR="00FA66CD" w:rsidRPr="00D12E2D">
        <w:rPr>
          <w:rFonts w:asciiTheme="minorHAnsi" w:hAnsiTheme="minorHAnsi"/>
        </w:rPr>
        <w:t xml:space="preserve"> GESTÃ</w:t>
      </w:r>
      <w:r w:rsidR="005B1414" w:rsidRPr="00D12E2D">
        <w:rPr>
          <w:rFonts w:asciiTheme="minorHAnsi" w:hAnsiTheme="minorHAnsi"/>
        </w:rPr>
        <w:t>O, INFRAESTRUTURA E PARTICIPAÇÃO SOCIAL</w:t>
      </w:r>
    </w:p>
    <w:p w14:paraId="18C51805" w14:textId="77777777" w:rsidR="00E21284" w:rsidRPr="00D12E2D" w:rsidRDefault="00E21284" w:rsidP="0037160B">
      <w:pPr>
        <w:pStyle w:val="Corpodetexto"/>
        <w:tabs>
          <w:tab w:val="left" w:pos="8505"/>
        </w:tabs>
        <w:spacing w:before="11"/>
        <w:rPr>
          <w:rFonts w:asciiTheme="minorHAnsi" w:hAnsiTheme="minorHAnsi"/>
          <w:b/>
        </w:rPr>
      </w:pPr>
    </w:p>
    <w:p w14:paraId="2F214048" w14:textId="77777777" w:rsidR="00AF2352" w:rsidRDefault="00DF34DC" w:rsidP="00F53772">
      <w:pPr>
        <w:pStyle w:val="Ttulo1"/>
        <w:tabs>
          <w:tab w:val="left" w:pos="215"/>
          <w:tab w:val="left" w:pos="8505"/>
        </w:tabs>
        <w:ind w:left="0"/>
        <w:jc w:val="both"/>
        <w:rPr>
          <w:rFonts w:asciiTheme="minorHAnsi" w:hAnsiTheme="minorHAnsi"/>
          <w:b w:val="0"/>
          <w:i/>
        </w:rPr>
      </w:pPr>
      <w:r w:rsidRPr="00D12E2D">
        <w:rPr>
          <w:rFonts w:asciiTheme="minorHAnsi" w:hAnsiTheme="minorHAnsi"/>
          <w:i/>
        </w:rPr>
        <w:t>Temáticas relacionadas:</w:t>
      </w:r>
      <w:r w:rsidRPr="00D12E2D">
        <w:rPr>
          <w:rFonts w:asciiTheme="minorHAnsi" w:hAnsiTheme="minorHAnsi"/>
          <w:b w:val="0"/>
          <w:i/>
        </w:rPr>
        <w:t xml:space="preserve"> Marcos legais; P</w:t>
      </w:r>
      <w:r w:rsidR="00C04AFD" w:rsidRPr="00D12E2D">
        <w:rPr>
          <w:rFonts w:asciiTheme="minorHAnsi" w:hAnsiTheme="minorHAnsi"/>
          <w:b w:val="0"/>
          <w:i/>
        </w:rPr>
        <w:t>articipação e controle social; I</w:t>
      </w:r>
      <w:r w:rsidRPr="00D12E2D">
        <w:rPr>
          <w:rFonts w:asciiTheme="minorHAnsi" w:hAnsiTheme="minorHAnsi"/>
          <w:b w:val="0"/>
          <w:i/>
        </w:rPr>
        <w:t>mplementação e funci</w:t>
      </w:r>
      <w:r w:rsidR="00C04AFD" w:rsidRPr="00D12E2D">
        <w:rPr>
          <w:rFonts w:asciiTheme="minorHAnsi" w:hAnsiTheme="minorHAnsi"/>
          <w:b w:val="0"/>
          <w:i/>
        </w:rPr>
        <w:t>onamento dos Sistemas Nacional, E</w:t>
      </w:r>
    </w:p>
    <w:p w14:paraId="2724FC53" w14:textId="29ABE07A" w:rsidR="00A43ECB" w:rsidRPr="00D12E2D" w:rsidRDefault="00C04AFD" w:rsidP="00F53772">
      <w:pPr>
        <w:pStyle w:val="Ttulo1"/>
        <w:tabs>
          <w:tab w:val="left" w:pos="215"/>
          <w:tab w:val="left" w:pos="8505"/>
        </w:tabs>
        <w:ind w:left="0"/>
        <w:jc w:val="both"/>
        <w:rPr>
          <w:rFonts w:asciiTheme="minorHAnsi" w:hAnsiTheme="minorHAnsi"/>
          <w:b w:val="0"/>
          <w:i/>
        </w:rPr>
      </w:pPr>
      <w:r w:rsidRPr="00D12E2D">
        <w:rPr>
          <w:rFonts w:asciiTheme="minorHAnsi" w:hAnsiTheme="minorHAnsi"/>
          <w:b w:val="0"/>
          <w:i/>
        </w:rPr>
        <w:t>stadual e Municipa</w:t>
      </w:r>
      <w:r w:rsidR="0081536D" w:rsidRPr="00D12E2D">
        <w:rPr>
          <w:rFonts w:asciiTheme="minorHAnsi" w:hAnsiTheme="minorHAnsi"/>
          <w:b w:val="0"/>
          <w:i/>
        </w:rPr>
        <w:t>l</w:t>
      </w:r>
      <w:r w:rsidRPr="00D12E2D">
        <w:rPr>
          <w:rFonts w:asciiTheme="minorHAnsi" w:hAnsiTheme="minorHAnsi"/>
          <w:b w:val="0"/>
          <w:i/>
        </w:rPr>
        <w:t xml:space="preserve"> </w:t>
      </w:r>
      <w:r w:rsidR="00DF34DC" w:rsidRPr="00D12E2D">
        <w:rPr>
          <w:rFonts w:asciiTheme="minorHAnsi" w:hAnsiTheme="minorHAnsi"/>
          <w:b w:val="0"/>
          <w:i/>
        </w:rPr>
        <w:t xml:space="preserve">de Cultura; Qualificação </w:t>
      </w:r>
      <w:r w:rsidR="00A132D9" w:rsidRPr="00D12E2D">
        <w:rPr>
          <w:rFonts w:asciiTheme="minorHAnsi" w:hAnsiTheme="minorHAnsi"/>
          <w:b w:val="0"/>
          <w:i/>
        </w:rPr>
        <w:t>e</w:t>
      </w:r>
      <w:r w:rsidR="00FA66CD" w:rsidRPr="00D12E2D">
        <w:rPr>
          <w:rFonts w:asciiTheme="minorHAnsi" w:hAnsiTheme="minorHAnsi"/>
          <w:b w:val="0"/>
          <w:i/>
        </w:rPr>
        <w:t xml:space="preserve"> </w:t>
      </w:r>
      <w:r w:rsidR="00366B4C" w:rsidRPr="00D12E2D">
        <w:rPr>
          <w:rFonts w:asciiTheme="minorHAnsi" w:hAnsiTheme="minorHAnsi"/>
          <w:b w:val="0"/>
          <w:i/>
        </w:rPr>
        <w:t xml:space="preserve">estruturação </w:t>
      </w:r>
      <w:r w:rsidR="00DF34DC" w:rsidRPr="00D12E2D">
        <w:rPr>
          <w:rFonts w:asciiTheme="minorHAnsi" w:hAnsiTheme="minorHAnsi"/>
          <w:b w:val="0"/>
          <w:i/>
        </w:rPr>
        <w:t xml:space="preserve">da gestão cultural; Desenvolvimento e implementação de Planos </w:t>
      </w:r>
      <w:r w:rsidR="00A132D9" w:rsidRPr="00D12E2D">
        <w:rPr>
          <w:rFonts w:asciiTheme="minorHAnsi" w:hAnsiTheme="minorHAnsi"/>
          <w:b w:val="0"/>
          <w:i/>
        </w:rPr>
        <w:t>Regionais</w:t>
      </w:r>
      <w:r w:rsidR="00DF34DC" w:rsidRPr="00D12E2D">
        <w:rPr>
          <w:rFonts w:asciiTheme="minorHAnsi" w:hAnsiTheme="minorHAnsi"/>
          <w:b w:val="0"/>
          <w:i/>
        </w:rPr>
        <w:t xml:space="preserve"> e Setoriais de Cultura; Sistemas de Informação e Indicadores Culturais;  Tecnologias sociais; Acesso e acessibilidade; Fortalecimento e operacionalização dos sistemas de financiamento público da cultura; Orçamentos públicos; Fundos de cultura e incentivos fiscais; Rede de equipamentos; Pesquisa.</w:t>
      </w:r>
      <w:r w:rsidR="0081536D" w:rsidRPr="00D12E2D">
        <w:rPr>
          <w:rFonts w:asciiTheme="minorHAnsi" w:hAnsiTheme="minorHAnsi"/>
          <w:b w:val="0"/>
          <w:i/>
        </w:rPr>
        <w:t xml:space="preserve"> Direitos Culturais.</w:t>
      </w:r>
    </w:p>
    <w:p w14:paraId="0299EAE2" w14:textId="78C8F804" w:rsidR="00E21284" w:rsidRPr="00D12E2D" w:rsidRDefault="00A43ECB" w:rsidP="006902B7">
      <w:pPr>
        <w:pStyle w:val="Ttulo1"/>
        <w:tabs>
          <w:tab w:val="left" w:pos="215"/>
          <w:tab w:val="left" w:pos="8505"/>
        </w:tabs>
        <w:ind w:left="0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</w:rPr>
        <w:lastRenderedPageBreak/>
        <w:t xml:space="preserve">III </w:t>
      </w:r>
      <w:r w:rsidR="00E50DD8" w:rsidRPr="00D12E2D">
        <w:rPr>
          <w:rFonts w:asciiTheme="minorHAnsi" w:hAnsiTheme="minorHAnsi"/>
        </w:rPr>
        <w:t>–</w:t>
      </w:r>
      <w:r w:rsidR="00FA66CD" w:rsidRPr="00D12E2D">
        <w:rPr>
          <w:rFonts w:asciiTheme="minorHAnsi" w:hAnsiTheme="minorHAnsi"/>
        </w:rPr>
        <w:t xml:space="preserve"> </w:t>
      </w:r>
      <w:r w:rsidR="005B1414" w:rsidRPr="00D12E2D">
        <w:rPr>
          <w:rFonts w:asciiTheme="minorHAnsi" w:hAnsiTheme="minorHAnsi"/>
        </w:rPr>
        <w:t xml:space="preserve">DESENVOLVIMENTO </w:t>
      </w:r>
      <w:r w:rsidR="00FA66CD" w:rsidRPr="00D12E2D">
        <w:rPr>
          <w:rFonts w:asciiTheme="minorHAnsi" w:hAnsiTheme="minorHAnsi"/>
        </w:rPr>
        <w:t>SIMBÓ</w:t>
      </w:r>
      <w:r w:rsidR="005B1414" w:rsidRPr="00D12E2D">
        <w:rPr>
          <w:rFonts w:asciiTheme="minorHAnsi" w:hAnsiTheme="minorHAnsi"/>
        </w:rPr>
        <w:t xml:space="preserve">LICO DA CULTURA </w:t>
      </w:r>
    </w:p>
    <w:p w14:paraId="65D482CB" w14:textId="77777777" w:rsidR="00E50DD8" w:rsidRPr="00D12E2D" w:rsidRDefault="00E50DD8" w:rsidP="0037160B">
      <w:pPr>
        <w:pStyle w:val="Ttulo1"/>
        <w:tabs>
          <w:tab w:val="left" w:pos="350"/>
          <w:tab w:val="left" w:pos="8505"/>
        </w:tabs>
        <w:ind w:left="214"/>
        <w:rPr>
          <w:rFonts w:asciiTheme="minorHAnsi" w:hAnsiTheme="minorHAnsi"/>
        </w:rPr>
      </w:pPr>
    </w:p>
    <w:p w14:paraId="6723B889" w14:textId="2DC99B74" w:rsidR="00FA66CD" w:rsidRPr="00D12E2D" w:rsidRDefault="00E50DD8" w:rsidP="00FA66CD">
      <w:pPr>
        <w:pStyle w:val="Ttulo1"/>
        <w:tabs>
          <w:tab w:val="left" w:pos="215"/>
          <w:tab w:val="left" w:pos="8505"/>
        </w:tabs>
        <w:ind w:left="0"/>
        <w:jc w:val="both"/>
        <w:rPr>
          <w:rFonts w:asciiTheme="minorHAnsi" w:hAnsiTheme="minorHAnsi"/>
          <w:b w:val="0"/>
        </w:rPr>
      </w:pPr>
      <w:r w:rsidRPr="00D12E2D">
        <w:rPr>
          <w:rFonts w:asciiTheme="minorHAnsi" w:hAnsiTheme="minorHAnsi"/>
          <w:i/>
        </w:rPr>
        <w:t>Temáticas relacionadas:</w:t>
      </w:r>
      <w:r w:rsidRPr="00D12E2D">
        <w:rPr>
          <w:rFonts w:asciiTheme="minorHAnsi" w:hAnsiTheme="minorHAnsi"/>
          <w:b w:val="0"/>
          <w:i/>
        </w:rPr>
        <w:t xml:space="preserve"> </w:t>
      </w:r>
      <w:r w:rsidR="00FA66CD" w:rsidRPr="00D12E2D">
        <w:rPr>
          <w:rFonts w:asciiTheme="minorHAnsi" w:hAnsiTheme="minorHAnsi"/>
          <w:b w:val="0"/>
          <w:i/>
        </w:rPr>
        <w:t>S</w:t>
      </w:r>
      <w:r w:rsidR="00366B4C" w:rsidRPr="00D12E2D">
        <w:rPr>
          <w:rFonts w:asciiTheme="minorHAnsi" w:hAnsiTheme="minorHAnsi"/>
          <w:b w:val="0"/>
          <w:i/>
        </w:rPr>
        <w:t>egmentos artísticos; Expressões da cultura popular e diversidade</w:t>
      </w:r>
      <w:r w:rsidR="00FA66CD" w:rsidRPr="00D12E2D">
        <w:rPr>
          <w:rFonts w:asciiTheme="minorHAnsi" w:hAnsiTheme="minorHAnsi"/>
          <w:b w:val="0"/>
          <w:i/>
        </w:rPr>
        <w:t xml:space="preserve">; </w:t>
      </w:r>
      <w:r w:rsidRPr="00D12E2D">
        <w:rPr>
          <w:rFonts w:asciiTheme="minorHAnsi" w:hAnsiTheme="minorHAnsi"/>
          <w:b w:val="0"/>
          <w:i/>
        </w:rPr>
        <w:t>Criação, produção, preservação, intercâmbio e circulação de bens artísticos e culturais; Democratização e ampliação do aces</w:t>
      </w:r>
      <w:r w:rsidR="00AD3468" w:rsidRPr="00D12E2D">
        <w:rPr>
          <w:rFonts w:asciiTheme="minorHAnsi" w:hAnsiTheme="minorHAnsi"/>
          <w:b w:val="0"/>
          <w:i/>
        </w:rPr>
        <w:t>s</w:t>
      </w:r>
      <w:r w:rsidR="000D4BE1" w:rsidRPr="00D12E2D">
        <w:rPr>
          <w:rFonts w:asciiTheme="minorHAnsi" w:hAnsiTheme="minorHAnsi"/>
          <w:b w:val="0"/>
          <w:i/>
        </w:rPr>
        <w:t>o aos bens e serviços culturais; C</w:t>
      </w:r>
      <w:r w:rsidR="00366B4C" w:rsidRPr="00D12E2D">
        <w:rPr>
          <w:rFonts w:asciiTheme="minorHAnsi" w:hAnsiTheme="minorHAnsi"/>
          <w:b w:val="0"/>
          <w:i/>
        </w:rPr>
        <w:t>riação e desenvolvimento de redes.</w:t>
      </w:r>
      <w:r w:rsidR="0081536D" w:rsidRPr="00D12E2D">
        <w:rPr>
          <w:rFonts w:asciiTheme="minorHAnsi" w:hAnsiTheme="minorHAnsi"/>
          <w:b w:val="0"/>
          <w:i/>
        </w:rPr>
        <w:t xml:space="preserve"> Direitos Culturais.</w:t>
      </w:r>
    </w:p>
    <w:p w14:paraId="24AA8369" w14:textId="0E633C89" w:rsidR="00E50DD8" w:rsidRPr="00D12E2D" w:rsidRDefault="00E50DD8" w:rsidP="00F53772">
      <w:pPr>
        <w:pStyle w:val="Ttulo1"/>
        <w:tabs>
          <w:tab w:val="left" w:pos="350"/>
          <w:tab w:val="left" w:pos="8505"/>
        </w:tabs>
        <w:ind w:left="0"/>
        <w:jc w:val="both"/>
        <w:rPr>
          <w:rFonts w:asciiTheme="minorHAnsi" w:hAnsiTheme="minorHAnsi"/>
        </w:rPr>
      </w:pPr>
    </w:p>
    <w:p w14:paraId="1A48085F" w14:textId="7B963B3E" w:rsidR="00E21284" w:rsidRPr="00D12E2D" w:rsidRDefault="00A43ECB" w:rsidP="00A43ECB">
      <w:pPr>
        <w:pStyle w:val="Ttulo1"/>
        <w:tabs>
          <w:tab w:val="left" w:pos="364"/>
          <w:tab w:val="left" w:pos="8505"/>
        </w:tabs>
        <w:ind w:left="0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</w:rPr>
        <w:t xml:space="preserve">IV </w:t>
      </w:r>
      <w:r w:rsidR="00E50DD8" w:rsidRPr="00D12E2D">
        <w:rPr>
          <w:rFonts w:asciiTheme="minorHAnsi" w:hAnsiTheme="minorHAnsi"/>
        </w:rPr>
        <w:t>–</w:t>
      </w:r>
      <w:r w:rsidR="00A23525" w:rsidRPr="00D12E2D">
        <w:rPr>
          <w:rFonts w:asciiTheme="minorHAnsi" w:hAnsiTheme="minorHAnsi"/>
        </w:rPr>
        <w:t xml:space="preserve"> </w:t>
      </w:r>
      <w:r w:rsidR="00E50DD8" w:rsidRPr="00D12E2D">
        <w:rPr>
          <w:rFonts w:asciiTheme="minorHAnsi" w:hAnsiTheme="minorHAnsi"/>
        </w:rPr>
        <w:t xml:space="preserve">ECONOMIA DA </w:t>
      </w:r>
      <w:r w:rsidR="00E50DD8" w:rsidRPr="00D12E2D">
        <w:rPr>
          <w:rFonts w:asciiTheme="minorHAnsi" w:hAnsiTheme="minorHAnsi"/>
          <w:spacing w:val="-4"/>
        </w:rPr>
        <w:t>CULTURA</w:t>
      </w:r>
      <w:r w:rsidR="005B1414" w:rsidRPr="00D12E2D">
        <w:rPr>
          <w:rFonts w:asciiTheme="minorHAnsi" w:hAnsiTheme="minorHAnsi"/>
          <w:spacing w:val="-4"/>
        </w:rPr>
        <w:t xml:space="preserve"> </w:t>
      </w:r>
    </w:p>
    <w:p w14:paraId="5875E04E" w14:textId="77777777" w:rsidR="00E21284" w:rsidRPr="00D12E2D" w:rsidRDefault="00E21284" w:rsidP="0037160B">
      <w:pPr>
        <w:pStyle w:val="Corpodetexto"/>
        <w:tabs>
          <w:tab w:val="left" w:pos="8505"/>
        </w:tabs>
        <w:rPr>
          <w:rFonts w:asciiTheme="minorHAnsi" w:hAnsiTheme="minorHAnsi"/>
          <w:b/>
        </w:rPr>
      </w:pPr>
    </w:p>
    <w:p w14:paraId="3AF095E4" w14:textId="289BE4BF" w:rsidR="00366B4C" w:rsidRPr="00D12E2D" w:rsidRDefault="00E50DD8" w:rsidP="00D42012">
      <w:pPr>
        <w:pStyle w:val="Ttulo1"/>
        <w:tabs>
          <w:tab w:val="left" w:pos="215"/>
          <w:tab w:val="left" w:pos="8505"/>
        </w:tabs>
        <w:ind w:left="0"/>
        <w:jc w:val="both"/>
        <w:rPr>
          <w:rFonts w:asciiTheme="minorHAnsi" w:hAnsiTheme="minorHAnsi"/>
          <w:b w:val="0"/>
        </w:rPr>
      </w:pPr>
      <w:r w:rsidRPr="00D12E2D">
        <w:rPr>
          <w:rFonts w:asciiTheme="minorHAnsi" w:hAnsiTheme="minorHAnsi"/>
          <w:i/>
        </w:rPr>
        <w:t xml:space="preserve">Temáticas relacionadas: </w:t>
      </w:r>
      <w:r w:rsidRPr="00D12E2D">
        <w:rPr>
          <w:rFonts w:asciiTheme="minorHAnsi" w:hAnsiTheme="minorHAnsi"/>
          <w:b w:val="0"/>
          <w:i/>
        </w:rPr>
        <w:t>Cadeia produtiva; Mapeamento da Economia da Cultura; Comercialização e cons</w:t>
      </w:r>
      <w:r w:rsidR="00BA2993" w:rsidRPr="00D12E2D">
        <w:rPr>
          <w:rFonts w:asciiTheme="minorHAnsi" w:hAnsiTheme="minorHAnsi"/>
          <w:b w:val="0"/>
          <w:i/>
        </w:rPr>
        <w:t>umo/fruição de bens e serviços c</w:t>
      </w:r>
      <w:r w:rsidRPr="00D12E2D">
        <w:rPr>
          <w:rFonts w:asciiTheme="minorHAnsi" w:hAnsiTheme="minorHAnsi"/>
          <w:b w:val="0"/>
          <w:i/>
        </w:rPr>
        <w:t>riativ</w:t>
      </w:r>
      <w:r w:rsidR="007525D8" w:rsidRPr="00D12E2D">
        <w:rPr>
          <w:rFonts w:asciiTheme="minorHAnsi" w:hAnsiTheme="minorHAnsi"/>
          <w:b w:val="0"/>
          <w:i/>
        </w:rPr>
        <w:t>os;</w:t>
      </w:r>
      <w:r w:rsidR="00BA2993" w:rsidRPr="00D12E2D">
        <w:rPr>
          <w:rFonts w:asciiTheme="minorHAnsi" w:hAnsiTheme="minorHAnsi"/>
          <w:b w:val="0"/>
          <w:i/>
        </w:rPr>
        <w:t xml:space="preserve"> M</w:t>
      </w:r>
      <w:r w:rsidR="00366B4C" w:rsidRPr="00D12E2D">
        <w:rPr>
          <w:rFonts w:asciiTheme="minorHAnsi" w:hAnsiTheme="minorHAnsi"/>
          <w:b w:val="0"/>
          <w:i/>
        </w:rPr>
        <w:t>ercados culturais;</w:t>
      </w:r>
      <w:r w:rsidR="007525D8" w:rsidRPr="00D12E2D">
        <w:rPr>
          <w:rFonts w:asciiTheme="minorHAnsi" w:hAnsiTheme="minorHAnsi"/>
          <w:b w:val="0"/>
          <w:i/>
        </w:rPr>
        <w:t xml:space="preserve"> Direitos autorais; Turismo;</w:t>
      </w:r>
      <w:r w:rsidRPr="00D12E2D">
        <w:rPr>
          <w:rFonts w:asciiTheme="minorHAnsi" w:hAnsiTheme="minorHAnsi"/>
          <w:b w:val="0"/>
          <w:i/>
        </w:rPr>
        <w:t xml:space="preserve"> </w:t>
      </w:r>
      <w:r w:rsidR="00366B4C" w:rsidRPr="00D12E2D">
        <w:rPr>
          <w:rFonts w:asciiTheme="minorHAnsi" w:hAnsiTheme="minorHAnsi"/>
          <w:b w:val="0"/>
          <w:i/>
        </w:rPr>
        <w:t>P</w:t>
      </w:r>
      <w:r w:rsidRPr="00D12E2D">
        <w:rPr>
          <w:rFonts w:asciiTheme="minorHAnsi" w:hAnsiTheme="minorHAnsi"/>
          <w:b w:val="0"/>
          <w:i/>
        </w:rPr>
        <w:t>rofissionalização e economia solid</w:t>
      </w:r>
      <w:r w:rsidR="00AD3468" w:rsidRPr="00D12E2D">
        <w:rPr>
          <w:rFonts w:asciiTheme="minorHAnsi" w:hAnsiTheme="minorHAnsi"/>
          <w:b w:val="0"/>
          <w:i/>
        </w:rPr>
        <w:t>á</w:t>
      </w:r>
      <w:r w:rsidR="000D4BE1" w:rsidRPr="00D12E2D">
        <w:rPr>
          <w:rFonts w:asciiTheme="minorHAnsi" w:hAnsiTheme="minorHAnsi"/>
          <w:b w:val="0"/>
          <w:i/>
        </w:rPr>
        <w:t xml:space="preserve">ria; Sustentabilidade econômica; </w:t>
      </w:r>
      <w:r w:rsidR="00366B4C" w:rsidRPr="00D12E2D">
        <w:rPr>
          <w:rFonts w:asciiTheme="minorHAnsi" w:hAnsiTheme="minorHAnsi"/>
          <w:b w:val="0"/>
          <w:i/>
        </w:rPr>
        <w:t>Criação e desenvolvimento de redes</w:t>
      </w:r>
      <w:r w:rsidR="00013DE8" w:rsidRPr="00D12E2D">
        <w:rPr>
          <w:rFonts w:asciiTheme="minorHAnsi" w:hAnsiTheme="minorHAnsi"/>
          <w:b w:val="0"/>
          <w:i/>
        </w:rPr>
        <w:t>;</w:t>
      </w:r>
      <w:r w:rsidR="0081536D" w:rsidRPr="00D12E2D">
        <w:rPr>
          <w:rFonts w:asciiTheme="minorHAnsi" w:hAnsiTheme="minorHAnsi"/>
          <w:b w:val="0"/>
          <w:i/>
        </w:rPr>
        <w:t xml:space="preserve"> </w:t>
      </w:r>
      <w:r w:rsidR="00013DE8" w:rsidRPr="00D12E2D">
        <w:rPr>
          <w:rFonts w:asciiTheme="minorHAnsi" w:hAnsiTheme="minorHAnsi"/>
          <w:b w:val="0"/>
          <w:i/>
        </w:rPr>
        <w:t>Direitos Culturais; Direito</w:t>
      </w:r>
      <w:r w:rsidR="00595A5D" w:rsidRPr="00D12E2D">
        <w:rPr>
          <w:rFonts w:asciiTheme="minorHAnsi" w:hAnsiTheme="minorHAnsi"/>
          <w:b w:val="0"/>
          <w:i/>
        </w:rPr>
        <w:t xml:space="preserve"> Social </w:t>
      </w:r>
      <w:r w:rsidR="00013DE8" w:rsidRPr="00D12E2D">
        <w:rPr>
          <w:rFonts w:asciiTheme="minorHAnsi" w:hAnsiTheme="minorHAnsi"/>
          <w:b w:val="0"/>
          <w:i/>
        </w:rPr>
        <w:t>ao lazer</w:t>
      </w:r>
      <w:r w:rsidR="0081536D" w:rsidRPr="00D12E2D">
        <w:rPr>
          <w:rFonts w:asciiTheme="minorHAnsi" w:hAnsiTheme="minorHAnsi"/>
          <w:b w:val="0"/>
          <w:i/>
        </w:rPr>
        <w:t>.</w:t>
      </w:r>
    </w:p>
    <w:p w14:paraId="321BD562" w14:textId="77777777" w:rsidR="00E50DD8" w:rsidRPr="00D12E2D" w:rsidRDefault="00E50DD8" w:rsidP="0037160B">
      <w:pPr>
        <w:tabs>
          <w:tab w:val="left" w:pos="8505"/>
        </w:tabs>
        <w:ind w:left="104"/>
        <w:jc w:val="both"/>
        <w:rPr>
          <w:rFonts w:asciiTheme="minorHAnsi" w:hAnsiTheme="minorHAnsi"/>
          <w:sz w:val="24"/>
          <w:szCs w:val="24"/>
        </w:rPr>
      </w:pPr>
    </w:p>
    <w:p w14:paraId="70D5E20C" w14:textId="6740D7AA" w:rsidR="00E50DD8" w:rsidRPr="00D12E2D" w:rsidRDefault="00A43ECB" w:rsidP="00A43ECB">
      <w:pPr>
        <w:pStyle w:val="Ttulo1"/>
        <w:tabs>
          <w:tab w:val="left" w:pos="364"/>
          <w:tab w:val="left" w:pos="8505"/>
        </w:tabs>
        <w:ind w:left="0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</w:rPr>
        <w:t xml:space="preserve">V </w:t>
      </w:r>
      <w:r w:rsidR="00E50DD8" w:rsidRPr="00D12E2D">
        <w:rPr>
          <w:rFonts w:asciiTheme="minorHAnsi" w:hAnsiTheme="minorHAnsi"/>
        </w:rPr>
        <w:t>–</w:t>
      </w:r>
      <w:r w:rsidR="00443A11" w:rsidRPr="00D12E2D">
        <w:rPr>
          <w:rFonts w:asciiTheme="minorHAnsi" w:hAnsiTheme="minorHAnsi"/>
        </w:rPr>
        <w:t xml:space="preserve"> </w:t>
      </w:r>
      <w:r w:rsidR="005B1414" w:rsidRPr="00D12E2D">
        <w:rPr>
          <w:rFonts w:asciiTheme="minorHAnsi" w:hAnsiTheme="minorHAnsi"/>
        </w:rPr>
        <w:t>PESQUISA E FORMAÇÃO A</w:t>
      </w:r>
      <w:r w:rsidR="00443A11" w:rsidRPr="00D12E2D">
        <w:rPr>
          <w:rFonts w:asciiTheme="minorHAnsi" w:hAnsiTheme="minorHAnsi"/>
        </w:rPr>
        <w:t>RTÍ</w:t>
      </w:r>
      <w:r w:rsidR="005B1414" w:rsidRPr="00D12E2D">
        <w:rPr>
          <w:rFonts w:asciiTheme="minorHAnsi" w:hAnsiTheme="minorHAnsi"/>
        </w:rPr>
        <w:t>STICO-CULTURAL</w:t>
      </w:r>
    </w:p>
    <w:p w14:paraId="584DD135" w14:textId="77777777" w:rsidR="00E50DD8" w:rsidRPr="00D12E2D" w:rsidRDefault="00E50DD8" w:rsidP="0037160B">
      <w:pPr>
        <w:pStyle w:val="Ttulo1"/>
        <w:tabs>
          <w:tab w:val="left" w:pos="364"/>
          <w:tab w:val="left" w:pos="8505"/>
        </w:tabs>
        <w:ind w:left="0"/>
        <w:jc w:val="left"/>
        <w:rPr>
          <w:rFonts w:asciiTheme="minorHAnsi" w:hAnsiTheme="minorHAnsi"/>
        </w:rPr>
      </w:pPr>
    </w:p>
    <w:p w14:paraId="3C5FB8FE" w14:textId="6B09E6BF" w:rsidR="00E50DD8" w:rsidRPr="00D12E2D" w:rsidRDefault="00E50DD8" w:rsidP="0097329A">
      <w:pPr>
        <w:pStyle w:val="Ttulo1"/>
        <w:tabs>
          <w:tab w:val="left" w:pos="364"/>
          <w:tab w:val="left" w:pos="8505"/>
        </w:tabs>
        <w:ind w:left="0"/>
        <w:jc w:val="both"/>
        <w:rPr>
          <w:rFonts w:asciiTheme="minorHAnsi" w:hAnsiTheme="minorHAnsi"/>
          <w:b w:val="0"/>
        </w:rPr>
      </w:pPr>
      <w:r w:rsidRPr="00D12E2D">
        <w:rPr>
          <w:rFonts w:asciiTheme="minorHAnsi" w:hAnsiTheme="minorHAnsi"/>
          <w:i/>
        </w:rPr>
        <w:t>Temáticas relacionadas:</w:t>
      </w:r>
      <w:r w:rsidRPr="00D12E2D">
        <w:rPr>
          <w:rFonts w:asciiTheme="minorHAnsi" w:hAnsiTheme="minorHAnsi"/>
          <w:b w:val="0"/>
          <w:i/>
        </w:rPr>
        <w:t xml:space="preserve"> Formação para a diversidade; </w:t>
      </w:r>
      <w:r w:rsidR="00366B4C" w:rsidRPr="00D12E2D">
        <w:rPr>
          <w:rFonts w:asciiTheme="minorHAnsi" w:hAnsiTheme="minorHAnsi"/>
          <w:b w:val="0"/>
          <w:i/>
        </w:rPr>
        <w:t>D</w:t>
      </w:r>
      <w:r w:rsidRPr="00D12E2D">
        <w:rPr>
          <w:rFonts w:asciiTheme="minorHAnsi" w:hAnsiTheme="minorHAnsi"/>
          <w:b w:val="0"/>
          <w:i/>
        </w:rPr>
        <w:t>irei</w:t>
      </w:r>
      <w:r w:rsidR="00366B4C" w:rsidRPr="00D12E2D">
        <w:rPr>
          <w:rFonts w:asciiTheme="minorHAnsi" w:hAnsiTheme="minorHAnsi"/>
          <w:b w:val="0"/>
          <w:i/>
        </w:rPr>
        <w:t>to à memória e às identidades; F</w:t>
      </w:r>
      <w:r w:rsidRPr="00D12E2D">
        <w:rPr>
          <w:rFonts w:asciiTheme="minorHAnsi" w:hAnsiTheme="minorHAnsi"/>
          <w:b w:val="0"/>
          <w:i/>
        </w:rPr>
        <w:t xml:space="preserve">ormação </w:t>
      </w:r>
      <w:r w:rsidR="00366B4C" w:rsidRPr="00D12E2D">
        <w:rPr>
          <w:rFonts w:asciiTheme="minorHAnsi" w:hAnsiTheme="minorHAnsi"/>
          <w:b w:val="0"/>
          <w:i/>
        </w:rPr>
        <w:t xml:space="preserve">voltada para a </w:t>
      </w:r>
      <w:r w:rsidRPr="00D12E2D">
        <w:rPr>
          <w:rFonts w:asciiTheme="minorHAnsi" w:hAnsiTheme="minorHAnsi"/>
          <w:b w:val="0"/>
          <w:i/>
        </w:rPr>
        <w:t xml:space="preserve">cadeia produtiva </w:t>
      </w:r>
      <w:r w:rsidR="00AD3468" w:rsidRPr="00D12E2D">
        <w:rPr>
          <w:rFonts w:asciiTheme="minorHAnsi" w:hAnsiTheme="minorHAnsi"/>
          <w:b w:val="0"/>
          <w:i/>
        </w:rPr>
        <w:t xml:space="preserve">da cultura; </w:t>
      </w:r>
      <w:r w:rsidR="00BA2993" w:rsidRPr="00D12E2D">
        <w:rPr>
          <w:rFonts w:asciiTheme="minorHAnsi" w:hAnsiTheme="minorHAnsi"/>
          <w:b w:val="0"/>
          <w:i/>
        </w:rPr>
        <w:t>F</w:t>
      </w:r>
      <w:r w:rsidR="00366B4C" w:rsidRPr="00D12E2D">
        <w:rPr>
          <w:rFonts w:asciiTheme="minorHAnsi" w:hAnsiTheme="minorHAnsi"/>
          <w:b w:val="0"/>
          <w:i/>
        </w:rPr>
        <w:t>ormação para as Artes</w:t>
      </w:r>
      <w:r w:rsidR="00A132D9" w:rsidRPr="00D12E2D">
        <w:rPr>
          <w:rFonts w:asciiTheme="minorHAnsi" w:hAnsiTheme="minorHAnsi"/>
          <w:b w:val="0"/>
          <w:i/>
        </w:rPr>
        <w:t>;</w:t>
      </w:r>
      <w:r w:rsidR="0081536D" w:rsidRPr="00D12E2D">
        <w:rPr>
          <w:rFonts w:asciiTheme="minorHAnsi" w:hAnsiTheme="minorHAnsi"/>
          <w:b w:val="0"/>
          <w:i/>
        </w:rPr>
        <w:t xml:space="preserve"> Direitos Culturais.</w:t>
      </w:r>
    </w:p>
    <w:p w14:paraId="6DF52F24" w14:textId="77777777" w:rsidR="00A43ECB" w:rsidRPr="00D12E2D" w:rsidRDefault="00A43ECB" w:rsidP="00A43ECB">
      <w:pPr>
        <w:pStyle w:val="Ttulo1"/>
        <w:tabs>
          <w:tab w:val="left" w:pos="364"/>
          <w:tab w:val="left" w:pos="8505"/>
        </w:tabs>
        <w:ind w:left="0"/>
        <w:jc w:val="both"/>
        <w:rPr>
          <w:rFonts w:asciiTheme="minorHAnsi" w:hAnsiTheme="minorHAnsi"/>
        </w:rPr>
      </w:pPr>
    </w:p>
    <w:p w14:paraId="651AC667" w14:textId="32748087" w:rsidR="00E50DD8" w:rsidRPr="00D12E2D" w:rsidRDefault="00A43ECB" w:rsidP="00A43ECB">
      <w:pPr>
        <w:pStyle w:val="Ttulo1"/>
        <w:tabs>
          <w:tab w:val="left" w:pos="364"/>
          <w:tab w:val="left" w:pos="8505"/>
        </w:tabs>
        <w:ind w:left="0"/>
        <w:jc w:val="both"/>
        <w:rPr>
          <w:rFonts w:asciiTheme="minorHAnsi" w:hAnsiTheme="minorHAnsi"/>
          <w:spacing w:val="-4"/>
        </w:rPr>
      </w:pPr>
      <w:r w:rsidRPr="00D12E2D">
        <w:rPr>
          <w:rFonts w:asciiTheme="minorHAnsi" w:hAnsiTheme="minorHAnsi"/>
        </w:rPr>
        <w:t xml:space="preserve">VI </w:t>
      </w:r>
      <w:r w:rsidR="00E50DD8" w:rsidRPr="00D12E2D">
        <w:rPr>
          <w:rFonts w:asciiTheme="minorHAnsi" w:hAnsiTheme="minorHAnsi"/>
        </w:rPr>
        <w:t xml:space="preserve">– </w:t>
      </w:r>
      <w:r w:rsidR="00E50DD8" w:rsidRPr="00D12E2D">
        <w:rPr>
          <w:rFonts w:asciiTheme="minorHAnsi" w:hAnsiTheme="minorHAnsi"/>
          <w:spacing w:val="-4"/>
        </w:rPr>
        <w:t>CULTURA E EDUCAÇÃO</w:t>
      </w:r>
      <w:r w:rsidR="005B1414" w:rsidRPr="00D12E2D">
        <w:rPr>
          <w:rFonts w:asciiTheme="minorHAnsi" w:hAnsiTheme="minorHAnsi"/>
          <w:spacing w:val="-4"/>
        </w:rPr>
        <w:t xml:space="preserve"> </w:t>
      </w:r>
    </w:p>
    <w:p w14:paraId="22EC38B6" w14:textId="77777777" w:rsidR="00443A11" w:rsidRPr="00D12E2D" w:rsidRDefault="00443A11" w:rsidP="00443A11">
      <w:pPr>
        <w:pStyle w:val="Ttulo1"/>
        <w:tabs>
          <w:tab w:val="left" w:pos="364"/>
          <w:tab w:val="left" w:pos="8505"/>
        </w:tabs>
        <w:ind w:left="0"/>
        <w:jc w:val="left"/>
        <w:rPr>
          <w:rFonts w:asciiTheme="minorHAnsi" w:hAnsiTheme="minorHAnsi"/>
          <w:b w:val="0"/>
          <w:i/>
          <w:highlight w:val="yellow"/>
        </w:rPr>
      </w:pPr>
    </w:p>
    <w:p w14:paraId="7AA7EAFE" w14:textId="1F4468FE" w:rsidR="00443A11" w:rsidRPr="00D12E2D" w:rsidRDefault="00443A11" w:rsidP="00D42012">
      <w:pPr>
        <w:pStyle w:val="Ttulo1"/>
        <w:tabs>
          <w:tab w:val="left" w:pos="364"/>
          <w:tab w:val="left" w:pos="8505"/>
        </w:tabs>
        <w:ind w:left="0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  <w:i/>
        </w:rPr>
        <w:t>Temáticas relacionadas:</w:t>
      </w:r>
      <w:r w:rsidRPr="00D12E2D">
        <w:rPr>
          <w:rFonts w:asciiTheme="minorHAnsi" w:hAnsiTheme="minorHAnsi"/>
          <w:b w:val="0"/>
          <w:i/>
        </w:rPr>
        <w:t xml:space="preserve"> Educação formal</w:t>
      </w:r>
      <w:r w:rsidR="00366B4C" w:rsidRPr="00D12E2D">
        <w:rPr>
          <w:rFonts w:asciiTheme="minorHAnsi" w:hAnsiTheme="minorHAnsi"/>
          <w:b w:val="0"/>
          <w:i/>
        </w:rPr>
        <w:t xml:space="preserve"> nos níveis de ensino da educação básica, da educação superior e na modalidade da educação profissional; A</w:t>
      </w:r>
      <w:r w:rsidRPr="00D12E2D">
        <w:rPr>
          <w:rFonts w:asciiTheme="minorHAnsi" w:hAnsiTheme="minorHAnsi"/>
          <w:b w:val="0"/>
          <w:i/>
        </w:rPr>
        <w:t>rticulação com</w:t>
      </w:r>
      <w:r w:rsidR="00BA2993" w:rsidRPr="00D12E2D">
        <w:rPr>
          <w:rFonts w:asciiTheme="minorHAnsi" w:hAnsiTheme="minorHAnsi"/>
          <w:b w:val="0"/>
          <w:i/>
        </w:rPr>
        <w:t xml:space="preserve"> </w:t>
      </w:r>
      <w:r w:rsidR="00366B4C" w:rsidRPr="00D12E2D">
        <w:rPr>
          <w:rFonts w:asciiTheme="minorHAnsi" w:hAnsiTheme="minorHAnsi"/>
          <w:b w:val="0"/>
          <w:i/>
        </w:rPr>
        <w:t xml:space="preserve">os Sistemas Municipais, Estadual e Federal de Ensino; </w:t>
      </w:r>
      <w:r w:rsidR="007E7112" w:rsidRPr="00D12E2D">
        <w:rPr>
          <w:rFonts w:asciiTheme="minorHAnsi" w:hAnsiTheme="minorHAnsi"/>
          <w:b w:val="0"/>
          <w:i/>
        </w:rPr>
        <w:t>T</w:t>
      </w:r>
      <w:r w:rsidR="00366B4C" w:rsidRPr="00D12E2D">
        <w:rPr>
          <w:rFonts w:asciiTheme="minorHAnsi" w:hAnsiTheme="minorHAnsi"/>
          <w:b w:val="0"/>
          <w:i/>
        </w:rPr>
        <w:t>ransversalidades entre Cultura e Educação; Lei nº 9.394/1996 (LDB)</w:t>
      </w:r>
      <w:r w:rsidR="00D42012" w:rsidRPr="00D12E2D">
        <w:rPr>
          <w:rFonts w:asciiTheme="minorHAnsi" w:hAnsiTheme="minorHAnsi"/>
          <w:b w:val="0"/>
          <w:i/>
        </w:rPr>
        <w:t>;</w:t>
      </w:r>
      <w:r w:rsidR="00366B4C" w:rsidRPr="00D12E2D">
        <w:rPr>
          <w:rFonts w:asciiTheme="minorHAnsi" w:hAnsiTheme="minorHAnsi"/>
          <w:b w:val="0"/>
          <w:i/>
        </w:rPr>
        <w:t xml:space="preserve"> </w:t>
      </w:r>
      <w:r w:rsidR="007E7112" w:rsidRPr="00D12E2D">
        <w:rPr>
          <w:rFonts w:asciiTheme="minorHAnsi" w:hAnsiTheme="minorHAnsi"/>
          <w:b w:val="0"/>
          <w:i/>
        </w:rPr>
        <w:t>L</w:t>
      </w:r>
      <w:r w:rsidR="00366B4C" w:rsidRPr="00D12E2D">
        <w:rPr>
          <w:rFonts w:asciiTheme="minorHAnsi" w:hAnsiTheme="minorHAnsi"/>
          <w:b w:val="0"/>
          <w:i/>
        </w:rPr>
        <w:t>eis</w:t>
      </w:r>
      <w:r w:rsidR="007E7112" w:rsidRPr="00D12E2D">
        <w:rPr>
          <w:rFonts w:asciiTheme="minorHAnsi" w:hAnsiTheme="minorHAnsi"/>
          <w:b w:val="0"/>
          <w:i/>
        </w:rPr>
        <w:t xml:space="preserve"> </w:t>
      </w:r>
      <w:r w:rsidR="00366B4C" w:rsidRPr="00D12E2D">
        <w:rPr>
          <w:rFonts w:asciiTheme="minorHAnsi" w:hAnsiTheme="minorHAnsi"/>
          <w:b w:val="0"/>
          <w:i/>
        </w:rPr>
        <w:t xml:space="preserve">nº </w:t>
      </w:r>
      <w:r w:rsidR="007E7112" w:rsidRPr="00D12E2D">
        <w:rPr>
          <w:rFonts w:asciiTheme="minorHAnsi" w:hAnsiTheme="minorHAnsi"/>
          <w:b w:val="0"/>
          <w:i/>
        </w:rPr>
        <w:t>10.639</w:t>
      </w:r>
      <w:r w:rsidR="00366B4C" w:rsidRPr="00D12E2D">
        <w:rPr>
          <w:rFonts w:asciiTheme="minorHAnsi" w:hAnsiTheme="minorHAnsi"/>
          <w:b w:val="0"/>
          <w:i/>
        </w:rPr>
        <w:t>/</w:t>
      </w:r>
      <w:r w:rsidR="007E7112" w:rsidRPr="00D12E2D">
        <w:rPr>
          <w:rFonts w:asciiTheme="minorHAnsi" w:hAnsiTheme="minorHAnsi"/>
          <w:b w:val="0"/>
          <w:i/>
        </w:rPr>
        <w:t xml:space="preserve"> 2003</w:t>
      </w:r>
      <w:r w:rsidR="00D42012" w:rsidRPr="00D12E2D">
        <w:rPr>
          <w:rFonts w:asciiTheme="minorHAnsi" w:hAnsiTheme="minorHAnsi"/>
          <w:b w:val="0"/>
          <w:i/>
        </w:rPr>
        <w:t>(História e Cultura Afro-Brasileira)</w:t>
      </w:r>
      <w:r w:rsidR="007E7112" w:rsidRPr="00D12E2D">
        <w:rPr>
          <w:rFonts w:asciiTheme="minorHAnsi" w:hAnsiTheme="minorHAnsi"/>
          <w:b w:val="0"/>
          <w:i/>
        </w:rPr>
        <w:t xml:space="preserve"> </w:t>
      </w:r>
      <w:r w:rsidR="00366B4C" w:rsidRPr="00D12E2D">
        <w:rPr>
          <w:rFonts w:asciiTheme="minorHAnsi" w:hAnsiTheme="minorHAnsi"/>
          <w:b w:val="0"/>
          <w:i/>
        </w:rPr>
        <w:t>e</w:t>
      </w:r>
      <w:r w:rsidR="007E7112" w:rsidRPr="00D12E2D">
        <w:rPr>
          <w:rFonts w:asciiTheme="minorHAnsi" w:hAnsiTheme="minorHAnsi"/>
          <w:b w:val="0"/>
          <w:i/>
        </w:rPr>
        <w:t xml:space="preserve"> </w:t>
      </w:r>
      <w:r w:rsidR="00366B4C" w:rsidRPr="00D12E2D">
        <w:rPr>
          <w:rFonts w:asciiTheme="minorHAnsi" w:hAnsiTheme="minorHAnsi"/>
          <w:b w:val="0"/>
          <w:i/>
        </w:rPr>
        <w:t>nº</w:t>
      </w:r>
      <w:r w:rsidR="00D42012" w:rsidRPr="00D12E2D">
        <w:rPr>
          <w:rFonts w:asciiTheme="minorHAnsi" w:hAnsiTheme="minorHAnsi"/>
          <w:b w:val="0"/>
          <w:i/>
        </w:rPr>
        <w:t xml:space="preserve"> </w:t>
      </w:r>
      <w:r w:rsidR="007E7112" w:rsidRPr="00D12E2D">
        <w:rPr>
          <w:rFonts w:asciiTheme="minorHAnsi" w:hAnsiTheme="minorHAnsi"/>
          <w:b w:val="0"/>
          <w:i/>
        </w:rPr>
        <w:t>11.645/2008</w:t>
      </w:r>
      <w:r w:rsidR="00D42012" w:rsidRPr="00D12E2D">
        <w:rPr>
          <w:rFonts w:asciiTheme="minorHAnsi" w:hAnsiTheme="minorHAnsi"/>
          <w:b w:val="0"/>
          <w:i/>
        </w:rPr>
        <w:t xml:space="preserve"> (História e Cultura Afro-Brasileira e Indígena)</w:t>
      </w:r>
      <w:r w:rsidR="007E7112" w:rsidRPr="00D12E2D">
        <w:rPr>
          <w:rFonts w:asciiTheme="minorHAnsi" w:hAnsiTheme="minorHAnsi"/>
          <w:b w:val="0"/>
          <w:i/>
        </w:rPr>
        <w:t>;</w:t>
      </w:r>
      <w:r w:rsidR="00366B4C" w:rsidRPr="00D12E2D">
        <w:rPr>
          <w:rFonts w:asciiTheme="minorHAnsi" w:hAnsiTheme="minorHAnsi"/>
          <w:b w:val="0"/>
          <w:i/>
        </w:rPr>
        <w:t xml:space="preserve"> Lei nº 12.244/2010</w:t>
      </w:r>
      <w:r w:rsidR="00D42012" w:rsidRPr="00D12E2D">
        <w:rPr>
          <w:rFonts w:asciiTheme="minorHAnsi" w:hAnsiTheme="minorHAnsi"/>
          <w:b w:val="0"/>
          <w:i/>
        </w:rPr>
        <w:t xml:space="preserve"> (Bibliotecas); Lei nº 13.278/2016 (Ensino da Arte); Lei nº 13.006/2014 (Cinema nacional nas escolas); Convenção sobre a Diversidade Cultural</w:t>
      </w:r>
      <w:r w:rsidR="00A132D9" w:rsidRPr="00D12E2D">
        <w:rPr>
          <w:rFonts w:asciiTheme="minorHAnsi" w:hAnsiTheme="minorHAnsi"/>
          <w:b w:val="0"/>
          <w:i/>
        </w:rPr>
        <w:t xml:space="preserve"> (Unesco/2005)</w:t>
      </w:r>
      <w:r w:rsidR="00D42012" w:rsidRPr="00D12E2D">
        <w:rPr>
          <w:rFonts w:asciiTheme="minorHAnsi" w:hAnsiTheme="minorHAnsi"/>
          <w:b w:val="0"/>
          <w:i/>
        </w:rPr>
        <w:t>.</w:t>
      </w:r>
      <w:r w:rsidR="0081536D" w:rsidRPr="00D12E2D">
        <w:rPr>
          <w:rFonts w:asciiTheme="minorHAnsi" w:hAnsiTheme="minorHAnsi"/>
          <w:b w:val="0"/>
          <w:i/>
        </w:rPr>
        <w:t xml:space="preserve"> Direitos Culturais.</w:t>
      </w:r>
    </w:p>
    <w:p w14:paraId="4F3A5680" w14:textId="77777777" w:rsidR="00E50DD8" w:rsidRPr="00D12E2D" w:rsidRDefault="00E50DD8" w:rsidP="0037160B">
      <w:pPr>
        <w:pStyle w:val="Ttulo1"/>
        <w:tabs>
          <w:tab w:val="left" w:pos="364"/>
          <w:tab w:val="left" w:pos="8505"/>
        </w:tabs>
        <w:ind w:left="103"/>
        <w:jc w:val="both"/>
        <w:rPr>
          <w:rFonts w:asciiTheme="minorHAnsi" w:hAnsiTheme="minorHAnsi"/>
        </w:rPr>
      </w:pPr>
    </w:p>
    <w:p w14:paraId="60308471" w14:textId="584B6A29" w:rsidR="00E50DD8" w:rsidRPr="00D12E2D" w:rsidRDefault="00A43ECB" w:rsidP="00A43ECB">
      <w:pPr>
        <w:pStyle w:val="Ttulo1"/>
        <w:tabs>
          <w:tab w:val="left" w:pos="364"/>
          <w:tab w:val="left" w:pos="8505"/>
        </w:tabs>
        <w:ind w:left="0"/>
        <w:jc w:val="both"/>
        <w:rPr>
          <w:rFonts w:asciiTheme="minorHAnsi" w:hAnsiTheme="minorHAnsi"/>
          <w:spacing w:val="-4"/>
        </w:rPr>
      </w:pPr>
      <w:r w:rsidRPr="00D12E2D">
        <w:rPr>
          <w:rFonts w:asciiTheme="minorHAnsi" w:hAnsiTheme="minorHAnsi"/>
        </w:rPr>
        <w:t>V</w:t>
      </w:r>
      <w:r w:rsidR="009E07CE" w:rsidRPr="00D12E2D">
        <w:rPr>
          <w:rFonts w:asciiTheme="minorHAnsi" w:hAnsiTheme="minorHAnsi"/>
        </w:rPr>
        <w:t>I</w:t>
      </w:r>
      <w:r w:rsidR="00E50DD8" w:rsidRPr="00D12E2D">
        <w:rPr>
          <w:rFonts w:asciiTheme="minorHAnsi" w:hAnsiTheme="minorHAnsi"/>
        </w:rPr>
        <w:t xml:space="preserve">I – </w:t>
      </w:r>
      <w:r w:rsidR="00E50DD8" w:rsidRPr="00D12E2D">
        <w:rPr>
          <w:rFonts w:asciiTheme="minorHAnsi" w:hAnsiTheme="minorHAnsi"/>
          <w:spacing w:val="-4"/>
        </w:rPr>
        <w:t>CULTURA E COMUNICAÇÃO</w:t>
      </w:r>
    </w:p>
    <w:p w14:paraId="4055CA74" w14:textId="77777777" w:rsidR="00E50DD8" w:rsidRPr="00D12E2D" w:rsidRDefault="00E50DD8" w:rsidP="0037160B">
      <w:pPr>
        <w:pStyle w:val="Ttulo1"/>
        <w:tabs>
          <w:tab w:val="left" w:pos="364"/>
          <w:tab w:val="left" w:pos="8505"/>
        </w:tabs>
        <w:ind w:left="0"/>
        <w:jc w:val="left"/>
        <w:rPr>
          <w:rFonts w:asciiTheme="minorHAnsi" w:hAnsiTheme="minorHAnsi"/>
          <w:b w:val="0"/>
        </w:rPr>
      </w:pPr>
    </w:p>
    <w:p w14:paraId="0605B3D9" w14:textId="76BB5A37" w:rsidR="00443A11" w:rsidRPr="00D12E2D" w:rsidRDefault="00443A11" w:rsidP="00D42012">
      <w:pPr>
        <w:pStyle w:val="Ttulo1"/>
        <w:tabs>
          <w:tab w:val="left" w:pos="364"/>
          <w:tab w:val="left" w:pos="8505"/>
        </w:tabs>
        <w:ind w:left="0"/>
        <w:jc w:val="both"/>
        <w:rPr>
          <w:rFonts w:asciiTheme="minorHAnsi" w:hAnsiTheme="minorHAnsi"/>
          <w:b w:val="0"/>
          <w:i/>
          <w:highlight w:val="yellow"/>
        </w:rPr>
      </w:pPr>
      <w:r w:rsidRPr="00D12E2D">
        <w:rPr>
          <w:rFonts w:asciiTheme="minorHAnsi" w:hAnsiTheme="minorHAnsi"/>
          <w:i/>
        </w:rPr>
        <w:t>Temáticas relacionadas:</w:t>
      </w:r>
      <w:r w:rsidRPr="00D12E2D">
        <w:rPr>
          <w:rFonts w:asciiTheme="minorHAnsi" w:hAnsiTheme="minorHAnsi"/>
          <w:b w:val="0"/>
          <w:bCs w:val="0"/>
        </w:rPr>
        <w:t xml:space="preserve"> </w:t>
      </w:r>
      <w:r w:rsidRPr="00D12E2D">
        <w:rPr>
          <w:rFonts w:asciiTheme="minorHAnsi" w:hAnsiTheme="minorHAnsi"/>
          <w:b w:val="0"/>
          <w:i/>
        </w:rPr>
        <w:t xml:space="preserve">Democratização da comunicação; Cultura digital; </w:t>
      </w:r>
      <w:r w:rsidR="000D4BE1" w:rsidRPr="00D12E2D">
        <w:rPr>
          <w:rFonts w:asciiTheme="minorHAnsi" w:hAnsiTheme="minorHAnsi"/>
          <w:b w:val="0"/>
          <w:i/>
        </w:rPr>
        <w:t>Transparência; Mídias sociais; D</w:t>
      </w:r>
      <w:r w:rsidR="00D42012" w:rsidRPr="00D12E2D">
        <w:rPr>
          <w:rFonts w:asciiTheme="minorHAnsi" w:hAnsiTheme="minorHAnsi"/>
          <w:b w:val="0"/>
          <w:i/>
        </w:rPr>
        <w:t>iversidade Cultural; Criação e desenvolvimento de redes.</w:t>
      </w:r>
      <w:r w:rsidR="0081536D" w:rsidRPr="00D12E2D">
        <w:rPr>
          <w:rFonts w:asciiTheme="minorHAnsi" w:hAnsiTheme="minorHAnsi"/>
          <w:b w:val="0"/>
          <w:i/>
        </w:rPr>
        <w:t xml:space="preserve"> Direitos Culturais.</w:t>
      </w:r>
    </w:p>
    <w:p w14:paraId="4158898F" w14:textId="77777777" w:rsidR="00A43ECB" w:rsidRPr="00D12E2D" w:rsidRDefault="00A43ECB" w:rsidP="00A43ECB">
      <w:pPr>
        <w:pStyle w:val="Ttulo1"/>
        <w:tabs>
          <w:tab w:val="left" w:pos="364"/>
          <w:tab w:val="left" w:pos="8505"/>
        </w:tabs>
        <w:ind w:left="0"/>
        <w:jc w:val="both"/>
        <w:rPr>
          <w:rFonts w:asciiTheme="minorHAnsi" w:hAnsiTheme="minorHAnsi"/>
          <w:b w:val="0"/>
          <w:bCs w:val="0"/>
        </w:rPr>
      </w:pPr>
    </w:p>
    <w:p w14:paraId="484CC0C1" w14:textId="7AD3B452" w:rsidR="00E50DD8" w:rsidRPr="00D12E2D" w:rsidRDefault="00E50DD8" w:rsidP="00A43ECB">
      <w:pPr>
        <w:pStyle w:val="Ttulo1"/>
        <w:tabs>
          <w:tab w:val="left" w:pos="364"/>
          <w:tab w:val="left" w:pos="8505"/>
        </w:tabs>
        <w:ind w:left="0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</w:rPr>
        <w:t>V</w:t>
      </w:r>
      <w:r w:rsidR="009E07CE" w:rsidRPr="00D12E2D">
        <w:rPr>
          <w:rFonts w:asciiTheme="minorHAnsi" w:hAnsiTheme="minorHAnsi"/>
        </w:rPr>
        <w:t>I</w:t>
      </w:r>
      <w:r w:rsidRPr="00D12E2D">
        <w:rPr>
          <w:rFonts w:asciiTheme="minorHAnsi" w:hAnsiTheme="minorHAnsi"/>
        </w:rPr>
        <w:t>II –</w:t>
      </w:r>
      <w:r w:rsidR="000D4BE1" w:rsidRPr="00D12E2D">
        <w:rPr>
          <w:rFonts w:asciiTheme="minorHAnsi" w:hAnsiTheme="minorHAnsi"/>
        </w:rPr>
        <w:t xml:space="preserve"> TERRITÓ</w:t>
      </w:r>
      <w:r w:rsidR="005B1414" w:rsidRPr="00D12E2D">
        <w:rPr>
          <w:rFonts w:asciiTheme="minorHAnsi" w:hAnsiTheme="minorHAnsi"/>
        </w:rPr>
        <w:t>RIOS,</w:t>
      </w:r>
      <w:r w:rsidR="000D4BE1" w:rsidRPr="00D12E2D">
        <w:rPr>
          <w:rFonts w:asciiTheme="minorHAnsi" w:hAnsiTheme="minorHAnsi"/>
        </w:rPr>
        <w:t xml:space="preserve"> TERRITORIALIDADES E POLÍ</w:t>
      </w:r>
      <w:r w:rsidR="005B1414" w:rsidRPr="00D12E2D">
        <w:rPr>
          <w:rFonts w:asciiTheme="minorHAnsi" w:hAnsiTheme="minorHAnsi"/>
        </w:rPr>
        <w:t>TICAS AFIRMATIVAS</w:t>
      </w:r>
    </w:p>
    <w:p w14:paraId="438B86B4" w14:textId="77777777" w:rsidR="009E07CE" w:rsidRPr="00D12E2D" w:rsidRDefault="009E07CE" w:rsidP="0037160B">
      <w:pPr>
        <w:pStyle w:val="Ttulo1"/>
        <w:tabs>
          <w:tab w:val="left" w:pos="364"/>
          <w:tab w:val="left" w:pos="8505"/>
        </w:tabs>
        <w:ind w:left="103"/>
        <w:jc w:val="both"/>
        <w:rPr>
          <w:rFonts w:asciiTheme="minorHAnsi" w:hAnsiTheme="minorHAnsi"/>
          <w:spacing w:val="-4"/>
        </w:rPr>
      </w:pPr>
    </w:p>
    <w:p w14:paraId="627B91A3" w14:textId="77777777" w:rsidR="00012499" w:rsidRDefault="009E07CE" w:rsidP="00012499">
      <w:pPr>
        <w:pStyle w:val="Ttulo1"/>
        <w:tabs>
          <w:tab w:val="left" w:pos="364"/>
          <w:tab w:val="left" w:pos="8505"/>
        </w:tabs>
        <w:ind w:left="0"/>
        <w:jc w:val="both"/>
        <w:rPr>
          <w:rFonts w:asciiTheme="minorHAnsi" w:hAnsiTheme="minorHAnsi"/>
          <w:b w:val="0"/>
          <w:i/>
        </w:rPr>
      </w:pPr>
      <w:r w:rsidRPr="00D12E2D">
        <w:rPr>
          <w:rFonts w:asciiTheme="minorHAnsi" w:hAnsiTheme="minorHAnsi"/>
          <w:i/>
        </w:rPr>
        <w:t>Temáticas relacionadas:</w:t>
      </w:r>
      <w:r w:rsidRPr="00D12E2D">
        <w:rPr>
          <w:rFonts w:asciiTheme="minorHAnsi" w:hAnsiTheme="minorHAnsi"/>
          <w:b w:val="0"/>
          <w:i/>
        </w:rPr>
        <w:t xml:space="preserve"> Território, territoriali</w:t>
      </w:r>
      <w:r w:rsidR="007525D8" w:rsidRPr="00D12E2D">
        <w:rPr>
          <w:rFonts w:asciiTheme="minorHAnsi" w:hAnsiTheme="minorHAnsi"/>
          <w:b w:val="0"/>
          <w:i/>
        </w:rPr>
        <w:t xml:space="preserve">dade e multiterritorialidade; </w:t>
      </w:r>
      <w:r w:rsidRPr="00D12E2D">
        <w:rPr>
          <w:rFonts w:asciiTheme="minorHAnsi" w:hAnsiTheme="minorHAnsi"/>
          <w:b w:val="0"/>
          <w:i/>
        </w:rPr>
        <w:t xml:space="preserve">Povos tradicionais e originários; LGBTTQI; Ciganos; Quilombolas; </w:t>
      </w:r>
      <w:r w:rsidR="00595A5D" w:rsidRPr="00D12E2D">
        <w:rPr>
          <w:rFonts w:asciiTheme="minorHAnsi" w:hAnsiTheme="minorHAnsi"/>
          <w:b w:val="0"/>
          <w:i/>
        </w:rPr>
        <w:t>Povo de Terreiro</w:t>
      </w:r>
      <w:r w:rsidR="00595A5D" w:rsidRPr="00D12E2D">
        <w:rPr>
          <w:rFonts w:asciiTheme="minorHAnsi" w:hAnsiTheme="minorHAnsi"/>
          <w:i/>
          <w:color w:val="1F497D" w:themeColor="text2"/>
        </w:rPr>
        <w:t xml:space="preserve">; </w:t>
      </w:r>
      <w:r w:rsidRPr="00D12E2D">
        <w:rPr>
          <w:rFonts w:asciiTheme="minorHAnsi" w:hAnsiTheme="minorHAnsi"/>
          <w:b w:val="0"/>
          <w:i/>
        </w:rPr>
        <w:t>Pontos de Cultura; Gênero;</w:t>
      </w:r>
      <w:r w:rsidR="00D42012" w:rsidRPr="00D12E2D">
        <w:rPr>
          <w:rFonts w:asciiTheme="minorHAnsi" w:hAnsiTheme="minorHAnsi"/>
          <w:b w:val="0"/>
          <w:i/>
        </w:rPr>
        <w:t xml:space="preserve"> Pessoas com Deficiência; </w:t>
      </w:r>
      <w:r w:rsidRPr="00D12E2D">
        <w:rPr>
          <w:rFonts w:asciiTheme="minorHAnsi" w:hAnsiTheme="minorHAnsi"/>
          <w:b w:val="0"/>
          <w:i/>
        </w:rPr>
        <w:t>Movimentos sociais; Fomento das iniciativas culturais locais e articulação em rede,</w:t>
      </w:r>
      <w:r w:rsidR="00AD3468" w:rsidRPr="00D12E2D">
        <w:rPr>
          <w:rFonts w:asciiTheme="minorHAnsi" w:hAnsiTheme="minorHAnsi"/>
          <w:b w:val="0"/>
          <w:i/>
        </w:rPr>
        <w:t xml:space="preserve"> </w:t>
      </w:r>
      <w:r w:rsidRPr="00D12E2D">
        <w:rPr>
          <w:rFonts w:asciiTheme="minorHAnsi" w:hAnsiTheme="minorHAnsi"/>
          <w:b w:val="0"/>
          <w:i/>
        </w:rPr>
        <w:t>Institucionalização de territórios; Desenvolvimento local e regional.</w:t>
      </w:r>
      <w:r w:rsidR="0081536D" w:rsidRPr="00D12E2D">
        <w:rPr>
          <w:rFonts w:asciiTheme="minorHAnsi" w:hAnsiTheme="minorHAnsi"/>
          <w:b w:val="0"/>
          <w:i/>
        </w:rPr>
        <w:t xml:space="preserve"> Direitos Culturais.</w:t>
      </w:r>
    </w:p>
    <w:p w14:paraId="7A74EA4F" w14:textId="77777777" w:rsidR="002E39E9" w:rsidRDefault="002E39E9" w:rsidP="00012499">
      <w:pPr>
        <w:pStyle w:val="Ttulo1"/>
        <w:tabs>
          <w:tab w:val="left" w:pos="364"/>
          <w:tab w:val="left" w:pos="8505"/>
        </w:tabs>
        <w:ind w:left="0"/>
        <w:rPr>
          <w:rFonts w:asciiTheme="minorHAnsi" w:hAnsiTheme="minorHAnsi"/>
        </w:rPr>
      </w:pPr>
    </w:p>
    <w:p w14:paraId="6F5537A6" w14:textId="398F1267" w:rsidR="00E21284" w:rsidRPr="00012499" w:rsidRDefault="00587250" w:rsidP="00012499">
      <w:pPr>
        <w:pStyle w:val="Ttulo1"/>
        <w:tabs>
          <w:tab w:val="left" w:pos="364"/>
          <w:tab w:val="left" w:pos="8505"/>
        </w:tabs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SOBRE A </w:t>
      </w:r>
      <w:r w:rsidR="001628AA">
        <w:rPr>
          <w:rFonts w:asciiTheme="minorHAnsi" w:hAnsiTheme="minorHAnsi"/>
        </w:rPr>
        <w:t xml:space="preserve">ORGANIZAÇÃO </w:t>
      </w:r>
      <w:r>
        <w:rPr>
          <w:rFonts w:asciiTheme="minorHAnsi" w:hAnsiTheme="minorHAnsi"/>
        </w:rPr>
        <w:t>E PARTICIPANTES</w:t>
      </w:r>
    </w:p>
    <w:p w14:paraId="513C513E" w14:textId="3416B9F3" w:rsidR="00A132D9" w:rsidRPr="00D12E2D" w:rsidRDefault="00A23525" w:rsidP="006E6FEE">
      <w:pPr>
        <w:pStyle w:val="Corpodetexto"/>
        <w:tabs>
          <w:tab w:val="left" w:pos="8505"/>
        </w:tabs>
        <w:ind w:right="109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  <w:b/>
        </w:rPr>
        <w:lastRenderedPageBreak/>
        <w:t xml:space="preserve">Art. </w:t>
      </w:r>
      <w:r w:rsidR="00BF3FF8">
        <w:rPr>
          <w:rFonts w:asciiTheme="minorHAnsi" w:hAnsiTheme="minorHAnsi"/>
          <w:b/>
        </w:rPr>
        <w:t>3</w:t>
      </w:r>
      <w:r w:rsidR="003E73F4" w:rsidRPr="00D12E2D">
        <w:rPr>
          <w:rFonts w:asciiTheme="minorHAnsi" w:hAnsiTheme="minorHAnsi"/>
          <w:b/>
        </w:rPr>
        <w:t>º</w:t>
      </w:r>
      <w:r w:rsidRPr="00D12E2D">
        <w:rPr>
          <w:rFonts w:asciiTheme="minorHAnsi" w:hAnsiTheme="minorHAnsi"/>
          <w:b/>
        </w:rPr>
        <w:t xml:space="preserve"> </w:t>
      </w:r>
      <w:r w:rsidR="00A132D9" w:rsidRPr="00D12E2D">
        <w:rPr>
          <w:rFonts w:asciiTheme="minorHAnsi" w:hAnsiTheme="minorHAnsi"/>
        </w:rPr>
        <w:t xml:space="preserve">A IV CEC-PE terá caráter propositivo e deliberativo, assegurando a ampla participação da </w:t>
      </w:r>
      <w:r w:rsidR="009F5A31" w:rsidRPr="00D12E2D">
        <w:rPr>
          <w:rFonts w:asciiTheme="minorHAnsi" w:hAnsiTheme="minorHAnsi"/>
        </w:rPr>
        <w:t>s</w:t>
      </w:r>
      <w:r w:rsidR="00A132D9" w:rsidRPr="00D12E2D">
        <w:rPr>
          <w:rFonts w:asciiTheme="minorHAnsi" w:hAnsiTheme="minorHAnsi"/>
        </w:rPr>
        <w:t xml:space="preserve">ociedade </w:t>
      </w:r>
      <w:r w:rsidR="009F5A31" w:rsidRPr="00D12E2D">
        <w:rPr>
          <w:rFonts w:asciiTheme="minorHAnsi" w:hAnsiTheme="minorHAnsi"/>
        </w:rPr>
        <w:t>civil e do p</w:t>
      </w:r>
      <w:r w:rsidR="00A132D9" w:rsidRPr="00D12E2D">
        <w:rPr>
          <w:rFonts w:asciiTheme="minorHAnsi" w:hAnsiTheme="minorHAnsi"/>
        </w:rPr>
        <w:t xml:space="preserve">oder </w:t>
      </w:r>
      <w:r w:rsidR="009F5A31" w:rsidRPr="00D12E2D">
        <w:rPr>
          <w:rFonts w:asciiTheme="minorHAnsi" w:hAnsiTheme="minorHAnsi"/>
        </w:rPr>
        <w:t>p</w:t>
      </w:r>
      <w:r w:rsidR="00A132D9" w:rsidRPr="00D12E2D">
        <w:rPr>
          <w:rFonts w:asciiTheme="minorHAnsi" w:hAnsiTheme="minorHAnsi"/>
        </w:rPr>
        <w:t>úblico estadual e municipal, sendo realizada sob a coordenação da Comissão Organizadora</w:t>
      </w:r>
      <w:r w:rsidR="009F5A31" w:rsidRPr="00D12E2D">
        <w:rPr>
          <w:rFonts w:asciiTheme="minorHAnsi" w:hAnsiTheme="minorHAnsi"/>
        </w:rPr>
        <w:t>,</w:t>
      </w:r>
      <w:r w:rsidR="00A132D9" w:rsidRPr="00D12E2D">
        <w:rPr>
          <w:rFonts w:asciiTheme="minorHAnsi" w:hAnsiTheme="minorHAnsi"/>
        </w:rPr>
        <w:t xml:space="preserve"> instituída </w:t>
      </w:r>
      <w:r w:rsidR="00BF3FF8">
        <w:rPr>
          <w:rFonts w:asciiTheme="minorHAnsi" w:hAnsiTheme="minorHAnsi"/>
        </w:rPr>
        <w:t>pela Portaria SECULT</w:t>
      </w:r>
      <w:r w:rsidR="008D78BF">
        <w:rPr>
          <w:rFonts w:asciiTheme="minorHAnsi" w:hAnsiTheme="minorHAnsi"/>
        </w:rPr>
        <w:t>-PE</w:t>
      </w:r>
      <w:r w:rsidR="00BF3FF8">
        <w:rPr>
          <w:rFonts w:asciiTheme="minorHAnsi" w:hAnsiTheme="minorHAnsi"/>
        </w:rPr>
        <w:t xml:space="preserve"> </w:t>
      </w:r>
      <w:r w:rsidR="008D78BF">
        <w:rPr>
          <w:rFonts w:asciiTheme="minorHAnsi" w:hAnsiTheme="minorHAnsi"/>
        </w:rPr>
        <w:t>N</w:t>
      </w:r>
      <w:r w:rsidR="00D81E1B">
        <w:rPr>
          <w:rFonts w:asciiTheme="minorHAnsi" w:hAnsiTheme="minorHAnsi"/>
        </w:rPr>
        <w:t xml:space="preserve">º </w:t>
      </w:r>
      <w:r w:rsidR="008D78BF">
        <w:rPr>
          <w:rFonts w:asciiTheme="minorHAnsi" w:hAnsiTheme="minorHAnsi"/>
        </w:rPr>
        <w:t xml:space="preserve">11, de 1º de setembro de </w:t>
      </w:r>
      <w:r w:rsidR="00BF3FF8">
        <w:rPr>
          <w:rFonts w:asciiTheme="minorHAnsi" w:hAnsiTheme="minorHAnsi"/>
        </w:rPr>
        <w:t>2017</w:t>
      </w:r>
      <w:r w:rsidR="00A132D9" w:rsidRPr="00D12E2D">
        <w:rPr>
          <w:rFonts w:asciiTheme="minorHAnsi" w:hAnsiTheme="minorHAnsi"/>
        </w:rPr>
        <w:t>.</w:t>
      </w:r>
    </w:p>
    <w:p w14:paraId="694077E0" w14:textId="6943CCF3" w:rsidR="00F9344B" w:rsidRPr="00D12E2D" w:rsidRDefault="00F9344B" w:rsidP="006902B7">
      <w:pPr>
        <w:pStyle w:val="Corpodetexto"/>
        <w:tabs>
          <w:tab w:val="left" w:pos="8505"/>
        </w:tabs>
        <w:spacing w:before="50"/>
        <w:ind w:left="159" w:right="23" w:hanging="56"/>
        <w:jc w:val="both"/>
        <w:rPr>
          <w:rFonts w:asciiTheme="minorHAnsi" w:hAnsiTheme="minorHAnsi"/>
        </w:rPr>
      </w:pPr>
    </w:p>
    <w:p w14:paraId="68107278" w14:textId="4F36AA7D" w:rsidR="00096710" w:rsidRPr="00D12E2D" w:rsidRDefault="00A23525" w:rsidP="00E66EA7">
      <w:pPr>
        <w:pStyle w:val="Corpodetexto"/>
        <w:tabs>
          <w:tab w:val="left" w:pos="8505"/>
        </w:tabs>
        <w:spacing w:before="1"/>
        <w:ind w:right="107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  <w:b/>
        </w:rPr>
        <w:t xml:space="preserve">Art. </w:t>
      </w:r>
      <w:r w:rsidR="00BF3FF8">
        <w:rPr>
          <w:rFonts w:asciiTheme="minorHAnsi" w:hAnsiTheme="minorHAnsi"/>
          <w:b/>
        </w:rPr>
        <w:t>4</w:t>
      </w:r>
      <w:r w:rsidR="003E73F4" w:rsidRPr="00D12E2D">
        <w:rPr>
          <w:rFonts w:asciiTheme="minorHAnsi" w:hAnsiTheme="minorHAnsi"/>
          <w:b/>
        </w:rPr>
        <w:t>º</w:t>
      </w:r>
      <w:r w:rsidRPr="00D12E2D">
        <w:rPr>
          <w:rFonts w:asciiTheme="minorHAnsi" w:hAnsiTheme="minorHAnsi"/>
          <w:b/>
        </w:rPr>
        <w:t xml:space="preserve"> </w:t>
      </w:r>
      <w:r w:rsidR="00096710" w:rsidRPr="00D12E2D">
        <w:rPr>
          <w:rFonts w:asciiTheme="minorHAnsi" w:hAnsiTheme="minorHAnsi"/>
        </w:rPr>
        <w:t xml:space="preserve">A IV Conferência Estadual de Cultura será composta </w:t>
      </w:r>
      <w:r w:rsidR="00BF3FF8">
        <w:rPr>
          <w:rFonts w:asciiTheme="minorHAnsi" w:hAnsiTheme="minorHAnsi"/>
        </w:rPr>
        <w:t>das seguintes etapas</w:t>
      </w:r>
      <w:r w:rsidR="00096710" w:rsidRPr="00D12E2D">
        <w:rPr>
          <w:rFonts w:asciiTheme="minorHAnsi" w:hAnsiTheme="minorHAnsi"/>
        </w:rPr>
        <w:t>:</w:t>
      </w:r>
    </w:p>
    <w:p w14:paraId="76FF7045" w14:textId="77777777" w:rsidR="006902B7" w:rsidRPr="00D12E2D" w:rsidRDefault="006902B7" w:rsidP="00E66EA7">
      <w:pPr>
        <w:pStyle w:val="Corpodetexto"/>
        <w:tabs>
          <w:tab w:val="left" w:pos="8505"/>
        </w:tabs>
        <w:spacing w:before="1"/>
        <w:ind w:left="104" w:right="107"/>
        <w:jc w:val="both"/>
        <w:rPr>
          <w:rFonts w:asciiTheme="minorHAnsi" w:hAnsiTheme="minorHAnsi"/>
        </w:rPr>
      </w:pPr>
    </w:p>
    <w:p w14:paraId="1E7096C1" w14:textId="7E29E53D" w:rsidR="00096710" w:rsidRPr="00446B0C" w:rsidRDefault="00096710" w:rsidP="00E66EA7">
      <w:pPr>
        <w:pStyle w:val="Corpodetexto"/>
        <w:tabs>
          <w:tab w:val="left" w:pos="8505"/>
        </w:tabs>
        <w:spacing w:before="1"/>
        <w:ind w:right="107"/>
        <w:jc w:val="both"/>
        <w:rPr>
          <w:rFonts w:asciiTheme="minorHAnsi" w:hAnsiTheme="minorHAnsi"/>
          <w:b/>
          <w:color w:val="FF0000"/>
        </w:rPr>
      </w:pPr>
      <w:r w:rsidRPr="00D12E2D">
        <w:rPr>
          <w:rFonts w:asciiTheme="minorHAnsi" w:hAnsiTheme="minorHAnsi"/>
        </w:rPr>
        <w:t>I – Pré-Conferências Regionais</w:t>
      </w:r>
      <w:r w:rsidR="00AD3468" w:rsidRPr="00D12E2D">
        <w:rPr>
          <w:rFonts w:asciiTheme="minorHAnsi" w:hAnsiTheme="minorHAnsi"/>
        </w:rPr>
        <w:t>;</w:t>
      </w:r>
    </w:p>
    <w:p w14:paraId="14AA1D54" w14:textId="6159812E" w:rsidR="00096710" w:rsidRPr="00D12E2D" w:rsidRDefault="00096710" w:rsidP="00E66EA7">
      <w:pPr>
        <w:pStyle w:val="Corpodetexto"/>
        <w:tabs>
          <w:tab w:val="left" w:pos="8505"/>
        </w:tabs>
        <w:spacing w:before="1"/>
        <w:ind w:right="107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</w:rPr>
        <w:t>II –</w:t>
      </w:r>
      <w:r w:rsidR="002F1C47">
        <w:rPr>
          <w:rFonts w:asciiTheme="minorHAnsi" w:hAnsiTheme="minorHAnsi"/>
        </w:rPr>
        <w:t xml:space="preserve"> </w:t>
      </w:r>
      <w:r w:rsidRPr="00D12E2D">
        <w:rPr>
          <w:rFonts w:asciiTheme="minorHAnsi" w:hAnsiTheme="minorHAnsi"/>
        </w:rPr>
        <w:t>Pré-Conferências Setoriais</w:t>
      </w:r>
      <w:r w:rsidR="003121F2">
        <w:rPr>
          <w:rFonts w:asciiTheme="minorHAnsi" w:hAnsiTheme="minorHAnsi"/>
        </w:rPr>
        <w:t xml:space="preserve"> e</w:t>
      </w:r>
    </w:p>
    <w:p w14:paraId="76F7CB7C" w14:textId="7C956CB4" w:rsidR="00C63935" w:rsidRPr="00D12E2D" w:rsidRDefault="00C91687" w:rsidP="00E66EA7">
      <w:pPr>
        <w:pStyle w:val="Corpodetexto"/>
        <w:tabs>
          <w:tab w:val="left" w:pos="8505"/>
        </w:tabs>
        <w:spacing w:before="1"/>
        <w:ind w:right="10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3121F2">
        <w:rPr>
          <w:rFonts w:asciiTheme="minorHAnsi" w:hAnsiTheme="minorHAnsi"/>
        </w:rPr>
        <w:t>II</w:t>
      </w:r>
      <w:r w:rsidR="00C63935" w:rsidRPr="00D12E2D">
        <w:rPr>
          <w:rFonts w:asciiTheme="minorHAnsi" w:hAnsiTheme="minorHAnsi"/>
        </w:rPr>
        <w:t xml:space="preserve"> – Plenária </w:t>
      </w:r>
      <w:r w:rsidR="00E75588" w:rsidRPr="00D12E2D">
        <w:rPr>
          <w:rFonts w:asciiTheme="minorHAnsi" w:hAnsiTheme="minorHAnsi"/>
        </w:rPr>
        <w:t xml:space="preserve">Estadual </w:t>
      </w:r>
      <w:r w:rsidR="00C63935" w:rsidRPr="00D12E2D">
        <w:rPr>
          <w:rFonts w:asciiTheme="minorHAnsi" w:hAnsiTheme="minorHAnsi"/>
        </w:rPr>
        <w:t>Final.</w:t>
      </w:r>
    </w:p>
    <w:p w14:paraId="21E3A94E" w14:textId="77777777" w:rsidR="00F13CF2" w:rsidRPr="00D12E2D" w:rsidRDefault="00F13CF2" w:rsidP="00E66EA7">
      <w:pPr>
        <w:pStyle w:val="Corpodetexto"/>
        <w:tabs>
          <w:tab w:val="left" w:pos="8505"/>
        </w:tabs>
        <w:spacing w:before="1"/>
        <w:ind w:left="104" w:right="1"/>
        <w:jc w:val="both"/>
        <w:rPr>
          <w:rFonts w:asciiTheme="minorHAnsi" w:hAnsiTheme="minorHAnsi"/>
        </w:rPr>
      </w:pPr>
    </w:p>
    <w:p w14:paraId="7DE3A572" w14:textId="228EA4C3" w:rsidR="00F13CF2" w:rsidRPr="00D12E2D" w:rsidRDefault="00DD6EA7" w:rsidP="00E66EA7">
      <w:pPr>
        <w:pStyle w:val="Corpodetexto"/>
        <w:tabs>
          <w:tab w:val="left" w:pos="8505"/>
        </w:tabs>
        <w:spacing w:before="1"/>
        <w:ind w:right="1"/>
        <w:jc w:val="both"/>
        <w:rPr>
          <w:rFonts w:asciiTheme="minorHAnsi" w:hAnsiTheme="minorHAnsi"/>
        </w:rPr>
      </w:pPr>
      <w:r w:rsidRPr="00D656E6">
        <w:rPr>
          <w:rFonts w:asciiTheme="minorHAnsi" w:hAnsiTheme="minorHAnsi"/>
        </w:rPr>
        <w:t>§ 1º</w:t>
      </w:r>
      <w:r w:rsidR="0071760F" w:rsidRPr="00D656E6">
        <w:rPr>
          <w:rFonts w:asciiTheme="minorHAnsi" w:hAnsiTheme="minorHAnsi"/>
        </w:rPr>
        <w:t>.</w:t>
      </w:r>
      <w:r w:rsidR="007176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As Pré-Conferências Regionais se realizarão </w:t>
      </w:r>
      <w:r w:rsidR="002F1C47">
        <w:rPr>
          <w:rFonts w:asciiTheme="minorHAnsi" w:hAnsiTheme="minorHAnsi"/>
        </w:rPr>
        <w:t>em cada uma d</w:t>
      </w:r>
      <w:r>
        <w:rPr>
          <w:rFonts w:asciiTheme="minorHAnsi" w:hAnsiTheme="minorHAnsi"/>
        </w:rPr>
        <w:t xml:space="preserve">as </w:t>
      </w:r>
      <w:r w:rsidR="002F1C47">
        <w:rPr>
          <w:rFonts w:asciiTheme="minorHAnsi" w:hAnsiTheme="minorHAnsi"/>
        </w:rPr>
        <w:t xml:space="preserve">12 (doze) </w:t>
      </w:r>
      <w:r>
        <w:rPr>
          <w:rFonts w:asciiTheme="minorHAnsi" w:hAnsiTheme="minorHAnsi"/>
        </w:rPr>
        <w:t xml:space="preserve">Regiões de Desenvolvimento </w:t>
      </w:r>
      <w:r w:rsidR="002F1C47">
        <w:rPr>
          <w:rFonts w:asciiTheme="minorHAnsi" w:hAnsiTheme="minorHAnsi"/>
        </w:rPr>
        <w:t xml:space="preserve">(RD) </w:t>
      </w:r>
      <w:r>
        <w:rPr>
          <w:rFonts w:asciiTheme="minorHAnsi" w:hAnsiTheme="minorHAnsi"/>
        </w:rPr>
        <w:t xml:space="preserve">do </w:t>
      </w:r>
      <w:r w:rsidR="002F1C47">
        <w:rPr>
          <w:rFonts w:asciiTheme="minorHAnsi" w:hAnsiTheme="minorHAnsi"/>
        </w:rPr>
        <w:t>Estado.</w:t>
      </w:r>
    </w:p>
    <w:p w14:paraId="71AAC697" w14:textId="77777777" w:rsidR="00F13CF2" w:rsidRPr="00D12E2D" w:rsidRDefault="00F13CF2" w:rsidP="00E66EA7">
      <w:pPr>
        <w:pStyle w:val="Corpodetexto"/>
        <w:tabs>
          <w:tab w:val="left" w:pos="8505"/>
        </w:tabs>
        <w:spacing w:before="1"/>
        <w:ind w:left="104" w:right="1"/>
        <w:jc w:val="both"/>
        <w:rPr>
          <w:rFonts w:asciiTheme="minorHAnsi" w:hAnsiTheme="minorHAnsi"/>
        </w:rPr>
      </w:pPr>
    </w:p>
    <w:p w14:paraId="2148EBD5" w14:textId="7CD86C68" w:rsidR="00AB1FE3" w:rsidRDefault="00DD6EA7" w:rsidP="00E66EA7">
      <w:pPr>
        <w:pStyle w:val="Corpodetexto"/>
        <w:tabs>
          <w:tab w:val="left" w:pos="8505"/>
        </w:tabs>
        <w:spacing w:before="1"/>
        <w:ind w:right="1"/>
        <w:jc w:val="both"/>
        <w:rPr>
          <w:rFonts w:asciiTheme="minorHAnsi" w:hAnsiTheme="minorHAnsi"/>
        </w:rPr>
      </w:pPr>
      <w:r w:rsidRPr="00D656E6">
        <w:rPr>
          <w:rFonts w:asciiTheme="minorHAnsi" w:hAnsiTheme="minorHAnsi"/>
        </w:rPr>
        <w:t>§ 2º</w:t>
      </w:r>
      <w:r w:rsidR="0071760F" w:rsidRPr="00D656E6">
        <w:rPr>
          <w:rFonts w:asciiTheme="minorHAnsi" w:hAnsiTheme="minorHAnsi"/>
        </w:rPr>
        <w:t>.</w:t>
      </w:r>
      <w:r w:rsidR="007176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Na Região Metropolitana do Recife a Pré-Conferência</w:t>
      </w:r>
      <w:r w:rsidR="00E66EA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Regiona</w:t>
      </w:r>
      <w:r w:rsidR="002F1C47">
        <w:rPr>
          <w:rFonts w:asciiTheme="minorHAnsi" w:hAnsiTheme="minorHAnsi"/>
        </w:rPr>
        <w:t>l será realizada</w:t>
      </w:r>
      <w:r w:rsidR="00AB1FE3">
        <w:rPr>
          <w:rFonts w:asciiTheme="minorHAnsi" w:hAnsiTheme="minorHAnsi"/>
        </w:rPr>
        <w:t xml:space="preserve"> por grupos de municípios conforme abaixo:</w:t>
      </w:r>
    </w:p>
    <w:p w14:paraId="68475784" w14:textId="77777777" w:rsidR="00AB1FE3" w:rsidRDefault="00AB1FE3" w:rsidP="00E66EA7">
      <w:pPr>
        <w:pStyle w:val="Corpodetexto"/>
        <w:tabs>
          <w:tab w:val="left" w:pos="8505"/>
        </w:tabs>
        <w:spacing w:before="1"/>
        <w:ind w:right="1"/>
        <w:jc w:val="both"/>
        <w:rPr>
          <w:rFonts w:asciiTheme="minorHAnsi" w:hAnsiTheme="minorHAnsi"/>
        </w:rPr>
      </w:pPr>
    </w:p>
    <w:p w14:paraId="74C16CA1" w14:textId="65949D28" w:rsidR="00AB1FE3" w:rsidRDefault="00AB1FE3" w:rsidP="00E66EA7">
      <w:pPr>
        <w:pStyle w:val="Corpodetexto"/>
        <w:tabs>
          <w:tab w:val="left" w:pos="8505"/>
        </w:tabs>
        <w:spacing w:before="1"/>
        <w:ind w:right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 – Região </w:t>
      </w:r>
      <w:r w:rsidR="00DD6EA7">
        <w:rPr>
          <w:rFonts w:asciiTheme="minorHAnsi" w:hAnsiTheme="minorHAnsi"/>
        </w:rPr>
        <w:t xml:space="preserve">Metropolitana </w:t>
      </w:r>
      <w:r>
        <w:rPr>
          <w:rFonts w:asciiTheme="minorHAnsi" w:hAnsiTheme="minorHAnsi"/>
        </w:rPr>
        <w:t>Centro (Recife, Olinda, Camaragibe</w:t>
      </w:r>
      <w:r w:rsidR="007520E5">
        <w:rPr>
          <w:rFonts w:asciiTheme="minorHAnsi" w:hAnsiTheme="minorHAnsi"/>
        </w:rPr>
        <w:t>, Fernando de Noronha</w:t>
      </w:r>
      <w:r>
        <w:rPr>
          <w:rFonts w:asciiTheme="minorHAnsi" w:hAnsiTheme="minorHAnsi"/>
        </w:rPr>
        <w:t xml:space="preserve"> e São Lourenço da Mata);</w:t>
      </w:r>
    </w:p>
    <w:p w14:paraId="7C7454F3" w14:textId="77777777" w:rsidR="00AB1FE3" w:rsidRDefault="00AB1FE3" w:rsidP="00E66EA7">
      <w:pPr>
        <w:pStyle w:val="Corpodetexto"/>
        <w:tabs>
          <w:tab w:val="left" w:pos="8505"/>
        </w:tabs>
        <w:spacing w:before="1"/>
        <w:ind w:right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II – Região Metropolitana </w:t>
      </w:r>
      <w:r w:rsidR="00DD6EA7">
        <w:rPr>
          <w:rFonts w:asciiTheme="minorHAnsi" w:hAnsiTheme="minorHAnsi"/>
        </w:rPr>
        <w:t>Norte (Paulista, Abreu e Lima,</w:t>
      </w:r>
      <w:r>
        <w:rPr>
          <w:rFonts w:asciiTheme="minorHAnsi" w:hAnsiTheme="minorHAnsi"/>
        </w:rPr>
        <w:t xml:space="preserve"> Igarassú, Itapissuma, Araçoiaba e Itamaracá</w:t>
      </w:r>
      <w:r w:rsidR="00DD6EA7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e</w:t>
      </w:r>
    </w:p>
    <w:p w14:paraId="35A4AD58" w14:textId="205B43DE" w:rsidR="00DD6EA7" w:rsidRDefault="00AB1FE3" w:rsidP="00E66EA7">
      <w:pPr>
        <w:pStyle w:val="Corpodetexto"/>
        <w:tabs>
          <w:tab w:val="left" w:pos="8505"/>
        </w:tabs>
        <w:spacing w:before="1"/>
        <w:ind w:right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III – Região </w:t>
      </w:r>
      <w:r w:rsidR="00DD6EA7">
        <w:rPr>
          <w:rFonts w:asciiTheme="minorHAnsi" w:hAnsiTheme="minorHAnsi"/>
        </w:rPr>
        <w:t>Metropolitana Sul (Jaboatão, Moreno,</w:t>
      </w:r>
      <w:r>
        <w:rPr>
          <w:rFonts w:asciiTheme="minorHAnsi" w:hAnsiTheme="minorHAnsi"/>
        </w:rPr>
        <w:t xml:space="preserve"> Cabo de Sto. Agostinho e Ipojuca</w:t>
      </w:r>
      <w:r w:rsidR="00DD6EA7">
        <w:rPr>
          <w:rFonts w:asciiTheme="minorHAnsi" w:hAnsiTheme="minorHAnsi"/>
        </w:rPr>
        <w:t>)</w:t>
      </w:r>
      <w:r>
        <w:rPr>
          <w:rFonts w:asciiTheme="minorHAnsi" w:hAnsiTheme="minorHAnsi"/>
        </w:rPr>
        <w:t>.</w:t>
      </w:r>
    </w:p>
    <w:p w14:paraId="1586162D" w14:textId="77777777" w:rsidR="00DD6EA7" w:rsidRDefault="00DD6EA7" w:rsidP="00E66EA7">
      <w:pPr>
        <w:pStyle w:val="Corpodetexto"/>
        <w:tabs>
          <w:tab w:val="left" w:pos="8505"/>
        </w:tabs>
        <w:spacing w:before="1"/>
        <w:ind w:left="104" w:right="1"/>
        <w:jc w:val="both"/>
        <w:rPr>
          <w:rFonts w:asciiTheme="minorHAnsi" w:hAnsiTheme="minorHAnsi"/>
        </w:rPr>
      </w:pPr>
    </w:p>
    <w:p w14:paraId="1F9EBF40" w14:textId="2030B3FD" w:rsidR="00DD6EA7" w:rsidRDefault="00DD6EA7" w:rsidP="00E66EA7">
      <w:pPr>
        <w:pStyle w:val="Corpodetexto"/>
        <w:tabs>
          <w:tab w:val="left" w:pos="8505"/>
        </w:tabs>
        <w:spacing w:before="1"/>
        <w:ind w:right="1"/>
        <w:jc w:val="both"/>
        <w:rPr>
          <w:rFonts w:asciiTheme="minorHAnsi" w:hAnsiTheme="minorHAnsi"/>
        </w:rPr>
      </w:pPr>
      <w:r w:rsidRPr="00D656E6">
        <w:rPr>
          <w:rFonts w:asciiTheme="minorHAnsi" w:hAnsiTheme="minorHAnsi"/>
        </w:rPr>
        <w:t>§ 3º</w:t>
      </w:r>
      <w:r w:rsidR="0071760F" w:rsidRPr="00D656E6">
        <w:rPr>
          <w:rFonts w:asciiTheme="minorHAnsi" w:hAnsiTheme="minorHAnsi"/>
        </w:rPr>
        <w:t>.</w:t>
      </w:r>
      <w:r w:rsidR="0071760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As Pré-Conferências Setoriais abrangerão </w:t>
      </w:r>
      <w:r w:rsidR="0067618B">
        <w:rPr>
          <w:rFonts w:asciiTheme="minorHAnsi" w:hAnsiTheme="minorHAnsi"/>
        </w:rPr>
        <w:t>os</w:t>
      </w:r>
      <w:r>
        <w:rPr>
          <w:rFonts w:asciiTheme="minorHAnsi" w:hAnsiTheme="minorHAnsi"/>
        </w:rPr>
        <w:t xml:space="preserve"> </w:t>
      </w:r>
      <w:r w:rsidR="0067618B">
        <w:rPr>
          <w:rFonts w:asciiTheme="minorHAnsi" w:hAnsiTheme="minorHAnsi"/>
        </w:rPr>
        <w:t xml:space="preserve">segmentos </w:t>
      </w:r>
      <w:r>
        <w:rPr>
          <w:rFonts w:asciiTheme="minorHAnsi" w:hAnsiTheme="minorHAnsi"/>
        </w:rPr>
        <w:t xml:space="preserve">de </w:t>
      </w:r>
      <w:r w:rsidR="0067618B">
        <w:rPr>
          <w:rFonts w:asciiTheme="minorHAnsi" w:hAnsiTheme="minorHAnsi"/>
        </w:rPr>
        <w:t xml:space="preserve">Artes Visuais, Artesanato, Audiovisual, Cultura Popular, Circo, Dança, Design e Moda, Fotografia, Gastronomia, </w:t>
      </w:r>
      <w:r>
        <w:rPr>
          <w:rFonts w:asciiTheme="minorHAnsi" w:hAnsiTheme="minorHAnsi"/>
        </w:rPr>
        <w:t xml:space="preserve">Literatura, </w:t>
      </w:r>
      <w:r w:rsidR="0067618B">
        <w:rPr>
          <w:rFonts w:asciiTheme="minorHAnsi" w:hAnsiTheme="minorHAnsi"/>
        </w:rPr>
        <w:t>Música, Teatro e Ópera e Patrimônio Cultural.</w:t>
      </w:r>
    </w:p>
    <w:p w14:paraId="68565B59" w14:textId="77777777" w:rsidR="00852E45" w:rsidRDefault="00852E45" w:rsidP="00DD6EA7">
      <w:pPr>
        <w:pStyle w:val="Corpodetexto"/>
        <w:tabs>
          <w:tab w:val="left" w:pos="8505"/>
        </w:tabs>
        <w:spacing w:before="1"/>
        <w:ind w:right="1"/>
        <w:jc w:val="both"/>
        <w:rPr>
          <w:rFonts w:asciiTheme="minorHAnsi" w:hAnsiTheme="minorHAnsi"/>
        </w:rPr>
      </w:pPr>
    </w:p>
    <w:p w14:paraId="4767FD26" w14:textId="219ABE01" w:rsidR="00852E45" w:rsidRPr="00012499" w:rsidRDefault="00852E45" w:rsidP="00DD6EA7">
      <w:pPr>
        <w:pStyle w:val="Corpodetexto"/>
        <w:tabs>
          <w:tab w:val="left" w:pos="8505"/>
        </w:tabs>
        <w:spacing w:before="1"/>
        <w:ind w:right="1"/>
        <w:jc w:val="both"/>
        <w:rPr>
          <w:rFonts w:asciiTheme="minorHAnsi" w:hAnsiTheme="minorHAnsi"/>
        </w:rPr>
      </w:pPr>
      <w:r w:rsidRPr="00012499">
        <w:rPr>
          <w:rFonts w:asciiTheme="minorHAnsi" w:hAnsiTheme="minorHAnsi"/>
        </w:rPr>
        <w:t>§</w:t>
      </w:r>
      <w:r w:rsidR="008A1DB0" w:rsidRPr="00012499">
        <w:rPr>
          <w:rFonts w:asciiTheme="minorHAnsi" w:hAnsiTheme="minorHAnsi"/>
        </w:rPr>
        <w:t xml:space="preserve"> </w:t>
      </w:r>
      <w:r w:rsidR="000B3F79" w:rsidRPr="00012499">
        <w:rPr>
          <w:rFonts w:asciiTheme="minorHAnsi" w:hAnsiTheme="minorHAnsi"/>
        </w:rPr>
        <w:t>4º.</w:t>
      </w:r>
      <w:r w:rsidR="008A1DB0" w:rsidRPr="00012499">
        <w:rPr>
          <w:rFonts w:asciiTheme="minorHAnsi" w:hAnsiTheme="minorHAnsi"/>
        </w:rPr>
        <w:t xml:space="preserve"> </w:t>
      </w:r>
      <w:r w:rsidRPr="00012499">
        <w:rPr>
          <w:rFonts w:asciiTheme="minorHAnsi" w:hAnsiTheme="minorHAnsi"/>
        </w:rPr>
        <w:t>Poderão ser promovidas Confer</w:t>
      </w:r>
      <w:r w:rsidR="009B6E4D" w:rsidRPr="00012499">
        <w:rPr>
          <w:rFonts w:asciiTheme="minorHAnsi" w:hAnsiTheme="minorHAnsi"/>
        </w:rPr>
        <w:t>ências Livres</w:t>
      </w:r>
      <w:r w:rsidR="00965FF6">
        <w:rPr>
          <w:rFonts w:asciiTheme="minorHAnsi" w:hAnsiTheme="minorHAnsi"/>
        </w:rPr>
        <w:t>, desde que para segmentos não contemplados nas Pré-Conferências Setoriais referidas</w:t>
      </w:r>
      <w:r w:rsidR="009B6E4D" w:rsidRPr="00012499">
        <w:rPr>
          <w:rFonts w:asciiTheme="minorHAnsi" w:hAnsiTheme="minorHAnsi"/>
        </w:rPr>
        <w:t xml:space="preserve"> </w:t>
      </w:r>
      <w:r w:rsidR="00965FF6">
        <w:rPr>
          <w:rFonts w:asciiTheme="minorHAnsi" w:hAnsiTheme="minorHAnsi"/>
        </w:rPr>
        <w:t xml:space="preserve">no parágrafo anterior, </w:t>
      </w:r>
      <w:r w:rsidRPr="00012499">
        <w:rPr>
          <w:rFonts w:asciiTheme="minorHAnsi" w:hAnsiTheme="minorHAnsi"/>
        </w:rPr>
        <w:t xml:space="preserve">organizadas e sob responsabilidade das entidades que as convocarem, </w:t>
      </w:r>
      <w:r w:rsidR="003D51D7" w:rsidRPr="00012499">
        <w:rPr>
          <w:rFonts w:asciiTheme="minorHAnsi" w:hAnsiTheme="minorHAnsi"/>
        </w:rPr>
        <w:t>podendo</w:t>
      </w:r>
      <w:r w:rsidRPr="00012499">
        <w:rPr>
          <w:rFonts w:asciiTheme="minorHAnsi" w:hAnsiTheme="minorHAnsi"/>
        </w:rPr>
        <w:t xml:space="preserve"> apresentar propostas</w:t>
      </w:r>
      <w:r w:rsidR="00136C68" w:rsidRPr="00012499">
        <w:rPr>
          <w:rFonts w:asciiTheme="minorHAnsi" w:hAnsiTheme="minorHAnsi"/>
        </w:rPr>
        <w:t xml:space="preserve"> </w:t>
      </w:r>
      <w:r w:rsidR="003D51D7" w:rsidRPr="00012499">
        <w:rPr>
          <w:rFonts w:asciiTheme="minorHAnsi" w:hAnsiTheme="minorHAnsi"/>
        </w:rPr>
        <w:t>à C</w:t>
      </w:r>
      <w:r w:rsidR="00136C68" w:rsidRPr="00012499">
        <w:rPr>
          <w:rFonts w:asciiTheme="minorHAnsi" w:hAnsiTheme="minorHAnsi"/>
        </w:rPr>
        <w:t>omiss</w:t>
      </w:r>
      <w:r w:rsidR="003D51D7" w:rsidRPr="00012499">
        <w:rPr>
          <w:rFonts w:asciiTheme="minorHAnsi" w:hAnsiTheme="minorHAnsi"/>
        </w:rPr>
        <w:t>ão O</w:t>
      </w:r>
      <w:r w:rsidR="00136C68" w:rsidRPr="00012499">
        <w:rPr>
          <w:rFonts w:asciiTheme="minorHAnsi" w:hAnsiTheme="minorHAnsi"/>
        </w:rPr>
        <w:t>rganizadora</w:t>
      </w:r>
      <w:r w:rsidR="003D51D7" w:rsidRPr="00012499">
        <w:rPr>
          <w:rFonts w:asciiTheme="minorHAnsi" w:hAnsiTheme="minorHAnsi"/>
        </w:rPr>
        <w:t>, até 21 de janeiro de 2018</w:t>
      </w:r>
      <w:r w:rsidRPr="00012499">
        <w:rPr>
          <w:rFonts w:asciiTheme="minorHAnsi" w:hAnsiTheme="minorHAnsi"/>
        </w:rPr>
        <w:t xml:space="preserve">, </w:t>
      </w:r>
      <w:r w:rsidR="00681472">
        <w:rPr>
          <w:rFonts w:asciiTheme="minorHAnsi" w:hAnsiTheme="minorHAnsi"/>
        </w:rPr>
        <w:t xml:space="preserve">e </w:t>
      </w:r>
      <w:r w:rsidRPr="00012499">
        <w:rPr>
          <w:rFonts w:asciiTheme="minorHAnsi" w:hAnsiTheme="minorHAnsi"/>
        </w:rPr>
        <w:t xml:space="preserve">desde que alinhadas com o temário e eixos temáticos </w:t>
      </w:r>
      <w:r w:rsidR="003D51D7" w:rsidRPr="00012499">
        <w:rPr>
          <w:rFonts w:asciiTheme="minorHAnsi" w:hAnsiTheme="minorHAnsi"/>
        </w:rPr>
        <w:t>da IV CEC-PE</w:t>
      </w:r>
      <w:r w:rsidR="0089672B" w:rsidRPr="00012499">
        <w:rPr>
          <w:rFonts w:asciiTheme="minorHAnsi" w:hAnsiTheme="minorHAnsi"/>
        </w:rPr>
        <w:t>.</w:t>
      </w:r>
    </w:p>
    <w:p w14:paraId="4CCCDD3C" w14:textId="77777777" w:rsidR="00DD6EA7" w:rsidRPr="00012499" w:rsidRDefault="00DD6EA7" w:rsidP="00DD6EA7">
      <w:pPr>
        <w:pStyle w:val="Corpodetexto"/>
        <w:tabs>
          <w:tab w:val="left" w:pos="8505"/>
        </w:tabs>
        <w:spacing w:before="1"/>
        <w:ind w:left="104" w:right="1"/>
        <w:jc w:val="both"/>
        <w:rPr>
          <w:rFonts w:asciiTheme="minorHAnsi" w:hAnsiTheme="minorHAnsi"/>
        </w:rPr>
      </w:pPr>
    </w:p>
    <w:p w14:paraId="2A638E65" w14:textId="54FADAD8" w:rsidR="009D5AD5" w:rsidRPr="00012499" w:rsidRDefault="009D5AD5" w:rsidP="00012499">
      <w:pPr>
        <w:pStyle w:val="Corpodetexto"/>
        <w:tabs>
          <w:tab w:val="left" w:pos="8505"/>
        </w:tabs>
        <w:spacing w:before="1"/>
        <w:ind w:right="1"/>
        <w:jc w:val="both"/>
        <w:rPr>
          <w:rFonts w:asciiTheme="minorHAnsi" w:hAnsiTheme="minorHAnsi"/>
        </w:rPr>
      </w:pPr>
      <w:r w:rsidRPr="00012499">
        <w:rPr>
          <w:rFonts w:asciiTheme="minorHAnsi" w:hAnsiTheme="minorHAnsi"/>
        </w:rPr>
        <w:t>§</w:t>
      </w:r>
      <w:r w:rsidR="00297671" w:rsidRPr="00012499">
        <w:rPr>
          <w:rFonts w:asciiTheme="minorHAnsi" w:hAnsiTheme="minorHAnsi"/>
        </w:rPr>
        <w:t xml:space="preserve"> </w:t>
      </w:r>
      <w:r w:rsidRPr="00012499">
        <w:rPr>
          <w:rFonts w:asciiTheme="minorHAnsi" w:hAnsiTheme="minorHAnsi"/>
        </w:rPr>
        <w:t>5º.  As Conferências Livres não poderão eleger delegados(as) para a IV CEC-PE.</w:t>
      </w:r>
    </w:p>
    <w:p w14:paraId="0EE2B3ED" w14:textId="77777777" w:rsidR="00012499" w:rsidRPr="00012499" w:rsidRDefault="00012499" w:rsidP="0037160B">
      <w:pPr>
        <w:pStyle w:val="Corpodetexto"/>
        <w:tabs>
          <w:tab w:val="left" w:pos="8505"/>
        </w:tabs>
        <w:spacing w:before="11"/>
        <w:rPr>
          <w:rFonts w:asciiTheme="minorHAnsi" w:hAnsiTheme="minorHAnsi"/>
        </w:rPr>
      </w:pPr>
    </w:p>
    <w:p w14:paraId="169F0C53" w14:textId="178155FF" w:rsidR="00DD6EA7" w:rsidRDefault="00A762DB" w:rsidP="0037160B">
      <w:pPr>
        <w:pStyle w:val="Corpodetexto"/>
        <w:tabs>
          <w:tab w:val="left" w:pos="8505"/>
        </w:tabs>
        <w:spacing w:before="11"/>
        <w:rPr>
          <w:rFonts w:asciiTheme="minorHAnsi" w:hAnsiTheme="minorHAnsi"/>
        </w:rPr>
      </w:pPr>
      <w:r w:rsidRPr="00012499">
        <w:rPr>
          <w:rFonts w:asciiTheme="minorHAnsi" w:hAnsiTheme="minorHAnsi"/>
        </w:rPr>
        <w:t>§ 6º. Cada Conferência Livre poderá apresentar até uma proposta por eixo temático.</w:t>
      </w:r>
    </w:p>
    <w:p w14:paraId="4D9585C8" w14:textId="77777777" w:rsidR="00A762DB" w:rsidRPr="00D12E2D" w:rsidRDefault="00A762DB" w:rsidP="0037160B">
      <w:pPr>
        <w:pStyle w:val="Corpodetexto"/>
        <w:tabs>
          <w:tab w:val="left" w:pos="8505"/>
        </w:tabs>
        <w:spacing w:before="11"/>
        <w:rPr>
          <w:rFonts w:asciiTheme="minorHAnsi" w:hAnsiTheme="minorHAnsi"/>
          <w:b/>
        </w:rPr>
      </w:pPr>
    </w:p>
    <w:p w14:paraId="76ED353A" w14:textId="77777777" w:rsidR="0067618B" w:rsidRDefault="00A23525" w:rsidP="0067618B">
      <w:pPr>
        <w:pStyle w:val="Corpodetexto"/>
        <w:tabs>
          <w:tab w:val="left" w:pos="8505"/>
        </w:tabs>
        <w:spacing w:before="1"/>
        <w:ind w:right="111"/>
        <w:jc w:val="both"/>
        <w:rPr>
          <w:rFonts w:asciiTheme="minorHAnsi" w:hAnsiTheme="minorHAnsi"/>
        </w:rPr>
      </w:pPr>
      <w:r w:rsidRPr="00446B0C">
        <w:rPr>
          <w:rFonts w:asciiTheme="minorHAnsi" w:hAnsiTheme="minorHAnsi"/>
          <w:b/>
        </w:rPr>
        <w:t xml:space="preserve">Art. </w:t>
      </w:r>
      <w:r w:rsidR="00DD6EA7">
        <w:rPr>
          <w:rFonts w:asciiTheme="minorHAnsi" w:hAnsiTheme="minorHAnsi"/>
          <w:b/>
        </w:rPr>
        <w:t>5</w:t>
      </w:r>
      <w:r w:rsidR="003E73F4" w:rsidRPr="00446B0C">
        <w:rPr>
          <w:rFonts w:asciiTheme="minorHAnsi" w:hAnsiTheme="minorHAnsi"/>
          <w:b/>
        </w:rPr>
        <w:t>º</w:t>
      </w:r>
      <w:r w:rsidRPr="00446B0C">
        <w:rPr>
          <w:rFonts w:asciiTheme="minorHAnsi" w:hAnsiTheme="minorHAnsi"/>
          <w:b/>
        </w:rPr>
        <w:t xml:space="preserve"> </w:t>
      </w:r>
      <w:r w:rsidR="00E75588" w:rsidRPr="00446B0C">
        <w:rPr>
          <w:rFonts w:asciiTheme="minorHAnsi" w:hAnsiTheme="minorHAnsi"/>
        </w:rPr>
        <w:t>A</w:t>
      </w:r>
      <w:r w:rsidR="00E54260" w:rsidRPr="00446B0C">
        <w:rPr>
          <w:rFonts w:asciiTheme="minorHAnsi" w:hAnsiTheme="minorHAnsi"/>
        </w:rPr>
        <w:t xml:space="preserve"> Plenária </w:t>
      </w:r>
      <w:r w:rsidR="00E75588" w:rsidRPr="00446B0C">
        <w:rPr>
          <w:rFonts w:asciiTheme="minorHAnsi" w:hAnsiTheme="minorHAnsi"/>
        </w:rPr>
        <w:t xml:space="preserve">Estadual </w:t>
      </w:r>
      <w:r w:rsidR="00E54260" w:rsidRPr="00446B0C">
        <w:rPr>
          <w:rFonts w:asciiTheme="minorHAnsi" w:hAnsiTheme="minorHAnsi"/>
        </w:rPr>
        <w:t>Final da</w:t>
      </w:r>
      <w:r w:rsidR="00DE212A" w:rsidRPr="00446B0C">
        <w:rPr>
          <w:rFonts w:asciiTheme="minorHAnsi" w:hAnsiTheme="minorHAnsi"/>
        </w:rPr>
        <w:t xml:space="preserve"> </w:t>
      </w:r>
      <w:r w:rsidR="008C6FA6" w:rsidRPr="00446B0C">
        <w:rPr>
          <w:rFonts w:asciiTheme="minorHAnsi" w:hAnsiTheme="minorHAnsi"/>
        </w:rPr>
        <w:t>IV C</w:t>
      </w:r>
      <w:r w:rsidRPr="00446B0C">
        <w:rPr>
          <w:rFonts w:asciiTheme="minorHAnsi" w:hAnsiTheme="minorHAnsi"/>
        </w:rPr>
        <w:t xml:space="preserve">EC-PE terá a participação dos(as) delegados(as) eleitos(as) nas </w:t>
      </w:r>
      <w:r w:rsidR="008C6FA6" w:rsidRPr="00446B0C">
        <w:rPr>
          <w:rFonts w:asciiTheme="minorHAnsi" w:hAnsiTheme="minorHAnsi"/>
        </w:rPr>
        <w:t>Pré-</w:t>
      </w:r>
      <w:r w:rsidRPr="00446B0C">
        <w:rPr>
          <w:rFonts w:asciiTheme="minorHAnsi" w:hAnsiTheme="minorHAnsi"/>
        </w:rPr>
        <w:t xml:space="preserve">Conferências </w:t>
      </w:r>
      <w:r w:rsidR="009F5A31" w:rsidRPr="00446B0C">
        <w:rPr>
          <w:rFonts w:asciiTheme="minorHAnsi" w:hAnsiTheme="minorHAnsi"/>
        </w:rPr>
        <w:t>Regionais e nas</w:t>
      </w:r>
      <w:r w:rsidR="008C6FA6" w:rsidRPr="00446B0C">
        <w:rPr>
          <w:rFonts w:asciiTheme="minorHAnsi" w:hAnsiTheme="minorHAnsi"/>
        </w:rPr>
        <w:t xml:space="preserve"> Pré-Conferências Setoriais, </w:t>
      </w:r>
      <w:r w:rsidR="009F5A31" w:rsidRPr="00446B0C">
        <w:rPr>
          <w:rFonts w:asciiTheme="minorHAnsi" w:hAnsiTheme="minorHAnsi"/>
        </w:rPr>
        <w:t>dos(as)</w:t>
      </w:r>
      <w:r w:rsidR="00446B0C" w:rsidRPr="00446B0C">
        <w:rPr>
          <w:rFonts w:asciiTheme="minorHAnsi" w:hAnsiTheme="minorHAnsi"/>
        </w:rPr>
        <w:t xml:space="preserve"> </w:t>
      </w:r>
      <w:r w:rsidRPr="00446B0C">
        <w:rPr>
          <w:rFonts w:asciiTheme="minorHAnsi" w:hAnsiTheme="minorHAnsi"/>
        </w:rPr>
        <w:t>delegados(as) natos(as)</w:t>
      </w:r>
      <w:r w:rsidR="0067618B">
        <w:rPr>
          <w:rFonts w:asciiTheme="minorHAnsi" w:hAnsiTheme="minorHAnsi"/>
        </w:rPr>
        <w:t xml:space="preserve"> e</w:t>
      </w:r>
      <w:r w:rsidRPr="00446B0C">
        <w:rPr>
          <w:rFonts w:asciiTheme="minorHAnsi" w:hAnsiTheme="minorHAnsi"/>
        </w:rPr>
        <w:t xml:space="preserve"> </w:t>
      </w:r>
      <w:r w:rsidR="009F5A31" w:rsidRPr="00446B0C">
        <w:rPr>
          <w:rFonts w:asciiTheme="minorHAnsi" w:hAnsiTheme="minorHAnsi"/>
        </w:rPr>
        <w:t>do(as)</w:t>
      </w:r>
      <w:r w:rsidR="00446B0C" w:rsidRPr="00446B0C">
        <w:rPr>
          <w:rFonts w:asciiTheme="minorHAnsi" w:hAnsiTheme="minorHAnsi"/>
        </w:rPr>
        <w:t xml:space="preserve"> </w:t>
      </w:r>
      <w:r w:rsidRPr="00446B0C">
        <w:rPr>
          <w:rFonts w:asciiTheme="minorHAnsi" w:hAnsiTheme="minorHAnsi"/>
        </w:rPr>
        <w:t>convidados(as)</w:t>
      </w:r>
      <w:r w:rsidR="0067618B">
        <w:rPr>
          <w:rFonts w:asciiTheme="minorHAnsi" w:hAnsiTheme="minorHAnsi"/>
        </w:rPr>
        <w:t>.</w:t>
      </w:r>
    </w:p>
    <w:p w14:paraId="7100496D" w14:textId="77777777" w:rsidR="0071760F" w:rsidRDefault="0071760F" w:rsidP="0067618B">
      <w:pPr>
        <w:pStyle w:val="Corpodetexto"/>
        <w:tabs>
          <w:tab w:val="left" w:pos="8505"/>
        </w:tabs>
        <w:spacing w:before="1"/>
        <w:ind w:right="111"/>
        <w:jc w:val="both"/>
        <w:rPr>
          <w:rFonts w:asciiTheme="minorHAnsi" w:hAnsiTheme="minorHAnsi"/>
        </w:rPr>
      </w:pPr>
    </w:p>
    <w:p w14:paraId="35BDD7D4" w14:textId="188B15E3" w:rsidR="0067618B" w:rsidRDefault="0067618B" w:rsidP="0067618B">
      <w:pPr>
        <w:pStyle w:val="Corpodetexto"/>
        <w:tabs>
          <w:tab w:val="left" w:pos="8505"/>
        </w:tabs>
        <w:spacing w:before="1"/>
        <w:ind w:right="111"/>
        <w:jc w:val="both"/>
        <w:rPr>
          <w:rFonts w:asciiTheme="minorHAnsi" w:hAnsiTheme="minorHAnsi"/>
        </w:rPr>
      </w:pPr>
      <w:r w:rsidRPr="00D656E6">
        <w:rPr>
          <w:rFonts w:asciiTheme="minorHAnsi" w:hAnsiTheme="minorHAnsi"/>
        </w:rPr>
        <w:t>§ 1º.</w:t>
      </w:r>
      <w:r>
        <w:rPr>
          <w:rFonts w:asciiTheme="minorHAnsi" w:hAnsiTheme="minorHAnsi"/>
        </w:rPr>
        <w:t xml:space="preserve"> Terão direito a voz e voto o(a)s Delegados(as) eleitos(as) e os(as) Delegados(as) Natos(as).</w:t>
      </w:r>
    </w:p>
    <w:p w14:paraId="22069148" w14:textId="77777777" w:rsidR="0071760F" w:rsidRDefault="0071760F" w:rsidP="0067618B">
      <w:pPr>
        <w:pStyle w:val="Corpodetexto"/>
        <w:tabs>
          <w:tab w:val="left" w:pos="8505"/>
        </w:tabs>
        <w:spacing w:before="1"/>
        <w:ind w:right="111"/>
        <w:jc w:val="both"/>
        <w:rPr>
          <w:rFonts w:asciiTheme="minorHAnsi" w:hAnsiTheme="minorHAnsi"/>
        </w:rPr>
      </w:pPr>
    </w:p>
    <w:p w14:paraId="6046D5F6" w14:textId="6C465087" w:rsidR="0067618B" w:rsidRDefault="0067618B" w:rsidP="0067618B">
      <w:pPr>
        <w:pStyle w:val="Corpodetexto"/>
        <w:tabs>
          <w:tab w:val="left" w:pos="8505"/>
        </w:tabs>
        <w:spacing w:before="1"/>
        <w:ind w:right="111"/>
        <w:jc w:val="both"/>
        <w:rPr>
          <w:rFonts w:asciiTheme="minorHAnsi" w:hAnsiTheme="minorHAnsi"/>
        </w:rPr>
      </w:pPr>
      <w:r w:rsidRPr="00D656E6">
        <w:rPr>
          <w:rFonts w:asciiTheme="minorHAnsi" w:hAnsiTheme="minorHAnsi"/>
        </w:rPr>
        <w:t>§ 2º.</w:t>
      </w:r>
      <w:r>
        <w:rPr>
          <w:rFonts w:asciiTheme="minorHAnsi" w:hAnsiTheme="minorHAnsi"/>
        </w:rPr>
        <w:t xml:space="preserve"> Os(as) Convidados(as) somente terão direito a voz.</w:t>
      </w:r>
    </w:p>
    <w:p w14:paraId="53AE6D3F" w14:textId="77777777" w:rsidR="003E5380" w:rsidRDefault="003E5380" w:rsidP="0067618B">
      <w:pPr>
        <w:pStyle w:val="Corpodetexto"/>
        <w:tabs>
          <w:tab w:val="left" w:pos="8505"/>
        </w:tabs>
        <w:spacing w:before="1"/>
        <w:ind w:right="111"/>
        <w:jc w:val="both"/>
        <w:rPr>
          <w:rFonts w:asciiTheme="minorHAnsi" w:hAnsiTheme="minorHAnsi"/>
        </w:rPr>
      </w:pPr>
    </w:p>
    <w:p w14:paraId="053F665A" w14:textId="5C186B89" w:rsidR="0067618B" w:rsidRDefault="0067618B" w:rsidP="0067618B">
      <w:pPr>
        <w:pStyle w:val="Corpodetexto"/>
        <w:tabs>
          <w:tab w:val="left" w:pos="8505"/>
        </w:tabs>
        <w:spacing w:before="1"/>
        <w:ind w:right="111"/>
        <w:jc w:val="both"/>
        <w:rPr>
          <w:rFonts w:asciiTheme="minorHAnsi" w:hAnsiTheme="minorHAnsi"/>
        </w:rPr>
      </w:pPr>
      <w:r w:rsidRPr="00D656E6">
        <w:rPr>
          <w:rFonts w:asciiTheme="minorHAnsi" w:hAnsiTheme="minorHAnsi"/>
        </w:rPr>
        <w:t>§ 3º.</w:t>
      </w:r>
      <w:r>
        <w:rPr>
          <w:rFonts w:asciiTheme="minorHAnsi" w:hAnsiTheme="minorHAnsi"/>
        </w:rPr>
        <w:t xml:space="preserve"> Serão Delegados(as) Natos(as):</w:t>
      </w:r>
    </w:p>
    <w:p w14:paraId="3EF1D64D" w14:textId="56E1F9C9" w:rsidR="008C6FA6" w:rsidRPr="002206E5" w:rsidRDefault="0067618B" w:rsidP="002206E5">
      <w:pPr>
        <w:pStyle w:val="PargrafodaLista"/>
        <w:numPr>
          <w:ilvl w:val="0"/>
          <w:numId w:val="7"/>
        </w:numPr>
        <w:tabs>
          <w:tab w:val="left" w:pos="722"/>
          <w:tab w:val="left" w:pos="8505"/>
        </w:tabs>
        <w:spacing w:before="129"/>
        <w:ind w:right="119"/>
        <w:rPr>
          <w:rFonts w:asciiTheme="minorHAnsi" w:hAnsiTheme="minorHAnsi"/>
          <w:sz w:val="24"/>
          <w:szCs w:val="24"/>
        </w:rPr>
      </w:pPr>
      <w:r w:rsidRPr="002206E5">
        <w:rPr>
          <w:rFonts w:asciiTheme="minorHAnsi" w:hAnsiTheme="minorHAnsi"/>
          <w:spacing w:val="-3"/>
          <w:sz w:val="24"/>
          <w:szCs w:val="24"/>
        </w:rPr>
        <w:lastRenderedPageBreak/>
        <w:t xml:space="preserve">Os </w:t>
      </w:r>
      <w:r w:rsidR="003C53C8" w:rsidRPr="002206E5">
        <w:rPr>
          <w:rFonts w:asciiTheme="minorHAnsi" w:hAnsiTheme="minorHAnsi"/>
          <w:spacing w:val="-3"/>
          <w:sz w:val="24"/>
          <w:szCs w:val="24"/>
        </w:rPr>
        <w:t xml:space="preserve">40 </w:t>
      </w:r>
      <w:r w:rsidR="008C6FA6" w:rsidRPr="002206E5">
        <w:rPr>
          <w:rFonts w:asciiTheme="minorHAnsi" w:hAnsiTheme="minorHAnsi"/>
          <w:spacing w:val="-3"/>
          <w:sz w:val="24"/>
          <w:szCs w:val="24"/>
        </w:rPr>
        <w:t>(</w:t>
      </w:r>
      <w:r w:rsidR="003C53C8" w:rsidRPr="002206E5">
        <w:rPr>
          <w:rFonts w:asciiTheme="minorHAnsi" w:hAnsiTheme="minorHAnsi"/>
          <w:spacing w:val="-3"/>
          <w:sz w:val="24"/>
          <w:szCs w:val="24"/>
        </w:rPr>
        <w:t>quarenta</w:t>
      </w:r>
      <w:r w:rsidR="008C6FA6" w:rsidRPr="002206E5">
        <w:rPr>
          <w:rFonts w:asciiTheme="minorHAnsi" w:hAnsiTheme="minorHAnsi"/>
          <w:spacing w:val="-3"/>
          <w:sz w:val="24"/>
          <w:szCs w:val="24"/>
        </w:rPr>
        <w:t xml:space="preserve">) </w:t>
      </w:r>
      <w:r w:rsidR="00A23525" w:rsidRPr="002206E5">
        <w:rPr>
          <w:rFonts w:asciiTheme="minorHAnsi" w:hAnsiTheme="minorHAnsi"/>
          <w:sz w:val="24"/>
          <w:szCs w:val="24"/>
        </w:rPr>
        <w:t>representantes</w:t>
      </w:r>
      <w:r w:rsidR="00A23525" w:rsidRPr="002206E5">
        <w:rPr>
          <w:rFonts w:asciiTheme="minorHAnsi" w:hAnsiTheme="minorHAnsi"/>
          <w:spacing w:val="-11"/>
          <w:sz w:val="24"/>
          <w:szCs w:val="24"/>
        </w:rPr>
        <w:t xml:space="preserve"> </w:t>
      </w:r>
      <w:r w:rsidR="001B625A" w:rsidRPr="002206E5">
        <w:rPr>
          <w:rFonts w:asciiTheme="minorHAnsi" w:hAnsiTheme="minorHAnsi"/>
          <w:spacing w:val="-11"/>
          <w:sz w:val="24"/>
          <w:szCs w:val="24"/>
        </w:rPr>
        <w:t xml:space="preserve">titulares </w:t>
      </w:r>
      <w:r w:rsidR="003C53C8" w:rsidRPr="002206E5">
        <w:rPr>
          <w:rFonts w:asciiTheme="minorHAnsi" w:hAnsiTheme="minorHAnsi"/>
          <w:sz w:val="24"/>
          <w:szCs w:val="24"/>
        </w:rPr>
        <w:t>do</w:t>
      </w:r>
      <w:r w:rsidR="008C6FA6" w:rsidRPr="002206E5">
        <w:rPr>
          <w:rFonts w:asciiTheme="minorHAnsi" w:hAnsiTheme="minorHAnsi"/>
          <w:sz w:val="24"/>
          <w:szCs w:val="24"/>
        </w:rPr>
        <w:t xml:space="preserve"> Conselho Estadual de Política Cu</w:t>
      </w:r>
      <w:r w:rsidR="009A2CD0" w:rsidRPr="002206E5">
        <w:rPr>
          <w:rFonts w:asciiTheme="minorHAnsi" w:hAnsiTheme="minorHAnsi"/>
          <w:sz w:val="24"/>
          <w:szCs w:val="24"/>
        </w:rPr>
        <w:t>l</w:t>
      </w:r>
      <w:r w:rsidR="008C6FA6" w:rsidRPr="002206E5">
        <w:rPr>
          <w:rFonts w:asciiTheme="minorHAnsi" w:hAnsiTheme="minorHAnsi"/>
          <w:sz w:val="24"/>
          <w:szCs w:val="24"/>
        </w:rPr>
        <w:t>tural/CE</w:t>
      </w:r>
      <w:r w:rsidR="009A2CD0" w:rsidRPr="002206E5">
        <w:rPr>
          <w:rFonts w:asciiTheme="minorHAnsi" w:hAnsiTheme="minorHAnsi"/>
          <w:sz w:val="24"/>
          <w:szCs w:val="24"/>
        </w:rPr>
        <w:t>P</w:t>
      </w:r>
      <w:r w:rsidR="008C6FA6" w:rsidRPr="002206E5">
        <w:rPr>
          <w:rFonts w:asciiTheme="minorHAnsi" w:hAnsiTheme="minorHAnsi"/>
          <w:sz w:val="24"/>
          <w:szCs w:val="24"/>
        </w:rPr>
        <w:t>C-PE</w:t>
      </w:r>
      <w:r w:rsidR="00A23525" w:rsidRPr="002206E5">
        <w:rPr>
          <w:rFonts w:asciiTheme="minorHAnsi" w:hAnsiTheme="minorHAnsi"/>
          <w:sz w:val="24"/>
          <w:szCs w:val="24"/>
        </w:rPr>
        <w:t>;</w:t>
      </w:r>
    </w:p>
    <w:p w14:paraId="5EB7307F" w14:textId="16D858F3" w:rsidR="005E57DA" w:rsidRPr="002206E5" w:rsidRDefault="0071760F" w:rsidP="002206E5">
      <w:pPr>
        <w:pStyle w:val="PargrafodaLista"/>
        <w:numPr>
          <w:ilvl w:val="0"/>
          <w:numId w:val="7"/>
        </w:numPr>
        <w:tabs>
          <w:tab w:val="left" w:pos="722"/>
          <w:tab w:val="left" w:pos="8505"/>
        </w:tabs>
        <w:spacing w:before="129"/>
        <w:ind w:right="119"/>
        <w:rPr>
          <w:rFonts w:asciiTheme="minorHAnsi" w:hAnsiTheme="minorHAnsi"/>
          <w:sz w:val="24"/>
          <w:szCs w:val="24"/>
        </w:rPr>
      </w:pPr>
      <w:r w:rsidRPr="002206E5">
        <w:rPr>
          <w:rFonts w:asciiTheme="minorHAnsi" w:hAnsiTheme="minorHAnsi"/>
          <w:sz w:val="24"/>
          <w:szCs w:val="24"/>
        </w:rPr>
        <w:t xml:space="preserve">Os </w:t>
      </w:r>
      <w:r w:rsidR="003C53C8" w:rsidRPr="002206E5">
        <w:rPr>
          <w:rFonts w:asciiTheme="minorHAnsi" w:hAnsiTheme="minorHAnsi"/>
          <w:sz w:val="24"/>
          <w:szCs w:val="24"/>
        </w:rPr>
        <w:t xml:space="preserve">7 </w:t>
      </w:r>
      <w:r w:rsidR="005E57DA" w:rsidRPr="002206E5">
        <w:rPr>
          <w:rFonts w:asciiTheme="minorHAnsi" w:hAnsiTheme="minorHAnsi"/>
          <w:sz w:val="24"/>
          <w:szCs w:val="24"/>
        </w:rPr>
        <w:t>(</w:t>
      </w:r>
      <w:r w:rsidR="003C53C8" w:rsidRPr="002206E5">
        <w:rPr>
          <w:rFonts w:asciiTheme="minorHAnsi" w:hAnsiTheme="minorHAnsi"/>
          <w:sz w:val="24"/>
          <w:szCs w:val="24"/>
        </w:rPr>
        <w:t>sete</w:t>
      </w:r>
      <w:r w:rsidR="005E57DA" w:rsidRPr="002206E5">
        <w:rPr>
          <w:rFonts w:asciiTheme="minorHAnsi" w:hAnsiTheme="minorHAnsi"/>
          <w:sz w:val="24"/>
          <w:szCs w:val="24"/>
        </w:rPr>
        <w:t xml:space="preserve">) representantes </w:t>
      </w:r>
      <w:r w:rsidR="001B625A" w:rsidRPr="002206E5">
        <w:rPr>
          <w:rFonts w:asciiTheme="minorHAnsi" w:hAnsiTheme="minorHAnsi"/>
          <w:sz w:val="24"/>
          <w:szCs w:val="24"/>
        </w:rPr>
        <w:t xml:space="preserve">titulares </w:t>
      </w:r>
      <w:r w:rsidR="009F5A31" w:rsidRPr="002206E5">
        <w:rPr>
          <w:rFonts w:asciiTheme="minorHAnsi" w:hAnsiTheme="minorHAnsi"/>
          <w:sz w:val="24"/>
          <w:szCs w:val="24"/>
        </w:rPr>
        <w:t>da sociedade c</w:t>
      </w:r>
      <w:r w:rsidR="0059029D" w:rsidRPr="002206E5">
        <w:rPr>
          <w:rFonts w:asciiTheme="minorHAnsi" w:hAnsiTheme="minorHAnsi"/>
          <w:sz w:val="24"/>
          <w:szCs w:val="24"/>
        </w:rPr>
        <w:t xml:space="preserve">ivil </w:t>
      </w:r>
      <w:r w:rsidR="001B625A" w:rsidRPr="002206E5">
        <w:rPr>
          <w:rFonts w:asciiTheme="minorHAnsi" w:hAnsiTheme="minorHAnsi"/>
          <w:sz w:val="24"/>
          <w:szCs w:val="24"/>
        </w:rPr>
        <w:t>d</w:t>
      </w:r>
      <w:r w:rsidR="00A43ECB" w:rsidRPr="002206E5">
        <w:rPr>
          <w:rFonts w:asciiTheme="minorHAnsi" w:hAnsiTheme="minorHAnsi"/>
          <w:sz w:val="24"/>
          <w:szCs w:val="24"/>
        </w:rPr>
        <w:t xml:space="preserve">o Conselho </w:t>
      </w:r>
      <w:r w:rsidR="009A2CD0" w:rsidRPr="002206E5">
        <w:rPr>
          <w:rFonts w:asciiTheme="minorHAnsi" w:hAnsiTheme="minorHAnsi"/>
          <w:sz w:val="24"/>
          <w:szCs w:val="24"/>
        </w:rPr>
        <w:t xml:space="preserve">Estadual </w:t>
      </w:r>
      <w:r w:rsidR="00A43ECB" w:rsidRPr="002206E5">
        <w:rPr>
          <w:rFonts w:asciiTheme="minorHAnsi" w:hAnsiTheme="minorHAnsi"/>
          <w:sz w:val="24"/>
          <w:szCs w:val="24"/>
        </w:rPr>
        <w:t>de Preservação do P</w:t>
      </w:r>
      <w:r w:rsidR="005E57DA" w:rsidRPr="002206E5">
        <w:rPr>
          <w:rFonts w:asciiTheme="minorHAnsi" w:hAnsiTheme="minorHAnsi"/>
          <w:sz w:val="24"/>
          <w:szCs w:val="24"/>
        </w:rPr>
        <w:t>atrimônio Cultural/C</w:t>
      </w:r>
      <w:r w:rsidR="009A2CD0" w:rsidRPr="002206E5">
        <w:rPr>
          <w:rFonts w:asciiTheme="minorHAnsi" w:hAnsiTheme="minorHAnsi"/>
          <w:sz w:val="24"/>
          <w:szCs w:val="24"/>
        </w:rPr>
        <w:t>E</w:t>
      </w:r>
      <w:r w:rsidR="005E57DA" w:rsidRPr="002206E5">
        <w:rPr>
          <w:rFonts w:asciiTheme="minorHAnsi" w:hAnsiTheme="minorHAnsi"/>
          <w:sz w:val="24"/>
          <w:szCs w:val="24"/>
        </w:rPr>
        <w:t>PPC;</w:t>
      </w:r>
    </w:p>
    <w:p w14:paraId="34CC60E3" w14:textId="4734D64C" w:rsidR="005E57DA" w:rsidRPr="002206E5" w:rsidRDefault="0071760F" w:rsidP="002206E5">
      <w:pPr>
        <w:pStyle w:val="PargrafodaLista"/>
        <w:numPr>
          <w:ilvl w:val="0"/>
          <w:numId w:val="7"/>
        </w:numPr>
        <w:tabs>
          <w:tab w:val="left" w:pos="722"/>
          <w:tab w:val="left" w:pos="8505"/>
        </w:tabs>
        <w:spacing w:before="129"/>
        <w:ind w:right="119"/>
        <w:rPr>
          <w:rFonts w:asciiTheme="minorHAnsi" w:hAnsiTheme="minorHAnsi"/>
          <w:sz w:val="24"/>
          <w:szCs w:val="24"/>
        </w:rPr>
      </w:pPr>
      <w:r w:rsidRPr="002206E5">
        <w:rPr>
          <w:rFonts w:asciiTheme="minorHAnsi" w:hAnsiTheme="minorHAnsi"/>
          <w:sz w:val="24"/>
          <w:szCs w:val="24"/>
        </w:rPr>
        <w:t xml:space="preserve">Os </w:t>
      </w:r>
      <w:r w:rsidR="001B625A" w:rsidRPr="002206E5">
        <w:rPr>
          <w:rFonts w:asciiTheme="minorHAnsi" w:hAnsiTheme="minorHAnsi"/>
          <w:sz w:val="24"/>
          <w:szCs w:val="24"/>
        </w:rPr>
        <w:t xml:space="preserve">9 </w:t>
      </w:r>
      <w:r w:rsidR="005E57DA" w:rsidRPr="002206E5">
        <w:rPr>
          <w:rFonts w:asciiTheme="minorHAnsi" w:hAnsiTheme="minorHAnsi"/>
          <w:sz w:val="24"/>
          <w:szCs w:val="24"/>
        </w:rPr>
        <w:t>(</w:t>
      </w:r>
      <w:r w:rsidR="001B625A" w:rsidRPr="002206E5">
        <w:rPr>
          <w:rFonts w:asciiTheme="minorHAnsi" w:hAnsiTheme="minorHAnsi"/>
          <w:sz w:val="24"/>
          <w:szCs w:val="24"/>
        </w:rPr>
        <w:t>nove</w:t>
      </w:r>
      <w:r w:rsidR="005E57DA" w:rsidRPr="002206E5">
        <w:rPr>
          <w:rFonts w:asciiTheme="minorHAnsi" w:hAnsiTheme="minorHAnsi"/>
          <w:sz w:val="24"/>
          <w:szCs w:val="24"/>
        </w:rPr>
        <w:t xml:space="preserve">) representantes </w:t>
      </w:r>
      <w:r w:rsidR="001B625A" w:rsidRPr="002206E5">
        <w:rPr>
          <w:rFonts w:asciiTheme="minorHAnsi" w:hAnsiTheme="minorHAnsi"/>
          <w:sz w:val="24"/>
          <w:szCs w:val="24"/>
        </w:rPr>
        <w:t xml:space="preserve">titulares </w:t>
      </w:r>
      <w:r w:rsidR="0059029D" w:rsidRPr="002206E5">
        <w:rPr>
          <w:rFonts w:asciiTheme="minorHAnsi" w:hAnsiTheme="minorHAnsi"/>
          <w:sz w:val="24"/>
          <w:szCs w:val="24"/>
        </w:rPr>
        <w:t>da</w:t>
      </w:r>
      <w:r w:rsidR="00DE212A" w:rsidRPr="002206E5">
        <w:rPr>
          <w:rFonts w:asciiTheme="minorHAnsi" w:hAnsiTheme="minorHAnsi"/>
          <w:sz w:val="24"/>
          <w:szCs w:val="24"/>
        </w:rPr>
        <w:t xml:space="preserve"> </w:t>
      </w:r>
      <w:r w:rsidR="009F5A31" w:rsidRPr="002206E5">
        <w:rPr>
          <w:rFonts w:asciiTheme="minorHAnsi" w:hAnsiTheme="minorHAnsi"/>
          <w:sz w:val="24"/>
          <w:szCs w:val="24"/>
        </w:rPr>
        <w:t>sociedade c</w:t>
      </w:r>
      <w:r w:rsidR="0059029D" w:rsidRPr="002206E5">
        <w:rPr>
          <w:rFonts w:asciiTheme="minorHAnsi" w:hAnsiTheme="minorHAnsi"/>
          <w:sz w:val="24"/>
          <w:szCs w:val="24"/>
        </w:rPr>
        <w:t>ivil</w:t>
      </w:r>
      <w:r w:rsidR="00DE212A" w:rsidRPr="002206E5">
        <w:rPr>
          <w:rFonts w:asciiTheme="minorHAnsi" w:hAnsiTheme="minorHAnsi"/>
          <w:sz w:val="24"/>
          <w:szCs w:val="24"/>
        </w:rPr>
        <w:t xml:space="preserve"> </w:t>
      </w:r>
      <w:r w:rsidR="001B625A" w:rsidRPr="002206E5">
        <w:rPr>
          <w:rFonts w:asciiTheme="minorHAnsi" w:hAnsiTheme="minorHAnsi"/>
          <w:sz w:val="24"/>
          <w:szCs w:val="24"/>
        </w:rPr>
        <w:t>d</w:t>
      </w:r>
      <w:r w:rsidR="005E57DA" w:rsidRPr="002206E5">
        <w:rPr>
          <w:rFonts w:asciiTheme="minorHAnsi" w:hAnsiTheme="minorHAnsi"/>
          <w:sz w:val="24"/>
          <w:szCs w:val="24"/>
        </w:rPr>
        <w:t>o Conselho Consultivo do Audiovisual</w:t>
      </w:r>
      <w:r w:rsidR="001B625A" w:rsidRPr="002206E5">
        <w:rPr>
          <w:rFonts w:asciiTheme="minorHAnsi" w:hAnsiTheme="minorHAnsi"/>
          <w:b/>
          <w:sz w:val="24"/>
          <w:szCs w:val="24"/>
        </w:rPr>
        <w:t>;</w:t>
      </w:r>
    </w:p>
    <w:p w14:paraId="1FADBBC2" w14:textId="00E1DA45" w:rsidR="005E57DA" w:rsidRPr="002206E5" w:rsidRDefault="004849AD" w:rsidP="002206E5">
      <w:pPr>
        <w:pStyle w:val="PargrafodaLista"/>
        <w:numPr>
          <w:ilvl w:val="0"/>
          <w:numId w:val="7"/>
        </w:numPr>
        <w:tabs>
          <w:tab w:val="left" w:pos="722"/>
          <w:tab w:val="left" w:pos="8505"/>
        </w:tabs>
        <w:spacing w:before="129"/>
        <w:ind w:right="119"/>
        <w:rPr>
          <w:rFonts w:asciiTheme="minorHAnsi" w:hAnsiTheme="minorHAnsi"/>
          <w:sz w:val="24"/>
          <w:szCs w:val="24"/>
        </w:rPr>
      </w:pPr>
      <w:r w:rsidRPr="002206E5">
        <w:rPr>
          <w:rFonts w:asciiTheme="minorHAnsi" w:hAnsiTheme="minorHAnsi"/>
          <w:sz w:val="24"/>
          <w:szCs w:val="24"/>
        </w:rPr>
        <w:t>1</w:t>
      </w:r>
      <w:r w:rsidR="009A2CD0" w:rsidRPr="002206E5">
        <w:rPr>
          <w:rFonts w:asciiTheme="minorHAnsi" w:hAnsiTheme="minorHAnsi"/>
          <w:sz w:val="24"/>
          <w:szCs w:val="24"/>
        </w:rPr>
        <w:t xml:space="preserve"> (</w:t>
      </w:r>
      <w:r w:rsidRPr="002206E5">
        <w:rPr>
          <w:rFonts w:asciiTheme="minorHAnsi" w:hAnsiTheme="minorHAnsi"/>
          <w:sz w:val="24"/>
          <w:szCs w:val="24"/>
        </w:rPr>
        <w:t>um</w:t>
      </w:r>
      <w:r w:rsidR="009A2CD0" w:rsidRPr="002206E5">
        <w:rPr>
          <w:rFonts w:asciiTheme="minorHAnsi" w:hAnsiTheme="minorHAnsi"/>
          <w:sz w:val="24"/>
          <w:szCs w:val="24"/>
        </w:rPr>
        <w:t xml:space="preserve">) representante de Pernambuco com assento no Pleno </w:t>
      </w:r>
      <w:r w:rsidR="009F5A31" w:rsidRPr="002206E5">
        <w:rPr>
          <w:rFonts w:asciiTheme="minorHAnsi" w:hAnsiTheme="minorHAnsi"/>
          <w:sz w:val="24"/>
          <w:szCs w:val="24"/>
        </w:rPr>
        <w:t>d</w:t>
      </w:r>
      <w:r w:rsidR="009A2CD0" w:rsidRPr="002206E5">
        <w:rPr>
          <w:rFonts w:asciiTheme="minorHAnsi" w:hAnsiTheme="minorHAnsi"/>
          <w:sz w:val="24"/>
          <w:szCs w:val="24"/>
        </w:rPr>
        <w:t>o Conselho Nacional de Política Cultural</w:t>
      </w:r>
      <w:r w:rsidR="00DE212A" w:rsidRPr="002206E5">
        <w:rPr>
          <w:rFonts w:asciiTheme="minorHAnsi" w:hAnsiTheme="minorHAnsi"/>
          <w:sz w:val="24"/>
          <w:szCs w:val="24"/>
        </w:rPr>
        <w:t xml:space="preserve">. </w:t>
      </w:r>
    </w:p>
    <w:p w14:paraId="37EF8C0D" w14:textId="77777777" w:rsidR="003346E8" w:rsidRPr="00D12E2D" w:rsidRDefault="003346E8" w:rsidP="003E73F4">
      <w:pPr>
        <w:pStyle w:val="Corpodetexto"/>
        <w:tabs>
          <w:tab w:val="left" w:pos="8505"/>
        </w:tabs>
        <w:spacing w:before="11"/>
        <w:jc w:val="both"/>
        <w:rPr>
          <w:rFonts w:asciiTheme="minorHAnsi" w:hAnsiTheme="minorHAnsi"/>
        </w:rPr>
      </w:pPr>
    </w:p>
    <w:p w14:paraId="7880FCEF" w14:textId="22F7AA86" w:rsidR="009215BA" w:rsidRPr="00D12E2D" w:rsidRDefault="009215BA" w:rsidP="003E73F4">
      <w:pPr>
        <w:pStyle w:val="Corpodetexto"/>
        <w:tabs>
          <w:tab w:val="left" w:pos="8505"/>
        </w:tabs>
        <w:spacing w:before="11"/>
        <w:jc w:val="both"/>
        <w:rPr>
          <w:rFonts w:asciiTheme="minorHAnsi" w:hAnsiTheme="minorHAnsi"/>
        </w:rPr>
      </w:pPr>
      <w:r w:rsidRPr="00D656E6">
        <w:rPr>
          <w:rFonts w:asciiTheme="minorHAnsi" w:hAnsiTheme="minorHAnsi"/>
        </w:rPr>
        <w:t xml:space="preserve">§ </w:t>
      </w:r>
      <w:r w:rsidR="0071760F" w:rsidRPr="00D656E6">
        <w:rPr>
          <w:rFonts w:asciiTheme="minorHAnsi" w:hAnsiTheme="minorHAnsi"/>
        </w:rPr>
        <w:t>4</w:t>
      </w:r>
      <w:r w:rsidR="003346E8" w:rsidRPr="00D656E6">
        <w:rPr>
          <w:rFonts w:asciiTheme="minorHAnsi" w:hAnsiTheme="minorHAnsi"/>
        </w:rPr>
        <w:t>º</w:t>
      </w:r>
      <w:r w:rsidR="0071760F" w:rsidRPr="00D656E6">
        <w:rPr>
          <w:rFonts w:asciiTheme="minorHAnsi" w:hAnsiTheme="minorHAnsi"/>
        </w:rPr>
        <w:t>.</w:t>
      </w:r>
      <w:r w:rsidRPr="00D12E2D">
        <w:rPr>
          <w:rFonts w:asciiTheme="minorHAnsi" w:hAnsiTheme="minorHAnsi"/>
          <w:b/>
        </w:rPr>
        <w:t xml:space="preserve"> </w:t>
      </w:r>
      <w:r w:rsidRPr="00D12E2D">
        <w:rPr>
          <w:rFonts w:asciiTheme="minorHAnsi" w:hAnsiTheme="minorHAnsi"/>
        </w:rPr>
        <w:t>Para cada dele</w:t>
      </w:r>
      <w:r w:rsidR="00DE212A" w:rsidRPr="00D12E2D">
        <w:rPr>
          <w:rFonts w:asciiTheme="minorHAnsi" w:hAnsiTheme="minorHAnsi"/>
        </w:rPr>
        <w:t>gado</w:t>
      </w:r>
      <w:r w:rsidR="0097329A" w:rsidRPr="00D12E2D">
        <w:rPr>
          <w:rFonts w:asciiTheme="minorHAnsi" w:hAnsiTheme="minorHAnsi"/>
        </w:rPr>
        <w:t>(a)</w:t>
      </w:r>
      <w:r w:rsidR="00DE212A" w:rsidRPr="00D12E2D">
        <w:rPr>
          <w:rFonts w:asciiTheme="minorHAnsi" w:hAnsiTheme="minorHAnsi"/>
        </w:rPr>
        <w:t xml:space="preserve"> titular </w:t>
      </w:r>
      <w:r w:rsidR="00DD363D">
        <w:rPr>
          <w:rFonts w:asciiTheme="minorHAnsi" w:hAnsiTheme="minorHAnsi"/>
        </w:rPr>
        <w:t xml:space="preserve">eleito nas Pré-Conferências Regionais e Setoriais </w:t>
      </w:r>
      <w:r w:rsidR="00DE212A" w:rsidRPr="00D12E2D">
        <w:rPr>
          <w:rFonts w:asciiTheme="minorHAnsi" w:hAnsiTheme="minorHAnsi"/>
        </w:rPr>
        <w:t xml:space="preserve">deverá ser </w:t>
      </w:r>
      <w:r w:rsidR="0059029D" w:rsidRPr="00D12E2D">
        <w:rPr>
          <w:rFonts w:asciiTheme="minorHAnsi" w:hAnsiTheme="minorHAnsi"/>
        </w:rPr>
        <w:t>eleito</w:t>
      </w:r>
      <w:r w:rsidRPr="00D12E2D">
        <w:rPr>
          <w:rFonts w:asciiTheme="minorHAnsi" w:hAnsiTheme="minorHAnsi"/>
        </w:rPr>
        <w:t xml:space="preserve"> um suplente correspondente, que será credenciado na ausência do</w:t>
      </w:r>
      <w:r w:rsidR="0097329A" w:rsidRPr="00D12E2D">
        <w:rPr>
          <w:rFonts w:asciiTheme="minorHAnsi" w:hAnsiTheme="minorHAnsi"/>
        </w:rPr>
        <w:t>(a)</w:t>
      </w:r>
      <w:r w:rsidRPr="00D12E2D">
        <w:rPr>
          <w:rFonts w:asciiTheme="minorHAnsi" w:hAnsiTheme="minorHAnsi"/>
        </w:rPr>
        <w:t xml:space="preserve"> titular.</w:t>
      </w:r>
    </w:p>
    <w:p w14:paraId="43756377" w14:textId="77777777" w:rsidR="009215BA" w:rsidRPr="00D12E2D" w:rsidRDefault="009215BA" w:rsidP="003E73F4">
      <w:pPr>
        <w:pStyle w:val="Corpodetexto"/>
        <w:tabs>
          <w:tab w:val="left" w:pos="8505"/>
        </w:tabs>
        <w:spacing w:before="11"/>
        <w:jc w:val="both"/>
        <w:rPr>
          <w:rFonts w:asciiTheme="minorHAnsi" w:hAnsiTheme="minorHAnsi"/>
        </w:rPr>
      </w:pPr>
    </w:p>
    <w:p w14:paraId="57967DD5" w14:textId="5A5E7981" w:rsidR="00E21284" w:rsidRPr="00D12E2D" w:rsidRDefault="0097329A" w:rsidP="003E73F4">
      <w:pPr>
        <w:pStyle w:val="Corpodetexto"/>
        <w:tabs>
          <w:tab w:val="left" w:pos="8505"/>
        </w:tabs>
        <w:spacing w:before="11"/>
        <w:jc w:val="both"/>
        <w:rPr>
          <w:rFonts w:asciiTheme="minorHAnsi" w:hAnsiTheme="minorHAnsi"/>
        </w:rPr>
      </w:pPr>
      <w:r w:rsidRPr="00D656E6">
        <w:rPr>
          <w:rFonts w:asciiTheme="minorHAnsi" w:hAnsiTheme="minorHAnsi"/>
        </w:rPr>
        <w:t xml:space="preserve">§ </w:t>
      </w:r>
      <w:r w:rsidR="0071760F" w:rsidRPr="00D656E6">
        <w:rPr>
          <w:rFonts w:asciiTheme="minorHAnsi" w:hAnsiTheme="minorHAnsi"/>
        </w:rPr>
        <w:t>5</w:t>
      </w:r>
      <w:r w:rsidR="003346E8" w:rsidRPr="00D656E6">
        <w:rPr>
          <w:rFonts w:asciiTheme="minorHAnsi" w:hAnsiTheme="minorHAnsi"/>
        </w:rPr>
        <w:t>º</w:t>
      </w:r>
      <w:r w:rsidR="0071760F" w:rsidRPr="00D656E6">
        <w:rPr>
          <w:rFonts w:asciiTheme="minorHAnsi" w:hAnsiTheme="minorHAnsi"/>
        </w:rPr>
        <w:t>.</w:t>
      </w:r>
      <w:r w:rsidR="009215BA" w:rsidRPr="00D12E2D">
        <w:rPr>
          <w:rFonts w:asciiTheme="minorHAnsi" w:hAnsiTheme="minorHAnsi"/>
          <w:b/>
        </w:rPr>
        <w:t xml:space="preserve"> </w:t>
      </w:r>
      <w:r w:rsidR="001B625A" w:rsidRPr="00D12E2D">
        <w:rPr>
          <w:rFonts w:asciiTheme="minorHAnsi" w:hAnsiTheme="minorHAnsi"/>
        </w:rPr>
        <w:t>Na ausência dos Delegados</w:t>
      </w:r>
      <w:r w:rsidRPr="00D12E2D">
        <w:rPr>
          <w:rFonts w:asciiTheme="minorHAnsi" w:hAnsiTheme="minorHAnsi"/>
        </w:rPr>
        <w:t>(as)</w:t>
      </w:r>
      <w:r w:rsidR="001B625A" w:rsidRPr="00D12E2D">
        <w:rPr>
          <w:rFonts w:asciiTheme="minorHAnsi" w:hAnsiTheme="minorHAnsi"/>
        </w:rPr>
        <w:t xml:space="preserve"> Natos</w:t>
      </w:r>
      <w:r w:rsidRPr="00D12E2D">
        <w:rPr>
          <w:rFonts w:asciiTheme="minorHAnsi" w:hAnsiTheme="minorHAnsi"/>
        </w:rPr>
        <w:t>(as)</w:t>
      </w:r>
      <w:r w:rsidR="001B625A" w:rsidRPr="00D12E2D">
        <w:rPr>
          <w:rFonts w:asciiTheme="minorHAnsi" w:hAnsiTheme="minorHAnsi"/>
        </w:rPr>
        <w:t xml:space="preserve"> Titulares do Conselho Estadual de Política Cultural, </w:t>
      </w:r>
      <w:r w:rsidR="009A2CD0" w:rsidRPr="00D12E2D">
        <w:rPr>
          <w:rFonts w:asciiTheme="minorHAnsi" w:hAnsiTheme="minorHAnsi"/>
        </w:rPr>
        <w:t xml:space="preserve">do Conselho Estadual de </w:t>
      </w:r>
      <w:r w:rsidR="001B625A" w:rsidRPr="00D12E2D">
        <w:rPr>
          <w:rFonts w:asciiTheme="minorHAnsi" w:hAnsiTheme="minorHAnsi"/>
        </w:rPr>
        <w:t>Preservação do Patrimônio Cultural e</w:t>
      </w:r>
      <w:r w:rsidR="009215BA" w:rsidRPr="00D12E2D">
        <w:rPr>
          <w:rFonts w:asciiTheme="minorHAnsi" w:hAnsiTheme="minorHAnsi"/>
        </w:rPr>
        <w:t xml:space="preserve"> </w:t>
      </w:r>
      <w:r w:rsidR="009A2CD0" w:rsidRPr="00D12E2D">
        <w:rPr>
          <w:rFonts w:asciiTheme="minorHAnsi" w:hAnsiTheme="minorHAnsi"/>
        </w:rPr>
        <w:t xml:space="preserve">do Conselho </w:t>
      </w:r>
      <w:r w:rsidR="009215BA" w:rsidRPr="00D12E2D">
        <w:rPr>
          <w:rFonts w:asciiTheme="minorHAnsi" w:hAnsiTheme="minorHAnsi"/>
        </w:rPr>
        <w:t>Consultivo do Audiovisual, os</w:t>
      </w:r>
      <w:r w:rsidRPr="00D12E2D">
        <w:rPr>
          <w:rFonts w:asciiTheme="minorHAnsi" w:hAnsiTheme="minorHAnsi"/>
        </w:rPr>
        <w:t>(as)</w:t>
      </w:r>
      <w:r w:rsidR="009215BA" w:rsidRPr="00D12E2D">
        <w:rPr>
          <w:rFonts w:asciiTheme="minorHAnsi" w:hAnsiTheme="minorHAnsi"/>
        </w:rPr>
        <w:t xml:space="preserve"> C</w:t>
      </w:r>
      <w:r w:rsidR="001B625A" w:rsidRPr="00D12E2D">
        <w:rPr>
          <w:rFonts w:asciiTheme="minorHAnsi" w:hAnsiTheme="minorHAnsi"/>
        </w:rPr>
        <w:t>onselheiros</w:t>
      </w:r>
      <w:r w:rsidRPr="00D12E2D">
        <w:rPr>
          <w:rFonts w:asciiTheme="minorHAnsi" w:hAnsiTheme="minorHAnsi"/>
        </w:rPr>
        <w:t>(as)</w:t>
      </w:r>
      <w:r w:rsidR="001B625A" w:rsidRPr="00D12E2D">
        <w:rPr>
          <w:rFonts w:asciiTheme="minorHAnsi" w:hAnsiTheme="minorHAnsi"/>
        </w:rPr>
        <w:t xml:space="preserve"> Suplentes de cada vacância </w:t>
      </w:r>
      <w:r w:rsidR="009215BA" w:rsidRPr="00D12E2D">
        <w:rPr>
          <w:rFonts w:asciiTheme="minorHAnsi" w:hAnsiTheme="minorHAnsi"/>
        </w:rPr>
        <w:t>tornar-se-ão Delegados</w:t>
      </w:r>
      <w:r w:rsidRPr="00D12E2D">
        <w:rPr>
          <w:rFonts w:asciiTheme="minorHAnsi" w:hAnsiTheme="minorHAnsi"/>
        </w:rPr>
        <w:t>(as)</w:t>
      </w:r>
      <w:r w:rsidR="009215BA" w:rsidRPr="00D12E2D">
        <w:rPr>
          <w:rFonts w:asciiTheme="minorHAnsi" w:hAnsiTheme="minorHAnsi"/>
        </w:rPr>
        <w:t xml:space="preserve"> N</w:t>
      </w:r>
      <w:r w:rsidR="00BE4508" w:rsidRPr="00D12E2D">
        <w:rPr>
          <w:rFonts w:asciiTheme="minorHAnsi" w:hAnsiTheme="minorHAnsi"/>
        </w:rPr>
        <w:t>atos</w:t>
      </w:r>
      <w:r w:rsidRPr="00D12E2D">
        <w:rPr>
          <w:rFonts w:asciiTheme="minorHAnsi" w:hAnsiTheme="minorHAnsi"/>
        </w:rPr>
        <w:t>(as)</w:t>
      </w:r>
      <w:r w:rsidR="00BE4508" w:rsidRPr="00D12E2D">
        <w:rPr>
          <w:rFonts w:asciiTheme="minorHAnsi" w:hAnsiTheme="minorHAnsi"/>
        </w:rPr>
        <w:t>.</w:t>
      </w:r>
    </w:p>
    <w:p w14:paraId="22CFA9F6" w14:textId="77777777" w:rsidR="0071760F" w:rsidRDefault="0071760F" w:rsidP="001B625A">
      <w:pPr>
        <w:pStyle w:val="Corpodetexto"/>
        <w:tabs>
          <w:tab w:val="left" w:pos="8505"/>
        </w:tabs>
        <w:spacing w:before="1"/>
        <w:ind w:right="171"/>
        <w:jc w:val="both"/>
        <w:rPr>
          <w:rFonts w:asciiTheme="minorHAnsi" w:hAnsiTheme="minorHAnsi"/>
        </w:rPr>
      </w:pPr>
    </w:p>
    <w:p w14:paraId="43663C3B" w14:textId="1BB54E2F" w:rsidR="00E21284" w:rsidRPr="00D12E2D" w:rsidRDefault="0071760F" w:rsidP="001B625A">
      <w:pPr>
        <w:pStyle w:val="Corpodetexto"/>
        <w:tabs>
          <w:tab w:val="left" w:pos="8505"/>
        </w:tabs>
        <w:spacing w:before="1"/>
        <w:ind w:right="171"/>
        <w:jc w:val="both"/>
        <w:rPr>
          <w:rFonts w:asciiTheme="minorHAnsi" w:hAnsiTheme="minorHAnsi"/>
        </w:rPr>
      </w:pPr>
      <w:r w:rsidRPr="00D656E6">
        <w:rPr>
          <w:rFonts w:asciiTheme="minorHAnsi" w:hAnsiTheme="minorHAnsi"/>
        </w:rPr>
        <w:t>§ 6º.</w:t>
      </w:r>
      <w:r>
        <w:rPr>
          <w:rFonts w:asciiTheme="minorHAnsi" w:hAnsiTheme="minorHAnsi"/>
          <w:b/>
        </w:rPr>
        <w:t xml:space="preserve"> </w:t>
      </w:r>
      <w:r w:rsidRPr="0071760F">
        <w:rPr>
          <w:rFonts w:asciiTheme="minorHAnsi" w:hAnsiTheme="minorHAnsi"/>
        </w:rPr>
        <w:t>O</w:t>
      </w:r>
      <w:r w:rsidR="00587250">
        <w:rPr>
          <w:rFonts w:asciiTheme="minorHAnsi" w:hAnsiTheme="minorHAnsi"/>
        </w:rPr>
        <w:t xml:space="preserve">s(as) </w:t>
      </w:r>
      <w:r w:rsidR="00A23525" w:rsidRPr="00D12E2D">
        <w:rPr>
          <w:rFonts w:asciiTheme="minorHAnsi" w:hAnsiTheme="minorHAnsi"/>
        </w:rPr>
        <w:t xml:space="preserve">convidados(as) </w:t>
      </w:r>
      <w:r>
        <w:rPr>
          <w:rFonts w:asciiTheme="minorHAnsi" w:hAnsiTheme="minorHAnsi"/>
        </w:rPr>
        <w:t>s</w:t>
      </w:r>
      <w:r w:rsidR="00A23525" w:rsidRPr="00D12E2D">
        <w:rPr>
          <w:rFonts w:asciiTheme="minorHAnsi" w:hAnsiTheme="minorHAnsi"/>
        </w:rPr>
        <w:t>er</w:t>
      </w:r>
      <w:r w:rsidR="00587250">
        <w:rPr>
          <w:rFonts w:asciiTheme="minorHAnsi" w:hAnsiTheme="minorHAnsi"/>
        </w:rPr>
        <w:t xml:space="preserve">ão </w:t>
      </w:r>
      <w:r w:rsidR="00A23525" w:rsidRPr="00D12E2D">
        <w:rPr>
          <w:rFonts w:asciiTheme="minorHAnsi" w:hAnsiTheme="minorHAnsi"/>
        </w:rPr>
        <w:t>indicados(as) pela</w:t>
      </w:r>
      <w:r w:rsidR="005E57DA" w:rsidRPr="00D12E2D">
        <w:rPr>
          <w:rFonts w:asciiTheme="minorHAnsi" w:hAnsiTheme="minorHAnsi"/>
        </w:rPr>
        <w:t xml:space="preserve"> Comissão Organizadora.</w:t>
      </w:r>
    </w:p>
    <w:p w14:paraId="442173D5" w14:textId="77777777" w:rsidR="00E21284" w:rsidRPr="00D12E2D" w:rsidRDefault="00E21284" w:rsidP="0037160B">
      <w:pPr>
        <w:pStyle w:val="Corpodetexto"/>
        <w:tabs>
          <w:tab w:val="left" w:pos="8505"/>
        </w:tabs>
        <w:spacing w:before="11"/>
        <w:rPr>
          <w:rFonts w:asciiTheme="minorHAnsi" w:hAnsiTheme="minorHAnsi"/>
        </w:rPr>
      </w:pPr>
    </w:p>
    <w:p w14:paraId="3DD5E46B" w14:textId="0DE38BC9" w:rsidR="00E21284" w:rsidRPr="00D12E2D" w:rsidRDefault="00E66458" w:rsidP="001B625A">
      <w:pPr>
        <w:pStyle w:val="Corpodetexto"/>
        <w:tabs>
          <w:tab w:val="left" w:pos="8505"/>
        </w:tabs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  <w:b/>
        </w:rPr>
        <w:t xml:space="preserve">Art. </w:t>
      </w:r>
      <w:r w:rsidR="0071760F">
        <w:rPr>
          <w:rFonts w:asciiTheme="minorHAnsi" w:hAnsiTheme="minorHAnsi"/>
          <w:b/>
        </w:rPr>
        <w:t>6º</w:t>
      </w:r>
      <w:r w:rsidR="002206E5">
        <w:rPr>
          <w:rFonts w:asciiTheme="minorHAnsi" w:hAnsiTheme="minorHAnsi"/>
          <w:b/>
        </w:rPr>
        <w:t xml:space="preserve"> </w:t>
      </w:r>
      <w:r w:rsidR="00A23525" w:rsidRPr="007B706C">
        <w:rPr>
          <w:rFonts w:asciiTheme="minorHAnsi" w:hAnsiTheme="minorHAnsi"/>
        </w:rPr>
        <w:t xml:space="preserve">São condições para participação </w:t>
      </w:r>
      <w:r w:rsidR="0059029D" w:rsidRPr="007B706C">
        <w:rPr>
          <w:rFonts w:asciiTheme="minorHAnsi" w:hAnsiTheme="minorHAnsi"/>
        </w:rPr>
        <w:t xml:space="preserve">em todas as etapas da </w:t>
      </w:r>
      <w:r w:rsidR="005E57DA" w:rsidRPr="007B706C">
        <w:rPr>
          <w:rFonts w:asciiTheme="minorHAnsi" w:hAnsiTheme="minorHAnsi"/>
        </w:rPr>
        <w:t>IV</w:t>
      </w:r>
      <w:r w:rsidR="00A23525" w:rsidRPr="007B706C">
        <w:rPr>
          <w:rFonts w:asciiTheme="minorHAnsi" w:hAnsiTheme="minorHAnsi"/>
        </w:rPr>
        <w:t xml:space="preserve"> CEC-PE</w:t>
      </w:r>
      <w:r w:rsidR="002C6D7A">
        <w:rPr>
          <w:rFonts w:asciiTheme="minorHAnsi" w:hAnsiTheme="minorHAnsi"/>
        </w:rPr>
        <w:t>, inclusive para os(as) Delegados(as) Natos(as)</w:t>
      </w:r>
      <w:r w:rsidR="00A23525" w:rsidRPr="007B706C">
        <w:rPr>
          <w:rFonts w:asciiTheme="minorHAnsi" w:hAnsiTheme="minorHAnsi"/>
        </w:rPr>
        <w:t>:</w:t>
      </w:r>
    </w:p>
    <w:p w14:paraId="51A8BE5A" w14:textId="77777777" w:rsidR="00E21284" w:rsidRDefault="00E21284" w:rsidP="0037160B">
      <w:pPr>
        <w:pStyle w:val="Corpodetexto"/>
        <w:tabs>
          <w:tab w:val="left" w:pos="8505"/>
        </w:tabs>
        <w:spacing w:before="2"/>
        <w:rPr>
          <w:rFonts w:asciiTheme="minorHAnsi" w:hAnsiTheme="minorHAnsi"/>
        </w:rPr>
      </w:pPr>
    </w:p>
    <w:p w14:paraId="3D0784DD" w14:textId="01F8CF11" w:rsidR="002206E5" w:rsidRDefault="002206E5" w:rsidP="0037160B">
      <w:pPr>
        <w:pStyle w:val="Corpodetexto"/>
        <w:tabs>
          <w:tab w:val="left" w:pos="8505"/>
        </w:tabs>
        <w:spacing w:before="2"/>
        <w:rPr>
          <w:rFonts w:asciiTheme="minorHAnsi" w:hAnsiTheme="minorHAnsi"/>
        </w:rPr>
      </w:pPr>
      <w:r>
        <w:rPr>
          <w:rFonts w:asciiTheme="minorHAnsi" w:hAnsiTheme="minorHAnsi"/>
        </w:rPr>
        <w:t>I – Estar regularmente inscrito</w:t>
      </w:r>
      <w:r w:rsidR="00B6630E">
        <w:rPr>
          <w:rFonts w:asciiTheme="minorHAnsi" w:hAnsiTheme="minorHAnsi"/>
        </w:rPr>
        <w:t xml:space="preserve"> na IV CEC-PE, conforme estabelecido na Portaria SECULT-PE Nº 14/2017, de 22 de Setembro de 2017;</w:t>
      </w:r>
    </w:p>
    <w:p w14:paraId="2FD9D212" w14:textId="77777777" w:rsidR="00B6630E" w:rsidRPr="00D12E2D" w:rsidRDefault="00B6630E" w:rsidP="0037160B">
      <w:pPr>
        <w:pStyle w:val="Corpodetexto"/>
        <w:tabs>
          <w:tab w:val="left" w:pos="8505"/>
        </w:tabs>
        <w:spacing w:before="2"/>
        <w:rPr>
          <w:rFonts w:asciiTheme="minorHAnsi" w:hAnsiTheme="minorHAnsi"/>
        </w:rPr>
      </w:pPr>
    </w:p>
    <w:p w14:paraId="649213EF" w14:textId="6345CFA8" w:rsidR="009215BA" w:rsidRDefault="00B6630E" w:rsidP="00B6630E">
      <w:pPr>
        <w:tabs>
          <w:tab w:val="left" w:pos="311"/>
          <w:tab w:val="left" w:pos="8505"/>
        </w:tabs>
        <w:ind w:right="116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II</w:t>
      </w:r>
      <w:r w:rsidR="005E57DA" w:rsidRPr="00B6630E">
        <w:rPr>
          <w:rFonts w:asciiTheme="minorHAnsi" w:hAnsiTheme="minorHAnsi"/>
          <w:sz w:val="24"/>
          <w:szCs w:val="24"/>
        </w:rPr>
        <w:t xml:space="preserve">- </w:t>
      </w:r>
      <w:r w:rsidR="00A23525" w:rsidRPr="00D12E2D">
        <w:rPr>
          <w:rFonts w:asciiTheme="minorHAnsi" w:hAnsiTheme="minorHAnsi"/>
          <w:sz w:val="24"/>
          <w:szCs w:val="24"/>
        </w:rPr>
        <w:t xml:space="preserve">Credenciar-se, </w:t>
      </w:r>
      <w:r>
        <w:rPr>
          <w:rFonts w:asciiTheme="minorHAnsi" w:hAnsiTheme="minorHAnsi"/>
          <w:sz w:val="24"/>
          <w:szCs w:val="24"/>
        </w:rPr>
        <w:t xml:space="preserve">apresentando documentação de identificação com foto, perante a </w:t>
      </w:r>
      <w:r w:rsidR="00A23525" w:rsidRPr="00D12E2D">
        <w:rPr>
          <w:rFonts w:asciiTheme="minorHAnsi" w:hAnsiTheme="minorHAnsi"/>
          <w:sz w:val="24"/>
          <w:szCs w:val="24"/>
        </w:rPr>
        <w:t xml:space="preserve">Comissão </w:t>
      </w:r>
      <w:r w:rsidR="00A23525" w:rsidRPr="00D12E2D">
        <w:rPr>
          <w:rFonts w:asciiTheme="minorHAnsi" w:hAnsiTheme="minorHAnsi"/>
          <w:spacing w:val="-3"/>
          <w:sz w:val="24"/>
          <w:szCs w:val="24"/>
        </w:rPr>
        <w:t>Organizadora</w:t>
      </w:r>
      <w:r>
        <w:rPr>
          <w:rFonts w:asciiTheme="minorHAnsi" w:hAnsiTheme="minorHAnsi"/>
          <w:spacing w:val="-3"/>
          <w:sz w:val="24"/>
          <w:szCs w:val="24"/>
        </w:rPr>
        <w:t>, no momento da realização das Pré-Conferências Regionais e Setoriais e da Plenária Estadual Final</w:t>
      </w:r>
      <w:r w:rsidR="00A23525" w:rsidRPr="00D12E2D">
        <w:rPr>
          <w:rFonts w:asciiTheme="minorHAnsi" w:hAnsiTheme="minorHAnsi"/>
          <w:sz w:val="24"/>
          <w:szCs w:val="24"/>
        </w:rPr>
        <w:t>;</w:t>
      </w:r>
    </w:p>
    <w:p w14:paraId="29722FAF" w14:textId="77777777" w:rsidR="00587250" w:rsidRPr="00D12E2D" w:rsidRDefault="00587250" w:rsidP="00B6630E">
      <w:pPr>
        <w:tabs>
          <w:tab w:val="left" w:pos="311"/>
          <w:tab w:val="left" w:pos="8505"/>
        </w:tabs>
        <w:ind w:right="116"/>
        <w:rPr>
          <w:rFonts w:asciiTheme="minorHAnsi" w:hAnsiTheme="minorHAnsi"/>
          <w:b/>
        </w:rPr>
      </w:pPr>
    </w:p>
    <w:p w14:paraId="35CC8054" w14:textId="55E35022" w:rsidR="009215BA" w:rsidRPr="00D12E2D" w:rsidRDefault="00587250" w:rsidP="0037160B">
      <w:pPr>
        <w:pStyle w:val="Corpodetexto"/>
        <w:tabs>
          <w:tab w:val="left" w:pos="8505"/>
        </w:tabs>
        <w:ind w:left="1413" w:right="1464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SOBRE AS PRÉ-CONFERÊNCIAS REGIONAIS E SETORIAIS</w:t>
      </w:r>
      <w:r w:rsidR="00D546E0">
        <w:rPr>
          <w:rFonts w:asciiTheme="minorHAnsi" w:hAnsiTheme="minorHAnsi"/>
          <w:b/>
        </w:rPr>
        <w:t xml:space="preserve"> DE CULTURA</w:t>
      </w:r>
    </w:p>
    <w:p w14:paraId="1C9C12DC" w14:textId="77777777" w:rsidR="00587250" w:rsidRDefault="00587250" w:rsidP="009215BA">
      <w:pPr>
        <w:pStyle w:val="Ttulo1"/>
        <w:tabs>
          <w:tab w:val="left" w:pos="8505"/>
        </w:tabs>
        <w:ind w:left="0" w:right="1"/>
        <w:jc w:val="both"/>
        <w:rPr>
          <w:rFonts w:asciiTheme="minorHAnsi" w:hAnsiTheme="minorHAnsi"/>
        </w:rPr>
      </w:pPr>
    </w:p>
    <w:p w14:paraId="75D87DBD" w14:textId="4757A2C5" w:rsidR="009215BA" w:rsidRPr="00D12E2D" w:rsidRDefault="009215BA" w:rsidP="009215BA">
      <w:pPr>
        <w:pStyle w:val="Ttulo1"/>
        <w:tabs>
          <w:tab w:val="left" w:pos="8505"/>
        </w:tabs>
        <w:ind w:left="0" w:right="1"/>
        <w:jc w:val="both"/>
        <w:rPr>
          <w:rFonts w:asciiTheme="minorHAnsi" w:hAnsiTheme="minorHAnsi"/>
          <w:b w:val="0"/>
        </w:rPr>
      </w:pPr>
      <w:r w:rsidRPr="00D12E2D">
        <w:rPr>
          <w:rFonts w:asciiTheme="minorHAnsi" w:hAnsiTheme="minorHAnsi"/>
        </w:rPr>
        <w:t xml:space="preserve">Art. </w:t>
      </w:r>
      <w:r w:rsidR="007F6616">
        <w:rPr>
          <w:rFonts w:asciiTheme="minorHAnsi" w:hAnsiTheme="minorHAnsi"/>
        </w:rPr>
        <w:t xml:space="preserve">7º </w:t>
      </w:r>
      <w:r w:rsidRPr="00D12E2D">
        <w:rPr>
          <w:rFonts w:asciiTheme="minorHAnsi" w:hAnsiTheme="minorHAnsi"/>
          <w:b w:val="0"/>
        </w:rPr>
        <w:t>As Pré-Conferências Regionais</w:t>
      </w:r>
      <w:r w:rsidR="00B6630E">
        <w:rPr>
          <w:rFonts w:asciiTheme="minorHAnsi" w:hAnsiTheme="minorHAnsi"/>
          <w:b w:val="0"/>
        </w:rPr>
        <w:t xml:space="preserve"> e Setoriais</w:t>
      </w:r>
      <w:r w:rsidRPr="00D12E2D">
        <w:rPr>
          <w:rFonts w:asciiTheme="minorHAnsi" w:hAnsiTheme="minorHAnsi"/>
          <w:b w:val="0"/>
        </w:rPr>
        <w:t xml:space="preserve"> da IV CEC-PE </w:t>
      </w:r>
      <w:r w:rsidR="00E33CE8" w:rsidRPr="00D12E2D">
        <w:rPr>
          <w:rFonts w:asciiTheme="minorHAnsi" w:hAnsiTheme="minorHAnsi"/>
          <w:b w:val="0"/>
        </w:rPr>
        <w:t>ter</w:t>
      </w:r>
      <w:r w:rsidR="009C0BBD" w:rsidRPr="00D12E2D">
        <w:rPr>
          <w:rFonts w:asciiTheme="minorHAnsi" w:hAnsiTheme="minorHAnsi"/>
          <w:b w:val="0"/>
        </w:rPr>
        <w:t xml:space="preserve">ão </w:t>
      </w:r>
      <w:r w:rsidR="00E33CE8" w:rsidRPr="00D12E2D">
        <w:rPr>
          <w:rFonts w:asciiTheme="minorHAnsi" w:hAnsiTheme="minorHAnsi"/>
          <w:b w:val="0"/>
        </w:rPr>
        <w:t>como objetivos a discussão</w:t>
      </w:r>
      <w:r w:rsidR="000A64BD" w:rsidRPr="00D12E2D">
        <w:rPr>
          <w:rFonts w:asciiTheme="minorHAnsi" w:hAnsiTheme="minorHAnsi"/>
          <w:b w:val="0"/>
        </w:rPr>
        <w:t xml:space="preserve"> da m</w:t>
      </w:r>
      <w:r w:rsidR="00DA34F5" w:rsidRPr="00D12E2D">
        <w:rPr>
          <w:rFonts w:asciiTheme="minorHAnsi" w:hAnsiTheme="minorHAnsi"/>
          <w:b w:val="0"/>
        </w:rPr>
        <w:t xml:space="preserve">inuta do Plano Estadual de Cultura e </w:t>
      </w:r>
      <w:r w:rsidR="00E33CE8" w:rsidRPr="00D12E2D">
        <w:rPr>
          <w:rFonts w:asciiTheme="minorHAnsi" w:hAnsiTheme="minorHAnsi"/>
          <w:b w:val="0"/>
        </w:rPr>
        <w:t>a eleição dos(as)</w:t>
      </w:r>
      <w:r w:rsidRPr="00D12E2D">
        <w:rPr>
          <w:rFonts w:asciiTheme="minorHAnsi" w:hAnsiTheme="minorHAnsi"/>
          <w:b w:val="0"/>
        </w:rPr>
        <w:t xml:space="preserve"> delegados(as) para a Plenária </w:t>
      </w:r>
      <w:r w:rsidR="00E75588" w:rsidRPr="00D12E2D">
        <w:rPr>
          <w:rFonts w:asciiTheme="minorHAnsi" w:hAnsiTheme="minorHAnsi"/>
          <w:b w:val="0"/>
        </w:rPr>
        <w:t xml:space="preserve">Estadual </w:t>
      </w:r>
      <w:r w:rsidRPr="00D12E2D">
        <w:rPr>
          <w:rFonts w:asciiTheme="minorHAnsi" w:hAnsiTheme="minorHAnsi"/>
          <w:b w:val="0"/>
        </w:rPr>
        <w:t>Final da IV CEC-PE.</w:t>
      </w:r>
    </w:p>
    <w:p w14:paraId="3DFB196D" w14:textId="77777777" w:rsidR="004146DE" w:rsidRPr="00D12E2D" w:rsidRDefault="004146DE" w:rsidP="004146DE">
      <w:pPr>
        <w:pStyle w:val="Corpodetexto"/>
        <w:tabs>
          <w:tab w:val="left" w:pos="8505"/>
        </w:tabs>
        <w:ind w:right="1"/>
        <w:jc w:val="both"/>
        <w:rPr>
          <w:rFonts w:asciiTheme="minorHAnsi" w:hAnsiTheme="minorHAnsi"/>
        </w:rPr>
      </w:pPr>
    </w:p>
    <w:p w14:paraId="566F2D89" w14:textId="5A3EA657" w:rsidR="006964AF" w:rsidRPr="00D12E2D" w:rsidRDefault="006964AF" w:rsidP="006964AF">
      <w:pPr>
        <w:pStyle w:val="Corpodetexto"/>
        <w:tabs>
          <w:tab w:val="left" w:pos="8505"/>
        </w:tabs>
        <w:ind w:right="1"/>
        <w:jc w:val="both"/>
        <w:rPr>
          <w:bCs/>
        </w:rPr>
      </w:pPr>
      <w:r w:rsidRPr="00D12E2D">
        <w:rPr>
          <w:b/>
          <w:bCs/>
        </w:rPr>
        <w:t xml:space="preserve">Art. </w:t>
      </w:r>
      <w:r w:rsidR="007F6616">
        <w:rPr>
          <w:b/>
          <w:bCs/>
        </w:rPr>
        <w:t>8º</w:t>
      </w:r>
      <w:r w:rsidR="002B0C77" w:rsidRPr="00D12E2D">
        <w:rPr>
          <w:bCs/>
        </w:rPr>
        <w:t xml:space="preserve"> </w:t>
      </w:r>
      <w:r w:rsidR="00266D9E" w:rsidRPr="00012499">
        <w:rPr>
          <w:bCs/>
        </w:rPr>
        <w:t>O</w:t>
      </w:r>
      <w:r w:rsidR="006F70DE" w:rsidRPr="00012499">
        <w:rPr>
          <w:bCs/>
        </w:rPr>
        <w:t xml:space="preserve">s interessados </w:t>
      </w:r>
      <w:r w:rsidR="00266D9E" w:rsidRPr="00012499">
        <w:rPr>
          <w:bCs/>
        </w:rPr>
        <w:t xml:space="preserve">regularmente inscritos, </w:t>
      </w:r>
      <w:r w:rsidR="000270C1" w:rsidRPr="00012499">
        <w:rPr>
          <w:bCs/>
        </w:rPr>
        <w:t>da Sociedade Civil ou do</w:t>
      </w:r>
      <w:r w:rsidRPr="00012499">
        <w:rPr>
          <w:bCs/>
        </w:rPr>
        <w:t xml:space="preserve"> Poder Público</w:t>
      </w:r>
      <w:r w:rsidR="00460BF0" w:rsidRPr="00012499">
        <w:rPr>
          <w:bCs/>
        </w:rPr>
        <w:t>,</w:t>
      </w:r>
      <w:r w:rsidR="007F6616" w:rsidRPr="00012499">
        <w:rPr>
          <w:bCs/>
        </w:rPr>
        <w:t xml:space="preserve"> </w:t>
      </w:r>
      <w:r w:rsidR="00266D9E" w:rsidRPr="00012499">
        <w:rPr>
          <w:bCs/>
        </w:rPr>
        <w:t>poderão participar</w:t>
      </w:r>
      <w:r w:rsidR="009A345F" w:rsidRPr="00012499">
        <w:rPr>
          <w:bCs/>
        </w:rPr>
        <w:t xml:space="preserve"> </w:t>
      </w:r>
      <w:r w:rsidR="00266D9E" w:rsidRPr="00012499">
        <w:rPr>
          <w:bCs/>
        </w:rPr>
        <w:t xml:space="preserve">em uma Pré-Conferência Regional e em uma </w:t>
      </w:r>
      <w:r w:rsidR="009A345F" w:rsidRPr="00012499">
        <w:rPr>
          <w:bCs/>
        </w:rPr>
        <w:t>Pré-Conferência Setorial, no máximo.</w:t>
      </w:r>
    </w:p>
    <w:p w14:paraId="69E734A8" w14:textId="77777777" w:rsidR="00D656E6" w:rsidRDefault="00D656E6" w:rsidP="009215BA">
      <w:pPr>
        <w:pStyle w:val="Ttulo1"/>
        <w:tabs>
          <w:tab w:val="left" w:pos="8505"/>
        </w:tabs>
        <w:ind w:left="0" w:right="1"/>
        <w:jc w:val="both"/>
        <w:rPr>
          <w:rFonts w:asciiTheme="minorHAnsi" w:hAnsiTheme="minorHAnsi"/>
          <w:b w:val="0"/>
        </w:rPr>
      </w:pPr>
    </w:p>
    <w:p w14:paraId="5C417696" w14:textId="615C38D6" w:rsidR="006964AF" w:rsidRDefault="00D656E6" w:rsidP="009215BA">
      <w:pPr>
        <w:pStyle w:val="Ttulo1"/>
        <w:tabs>
          <w:tab w:val="left" w:pos="8505"/>
        </w:tabs>
        <w:ind w:left="0" w:right="1"/>
        <w:jc w:val="both"/>
        <w:rPr>
          <w:rFonts w:asciiTheme="minorHAnsi" w:hAnsiTheme="minorHAnsi"/>
          <w:b w:val="0"/>
        </w:rPr>
      </w:pPr>
      <w:r w:rsidRPr="00D656E6">
        <w:rPr>
          <w:rFonts w:asciiTheme="minorHAnsi" w:hAnsiTheme="minorHAnsi"/>
        </w:rPr>
        <w:t>Art. 9º</w:t>
      </w:r>
      <w:r>
        <w:rPr>
          <w:rFonts w:asciiTheme="minorHAnsi" w:hAnsiTheme="minorHAnsi"/>
        </w:rPr>
        <w:t xml:space="preserve"> </w:t>
      </w:r>
      <w:r w:rsidRPr="00D656E6">
        <w:rPr>
          <w:rFonts w:asciiTheme="minorHAnsi" w:hAnsiTheme="minorHAnsi"/>
          <w:b w:val="0"/>
        </w:rPr>
        <w:t>As datas, os locais e os horários de realização das Pré-Conferências Regionais e Setoriais</w:t>
      </w:r>
      <w:r>
        <w:rPr>
          <w:rFonts w:asciiTheme="minorHAnsi" w:hAnsiTheme="minorHAnsi"/>
          <w:b w:val="0"/>
        </w:rPr>
        <w:t xml:space="preserve"> serão definidos pela Comissão Organizadora da IV CEC-PE, por Resolução a ser publicada no Portal </w:t>
      </w:r>
      <w:hyperlink r:id="rId9" w:history="1">
        <w:r w:rsidRPr="00867836">
          <w:rPr>
            <w:rStyle w:val="Hyperlink"/>
            <w:rFonts w:asciiTheme="minorHAnsi" w:hAnsiTheme="minorHAnsi"/>
            <w:b w:val="0"/>
          </w:rPr>
          <w:t>www.cultura.pe.gov.br</w:t>
        </w:r>
      </w:hyperlink>
    </w:p>
    <w:p w14:paraId="55FABEA7" w14:textId="77777777" w:rsidR="00D656E6" w:rsidRPr="00D656E6" w:rsidRDefault="00D656E6" w:rsidP="009215BA">
      <w:pPr>
        <w:pStyle w:val="Ttulo1"/>
        <w:tabs>
          <w:tab w:val="left" w:pos="8505"/>
        </w:tabs>
        <w:ind w:left="0" w:right="1"/>
        <w:jc w:val="both"/>
        <w:rPr>
          <w:rFonts w:asciiTheme="minorHAnsi" w:hAnsiTheme="minorHAnsi"/>
          <w:b w:val="0"/>
        </w:rPr>
      </w:pPr>
    </w:p>
    <w:p w14:paraId="338F20A1" w14:textId="0D8E9480" w:rsidR="00177255" w:rsidRPr="00D12E2D" w:rsidRDefault="0059029D" w:rsidP="009215BA">
      <w:pPr>
        <w:pStyle w:val="Corpodetexto"/>
        <w:tabs>
          <w:tab w:val="left" w:pos="8505"/>
        </w:tabs>
        <w:ind w:right="1"/>
        <w:jc w:val="both"/>
        <w:rPr>
          <w:rFonts w:asciiTheme="minorHAnsi" w:hAnsiTheme="minorHAnsi"/>
          <w:b/>
        </w:rPr>
      </w:pPr>
      <w:r w:rsidRPr="00D12E2D">
        <w:rPr>
          <w:rFonts w:asciiTheme="minorHAnsi" w:hAnsiTheme="minorHAnsi"/>
          <w:b/>
        </w:rPr>
        <w:t xml:space="preserve">Art. </w:t>
      </w:r>
      <w:r w:rsidR="00D656E6">
        <w:rPr>
          <w:rFonts w:asciiTheme="minorHAnsi" w:hAnsiTheme="minorHAnsi"/>
          <w:b/>
        </w:rPr>
        <w:t>10</w:t>
      </w:r>
      <w:r w:rsidR="00177255" w:rsidRPr="00D12E2D">
        <w:rPr>
          <w:rFonts w:asciiTheme="minorHAnsi" w:hAnsiTheme="minorHAnsi"/>
          <w:b/>
        </w:rPr>
        <w:t xml:space="preserve"> </w:t>
      </w:r>
      <w:r w:rsidRPr="00D12E2D">
        <w:rPr>
          <w:rFonts w:asciiTheme="minorHAnsi" w:hAnsiTheme="minorHAnsi"/>
        </w:rPr>
        <w:t xml:space="preserve">Na abertura das Pré-Conferências Regionais </w:t>
      </w:r>
      <w:r w:rsidR="006F70DE">
        <w:rPr>
          <w:rFonts w:asciiTheme="minorHAnsi" w:hAnsiTheme="minorHAnsi"/>
        </w:rPr>
        <w:t xml:space="preserve">e Setoriais </w:t>
      </w:r>
      <w:r w:rsidRPr="00D12E2D">
        <w:rPr>
          <w:rFonts w:asciiTheme="minorHAnsi" w:hAnsiTheme="minorHAnsi"/>
        </w:rPr>
        <w:t xml:space="preserve">serão apresentadas a </w:t>
      </w:r>
      <w:r w:rsidRPr="00D12E2D">
        <w:rPr>
          <w:rFonts w:asciiTheme="minorHAnsi" w:hAnsiTheme="minorHAnsi"/>
        </w:rPr>
        <w:lastRenderedPageBreak/>
        <w:t>organização e metodologia dos trabalhos.</w:t>
      </w:r>
    </w:p>
    <w:p w14:paraId="1CCEBC20" w14:textId="6AC39672" w:rsidR="00177255" w:rsidRDefault="002C6D7A" w:rsidP="009215BA">
      <w:pPr>
        <w:pStyle w:val="Corpodetexto"/>
        <w:tabs>
          <w:tab w:val="left" w:pos="8505"/>
        </w:tabs>
        <w:ind w:right="1"/>
        <w:jc w:val="both"/>
        <w:rPr>
          <w:rFonts w:asciiTheme="minorHAnsi" w:hAnsiTheme="minorHAnsi"/>
        </w:rPr>
      </w:pPr>
      <w:r w:rsidRPr="002C6D7A">
        <w:rPr>
          <w:rFonts w:asciiTheme="minorHAnsi" w:hAnsiTheme="minorHAnsi"/>
        </w:rPr>
        <w:t>§ 1º</w:t>
      </w:r>
      <w:r>
        <w:rPr>
          <w:rFonts w:asciiTheme="minorHAnsi" w:hAnsiTheme="minorHAnsi"/>
        </w:rPr>
        <w:t>. As Pré-Conferências Regionais e Setoriais de Cultura serão Coordenadas por representantes da SECULT-PE e da FUNDARPE, conforme § 3º, Art. 4º do Decreto 44.803/2017</w:t>
      </w:r>
      <w:r w:rsidR="0050488D">
        <w:rPr>
          <w:rFonts w:asciiTheme="minorHAnsi" w:hAnsiTheme="minorHAnsi"/>
        </w:rPr>
        <w:t>, com o apoio da Comissão Organizadora da IV CEC-PE</w:t>
      </w:r>
      <w:r>
        <w:rPr>
          <w:rFonts w:asciiTheme="minorHAnsi" w:hAnsiTheme="minorHAnsi"/>
        </w:rPr>
        <w:t>.</w:t>
      </w:r>
    </w:p>
    <w:p w14:paraId="17021371" w14:textId="77777777" w:rsidR="002C6D7A" w:rsidRPr="002C6D7A" w:rsidRDefault="002C6D7A" w:rsidP="009215BA">
      <w:pPr>
        <w:pStyle w:val="Corpodetexto"/>
        <w:tabs>
          <w:tab w:val="left" w:pos="8505"/>
        </w:tabs>
        <w:ind w:right="1"/>
        <w:jc w:val="both"/>
        <w:rPr>
          <w:rFonts w:asciiTheme="minorHAnsi" w:hAnsiTheme="minorHAnsi"/>
        </w:rPr>
      </w:pPr>
    </w:p>
    <w:p w14:paraId="554CAAA9" w14:textId="729C5EB7" w:rsidR="00BA7ABB" w:rsidRPr="00D12E2D" w:rsidRDefault="0064771C" w:rsidP="00BA7ABB">
      <w:pPr>
        <w:pStyle w:val="Corpodetexto"/>
        <w:tabs>
          <w:tab w:val="left" w:pos="8505"/>
        </w:tabs>
        <w:spacing w:before="43"/>
        <w:ind w:right="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§ </w:t>
      </w:r>
      <w:r w:rsidR="002C6D7A">
        <w:rPr>
          <w:rFonts w:asciiTheme="minorHAnsi" w:hAnsiTheme="minorHAnsi"/>
        </w:rPr>
        <w:t>2</w:t>
      </w:r>
      <w:r>
        <w:rPr>
          <w:rFonts w:asciiTheme="minorHAnsi" w:hAnsiTheme="minorHAnsi"/>
        </w:rPr>
        <w:t xml:space="preserve">º. </w:t>
      </w:r>
      <w:r w:rsidR="00BA7ABB" w:rsidRPr="00D12E2D">
        <w:rPr>
          <w:rFonts w:asciiTheme="minorHAnsi" w:hAnsiTheme="minorHAnsi"/>
        </w:rPr>
        <w:t xml:space="preserve">A programação das Pré-Conferências Regionais </w:t>
      </w:r>
      <w:r w:rsidR="006F70DE">
        <w:rPr>
          <w:rFonts w:asciiTheme="minorHAnsi" w:hAnsiTheme="minorHAnsi"/>
        </w:rPr>
        <w:t xml:space="preserve">e Setoriais </w:t>
      </w:r>
      <w:r w:rsidR="00BA7ABB" w:rsidRPr="00D12E2D">
        <w:rPr>
          <w:rFonts w:asciiTheme="minorHAnsi" w:hAnsiTheme="minorHAnsi"/>
        </w:rPr>
        <w:t>se dará</w:t>
      </w:r>
      <w:r w:rsidR="001376B1">
        <w:rPr>
          <w:rFonts w:asciiTheme="minorHAnsi" w:hAnsiTheme="minorHAnsi"/>
        </w:rPr>
        <w:t xml:space="preserve"> em ordem cronológica</w:t>
      </w:r>
      <w:r w:rsidR="00BA7ABB" w:rsidRPr="00D12E2D">
        <w:rPr>
          <w:rFonts w:asciiTheme="minorHAnsi" w:hAnsiTheme="minorHAnsi"/>
        </w:rPr>
        <w:t xml:space="preserve"> conforme descrito abaixo:</w:t>
      </w:r>
    </w:p>
    <w:p w14:paraId="2BC4C3A9" w14:textId="77777777" w:rsidR="001E0858" w:rsidRDefault="001E0858" w:rsidP="00BA7ABB">
      <w:pPr>
        <w:jc w:val="both"/>
        <w:rPr>
          <w:bCs/>
          <w:sz w:val="24"/>
          <w:szCs w:val="24"/>
        </w:rPr>
      </w:pPr>
    </w:p>
    <w:p w14:paraId="793BF141" w14:textId="2D7D3446" w:rsidR="00BA7ABB" w:rsidRDefault="001376B1" w:rsidP="00BA7AB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</w:t>
      </w:r>
      <w:r w:rsidR="006F70DE">
        <w:rPr>
          <w:bCs/>
          <w:sz w:val="24"/>
          <w:szCs w:val="24"/>
        </w:rPr>
        <w:t xml:space="preserve"> </w:t>
      </w:r>
      <w:r w:rsidR="0050488D">
        <w:rPr>
          <w:bCs/>
          <w:sz w:val="24"/>
          <w:szCs w:val="24"/>
        </w:rPr>
        <w:t>–</w:t>
      </w:r>
      <w:r w:rsidR="006F70DE">
        <w:rPr>
          <w:bCs/>
          <w:sz w:val="24"/>
          <w:szCs w:val="24"/>
        </w:rPr>
        <w:t xml:space="preserve"> </w:t>
      </w:r>
      <w:r w:rsidR="00BA7ABB" w:rsidRPr="00D12E2D">
        <w:rPr>
          <w:bCs/>
          <w:sz w:val="24"/>
          <w:szCs w:val="24"/>
        </w:rPr>
        <w:t>Credenciamento</w:t>
      </w:r>
      <w:r w:rsidR="0050488D">
        <w:rPr>
          <w:bCs/>
          <w:sz w:val="24"/>
          <w:szCs w:val="24"/>
        </w:rPr>
        <w:t xml:space="preserve"> </w:t>
      </w:r>
      <w:r w:rsidR="00790A26">
        <w:rPr>
          <w:bCs/>
          <w:sz w:val="24"/>
          <w:szCs w:val="24"/>
        </w:rPr>
        <w:t xml:space="preserve">e formação dos Grupos de Trabalho </w:t>
      </w:r>
      <w:r w:rsidR="0050488D">
        <w:rPr>
          <w:bCs/>
          <w:sz w:val="24"/>
          <w:szCs w:val="24"/>
        </w:rPr>
        <w:t xml:space="preserve">– 8h às </w:t>
      </w:r>
      <w:r w:rsidR="00790A26">
        <w:rPr>
          <w:bCs/>
          <w:sz w:val="24"/>
          <w:szCs w:val="24"/>
        </w:rPr>
        <w:t>9:30</w:t>
      </w:r>
      <w:r w:rsidR="0050488D">
        <w:rPr>
          <w:bCs/>
          <w:sz w:val="24"/>
          <w:szCs w:val="24"/>
        </w:rPr>
        <w:t>h</w:t>
      </w:r>
    </w:p>
    <w:p w14:paraId="0BA33EFB" w14:textId="5973172A" w:rsidR="00BA7ABB" w:rsidRPr="00D12E2D" w:rsidRDefault="001376B1" w:rsidP="00BA7AB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 </w:t>
      </w:r>
      <w:r w:rsidR="0050488D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BA7ABB" w:rsidRPr="00D12E2D">
        <w:rPr>
          <w:bCs/>
          <w:sz w:val="24"/>
          <w:szCs w:val="24"/>
        </w:rPr>
        <w:t>Abertura</w:t>
      </w:r>
      <w:r w:rsidR="0050488D">
        <w:rPr>
          <w:bCs/>
          <w:sz w:val="24"/>
          <w:szCs w:val="24"/>
        </w:rPr>
        <w:t xml:space="preserve"> – 9</w:t>
      </w:r>
      <w:r w:rsidR="00790A26">
        <w:rPr>
          <w:bCs/>
          <w:sz w:val="24"/>
          <w:szCs w:val="24"/>
        </w:rPr>
        <w:t>:30</w:t>
      </w:r>
      <w:r w:rsidR="0050488D">
        <w:rPr>
          <w:bCs/>
          <w:sz w:val="24"/>
          <w:szCs w:val="24"/>
        </w:rPr>
        <w:t>h</w:t>
      </w:r>
    </w:p>
    <w:p w14:paraId="10B3DA1C" w14:textId="625CFD9E" w:rsidR="00BA7ABB" w:rsidRPr="00D12E2D" w:rsidRDefault="001376B1" w:rsidP="00BA7ABB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 </w:t>
      </w:r>
      <w:r w:rsidR="008D78BF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50488D">
        <w:rPr>
          <w:bCs/>
          <w:sz w:val="24"/>
          <w:szCs w:val="24"/>
        </w:rPr>
        <w:t xml:space="preserve">Leitura </w:t>
      </w:r>
      <w:r w:rsidR="008D78BF">
        <w:rPr>
          <w:bCs/>
          <w:sz w:val="24"/>
          <w:szCs w:val="24"/>
        </w:rPr>
        <w:t>da metodologia d</w:t>
      </w:r>
      <w:r w:rsidR="001E0858">
        <w:rPr>
          <w:bCs/>
          <w:sz w:val="24"/>
          <w:szCs w:val="24"/>
        </w:rPr>
        <w:t>os</w:t>
      </w:r>
      <w:r w:rsidR="008D78BF">
        <w:rPr>
          <w:bCs/>
          <w:sz w:val="24"/>
          <w:szCs w:val="24"/>
        </w:rPr>
        <w:t xml:space="preserve"> trabalho</w:t>
      </w:r>
      <w:r w:rsidR="001E0858">
        <w:rPr>
          <w:bCs/>
          <w:sz w:val="24"/>
          <w:szCs w:val="24"/>
        </w:rPr>
        <w:t>s</w:t>
      </w:r>
      <w:r w:rsidR="00790A26">
        <w:rPr>
          <w:bCs/>
          <w:sz w:val="24"/>
          <w:szCs w:val="24"/>
        </w:rPr>
        <w:t xml:space="preserve"> </w:t>
      </w:r>
      <w:r w:rsidR="0050488D">
        <w:rPr>
          <w:bCs/>
          <w:sz w:val="24"/>
          <w:szCs w:val="24"/>
        </w:rPr>
        <w:t>– 9:</w:t>
      </w:r>
      <w:r w:rsidR="00790A26">
        <w:rPr>
          <w:bCs/>
          <w:sz w:val="24"/>
          <w:szCs w:val="24"/>
        </w:rPr>
        <w:t>45</w:t>
      </w:r>
      <w:r w:rsidR="0050488D">
        <w:rPr>
          <w:bCs/>
          <w:sz w:val="24"/>
          <w:szCs w:val="24"/>
        </w:rPr>
        <w:t>h</w:t>
      </w:r>
    </w:p>
    <w:p w14:paraId="3C0BBADF" w14:textId="1C19A49D" w:rsidR="001376B1" w:rsidRDefault="001376B1" w:rsidP="001376B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4 - </w:t>
      </w:r>
      <w:r w:rsidR="00557647">
        <w:rPr>
          <w:bCs/>
          <w:sz w:val="24"/>
          <w:szCs w:val="24"/>
        </w:rPr>
        <w:t>Debates n</w:t>
      </w:r>
      <w:r>
        <w:rPr>
          <w:bCs/>
          <w:sz w:val="24"/>
          <w:szCs w:val="24"/>
        </w:rPr>
        <w:t xml:space="preserve">os </w:t>
      </w:r>
      <w:r w:rsidR="00BA7ABB" w:rsidRPr="00D12E2D">
        <w:rPr>
          <w:bCs/>
          <w:sz w:val="24"/>
          <w:szCs w:val="24"/>
        </w:rPr>
        <w:t>Grupos de Trabalho</w:t>
      </w:r>
      <w:r w:rsidR="0050488D">
        <w:rPr>
          <w:bCs/>
          <w:sz w:val="24"/>
          <w:szCs w:val="24"/>
        </w:rPr>
        <w:t xml:space="preserve"> – 10h às 12:30h</w:t>
      </w:r>
    </w:p>
    <w:p w14:paraId="6D3F137E" w14:textId="6A1CAD9E" w:rsidR="001376B1" w:rsidRDefault="001376B1" w:rsidP="001376B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 </w:t>
      </w:r>
      <w:r w:rsidR="0050488D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Intervalo</w:t>
      </w:r>
      <w:r w:rsidR="0050488D">
        <w:rPr>
          <w:bCs/>
          <w:sz w:val="24"/>
          <w:szCs w:val="24"/>
        </w:rPr>
        <w:t xml:space="preserve"> – 12:30h às 13:30h</w:t>
      </w:r>
    </w:p>
    <w:p w14:paraId="2984AE46" w14:textId="0AF0C119" w:rsidR="001376B1" w:rsidRDefault="001376B1" w:rsidP="001376B1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6 - </w:t>
      </w:r>
      <w:r w:rsidR="00557647">
        <w:rPr>
          <w:bCs/>
          <w:sz w:val="24"/>
          <w:szCs w:val="24"/>
        </w:rPr>
        <w:t>Debates n</w:t>
      </w:r>
      <w:r>
        <w:rPr>
          <w:bCs/>
          <w:sz w:val="24"/>
          <w:szCs w:val="24"/>
        </w:rPr>
        <w:t>os Grupos de Trabalho</w:t>
      </w:r>
      <w:r w:rsidR="0050488D">
        <w:rPr>
          <w:bCs/>
          <w:sz w:val="24"/>
          <w:szCs w:val="24"/>
        </w:rPr>
        <w:t xml:space="preserve"> – 13:30h às 1</w:t>
      </w:r>
      <w:r w:rsidR="00790A26">
        <w:rPr>
          <w:bCs/>
          <w:sz w:val="24"/>
          <w:szCs w:val="24"/>
        </w:rPr>
        <w:t>5:30</w:t>
      </w:r>
      <w:r w:rsidR="0050488D">
        <w:rPr>
          <w:bCs/>
          <w:sz w:val="24"/>
          <w:szCs w:val="24"/>
        </w:rPr>
        <w:t>h</w:t>
      </w:r>
    </w:p>
    <w:p w14:paraId="1A65DE3B" w14:textId="4953C0AD" w:rsidR="00BA7ABB" w:rsidRPr="00D12E2D" w:rsidRDefault="001376B1" w:rsidP="001376B1">
      <w:pPr>
        <w:jc w:val="both"/>
        <w:rPr>
          <w:bCs/>
        </w:rPr>
      </w:pPr>
      <w:r>
        <w:rPr>
          <w:bCs/>
          <w:sz w:val="24"/>
          <w:szCs w:val="24"/>
        </w:rPr>
        <w:t xml:space="preserve">7 - Plenária da </w:t>
      </w:r>
      <w:r w:rsidR="00557647">
        <w:rPr>
          <w:bCs/>
          <w:sz w:val="24"/>
          <w:szCs w:val="24"/>
        </w:rPr>
        <w:t xml:space="preserve">respectiva </w:t>
      </w:r>
      <w:r>
        <w:rPr>
          <w:bCs/>
          <w:sz w:val="24"/>
          <w:szCs w:val="24"/>
        </w:rPr>
        <w:t>Pré-Conferência e Elei</w:t>
      </w:r>
      <w:r w:rsidR="00BA7ABB" w:rsidRPr="00D12E2D">
        <w:rPr>
          <w:bCs/>
        </w:rPr>
        <w:t>ção dos</w:t>
      </w:r>
      <w:r w:rsidR="00E559E4" w:rsidRPr="00D12E2D">
        <w:rPr>
          <w:bCs/>
        </w:rPr>
        <w:t>(as) delegados(as)</w:t>
      </w:r>
      <w:r w:rsidR="00557647">
        <w:rPr>
          <w:bCs/>
        </w:rPr>
        <w:t xml:space="preserve"> para a Plenária Estadual Final da IV CEC-PE</w:t>
      </w:r>
      <w:r w:rsidR="0050488D">
        <w:rPr>
          <w:bCs/>
        </w:rPr>
        <w:t xml:space="preserve"> – 16h às 17:30h</w:t>
      </w:r>
    </w:p>
    <w:p w14:paraId="491B7E7F" w14:textId="72A1304A" w:rsidR="00B27DF4" w:rsidRDefault="001376B1" w:rsidP="00BA7ABB">
      <w:pPr>
        <w:pStyle w:val="Corpodetexto"/>
        <w:tabs>
          <w:tab w:val="left" w:pos="8505"/>
        </w:tabs>
        <w:ind w:right="1"/>
        <w:jc w:val="both"/>
        <w:rPr>
          <w:bCs/>
        </w:rPr>
      </w:pPr>
      <w:r>
        <w:rPr>
          <w:bCs/>
        </w:rPr>
        <w:t>8 - Eleição da Comissão Setorial respectiva, no caso de Pré-Conferência Setorial</w:t>
      </w:r>
      <w:r w:rsidR="0050488D">
        <w:rPr>
          <w:bCs/>
        </w:rPr>
        <w:t xml:space="preserve"> – 17:30h.</w:t>
      </w:r>
    </w:p>
    <w:p w14:paraId="098E8B40" w14:textId="77777777" w:rsidR="0050488D" w:rsidRDefault="0050488D" w:rsidP="00BA7ABB">
      <w:pPr>
        <w:pStyle w:val="Corpodetexto"/>
        <w:tabs>
          <w:tab w:val="left" w:pos="8505"/>
        </w:tabs>
        <w:ind w:right="1"/>
        <w:jc w:val="both"/>
        <w:rPr>
          <w:bCs/>
        </w:rPr>
      </w:pPr>
    </w:p>
    <w:p w14:paraId="6D9FD9F4" w14:textId="682C3504" w:rsidR="0064771C" w:rsidRPr="00DE3CD3" w:rsidRDefault="0064771C" w:rsidP="0081713D">
      <w:pPr>
        <w:pStyle w:val="Corpodetexto"/>
        <w:tabs>
          <w:tab w:val="left" w:pos="8505"/>
        </w:tabs>
        <w:ind w:right="109"/>
        <w:jc w:val="both"/>
        <w:rPr>
          <w:rFonts w:asciiTheme="minorHAnsi" w:hAnsiTheme="minorHAnsi"/>
          <w:strike/>
        </w:rPr>
      </w:pPr>
      <w:r w:rsidRPr="00012499">
        <w:rPr>
          <w:bCs/>
        </w:rPr>
        <w:t xml:space="preserve">§ </w:t>
      </w:r>
      <w:r w:rsidR="0050488D" w:rsidRPr="00012499">
        <w:rPr>
          <w:bCs/>
        </w:rPr>
        <w:t>3</w:t>
      </w:r>
      <w:r w:rsidRPr="00012499">
        <w:rPr>
          <w:bCs/>
        </w:rPr>
        <w:t xml:space="preserve">º. </w:t>
      </w:r>
      <w:r w:rsidRPr="00012499">
        <w:rPr>
          <w:rFonts w:asciiTheme="minorHAnsi" w:hAnsiTheme="minorHAnsi"/>
        </w:rPr>
        <w:t xml:space="preserve">A Comissão Organizadora da IV CEC-PE elaborará </w:t>
      </w:r>
      <w:r w:rsidR="0050488D" w:rsidRPr="00012499">
        <w:rPr>
          <w:rFonts w:asciiTheme="minorHAnsi" w:hAnsiTheme="minorHAnsi"/>
        </w:rPr>
        <w:t>R</w:t>
      </w:r>
      <w:r w:rsidRPr="00012499">
        <w:rPr>
          <w:rFonts w:asciiTheme="minorHAnsi" w:hAnsiTheme="minorHAnsi"/>
        </w:rPr>
        <w:t xml:space="preserve">elatório </w:t>
      </w:r>
      <w:r w:rsidR="0081713D" w:rsidRPr="00012499">
        <w:rPr>
          <w:rFonts w:asciiTheme="minorHAnsi" w:hAnsiTheme="minorHAnsi"/>
        </w:rPr>
        <w:t xml:space="preserve">com a relação dos delegados e suplentes eleitos e </w:t>
      </w:r>
      <w:r w:rsidR="004637E6" w:rsidRPr="00012499">
        <w:rPr>
          <w:rFonts w:asciiTheme="minorHAnsi" w:hAnsiTheme="minorHAnsi"/>
        </w:rPr>
        <w:t>a minuta final do Plano Estadual de Cultura, resultante da</w:t>
      </w:r>
      <w:r w:rsidRPr="00012499">
        <w:rPr>
          <w:rFonts w:asciiTheme="minorHAnsi" w:hAnsiTheme="minorHAnsi"/>
        </w:rPr>
        <w:t xml:space="preserve"> </w:t>
      </w:r>
      <w:r w:rsidR="004637E6" w:rsidRPr="00012499">
        <w:rPr>
          <w:rFonts w:asciiTheme="minorHAnsi" w:hAnsiTheme="minorHAnsi"/>
        </w:rPr>
        <w:t>s</w:t>
      </w:r>
      <w:r w:rsidRPr="00012499">
        <w:rPr>
          <w:rFonts w:asciiTheme="minorHAnsi" w:hAnsiTheme="minorHAnsi"/>
        </w:rPr>
        <w:t>istematização das discussões e propostas formuladas</w:t>
      </w:r>
      <w:r w:rsidR="0081713D" w:rsidRPr="00012499">
        <w:rPr>
          <w:rFonts w:asciiTheme="minorHAnsi" w:hAnsiTheme="minorHAnsi"/>
        </w:rPr>
        <w:t xml:space="preserve"> em cada Pré-Conferência</w:t>
      </w:r>
      <w:r w:rsidR="004637E6" w:rsidRPr="00012499">
        <w:rPr>
          <w:rFonts w:asciiTheme="minorHAnsi" w:hAnsiTheme="minorHAnsi"/>
        </w:rPr>
        <w:t>,</w:t>
      </w:r>
      <w:r w:rsidR="0081713D" w:rsidRPr="00012499">
        <w:rPr>
          <w:rFonts w:asciiTheme="minorHAnsi" w:hAnsiTheme="minorHAnsi"/>
        </w:rPr>
        <w:t xml:space="preserve"> para </w:t>
      </w:r>
      <w:r w:rsidRPr="00012499">
        <w:rPr>
          <w:rFonts w:asciiTheme="minorHAnsi" w:hAnsiTheme="minorHAnsi"/>
        </w:rPr>
        <w:t>Plenária Estadual Final</w:t>
      </w:r>
      <w:r w:rsidR="0081713D" w:rsidRPr="00012499">
        <w:rPr>
          <w:rFonts w:asciiTheme="minorHAnsi" w:hAnsiTheme="minorHAnsi"/>
        </w:rPr>
        <w:t xml:space="preserve"> da IV CEC-PE</w:t>
      </w:r>
      <w:r w:rsidRPr="00012499">
        <w:rPr>
          <w:rFonts w:asciiTheme="minorHAnsi" w:hAnsiTheme="minorHAnsi"/>
        </w:rPr>
        <w:t xml:space="preserve">, </w:t>
      </w:r>
      <w:r w:rsidR="0081713D" w:rsidRPr="00012499">
        <w:rPr>
          <w:rFonts w:asciiTheme="minorHAnsi" w:hAnsiTheme="minorHAnsi"/>
        </w:rPr>
        <w:t xml:space="preserve">devendo inserir </w:t>
      </w:r>
      <w:r w:rsidRPr="00012499">
        <w:rPr>
          <w:rFonts w:asciiTheme="minorHAnsi" w:hAnsiTheme="minorHAnsi"/>
        </w:rPr>
        <w:t>esses documentos e informações no Portal Cultura PE (http://www.cultura.pe.gov.br/).</w:t>
      </w:r>
    </w:p>
    <w:p w14:paraId="0FC9D1C1" w14:textId="5557C73A" w:rsidR="001376B1" w:rsidRPr="00D12E2D" w:rsidRDefault="001376B1" w:rsidP="00BA7ABB">
      <w:pPr>
        <w:pStyle w:val="Corpodetexto"/>
        <w:tabs>
          <w:tab w:val="left" w:pos="8505"/>
        </w:tabs>
        <w:ind w:right="1"/>
        <w:jc w:val="both"/>
        <w:rPr>
          <w:bCs/>
        </w:rPr>
      </w:pPr>
    </w:p>
    <w:p w14:paraId="2B6FAFB0" w14:textId="052F7BD3" w:rsidR="009215BA" w:rsidRPr="00D12E2D" w:rsidRDefault="009215BA" w:rsidP="009215BA">
      <w:pPr>
        <w:pStyle w:val="Corpodetexto"/>
        <w:tabs>
          <w:tab w:val="left" w:pos="8505"/>
        </w:tabs>
        <w:ind w:right="1"/>
        <w:jc w:val="both"/>
        <w:rPr>
          <w:rFonts w:asciiTheme="minorHAnsi" w:hAnsiTheme="minorHAnsi"/>
          <w:b/>
        </w:rPr>
      </w:pPr>
      <w:r w:rsidRPr="00D12E2D">
        <w:rPr>
          <w:rFonts w:asciiTheme="minorHAnsi" w:hAnsiTheme="minorHAnsi"/>
          <w:b/>
        </w:rPr>
        <w:t xml:space="preserve">Art. </w:t>
      </w:r>
      <w:r w:rsidR="001376B1">
        <w:rPr>
          <w:rFonts w:asciiTheme="minorHAnsi" w:hAnsiTheme="minorHAnsi"/>
          <w:b/>
        </w:rPr>
        <w:t>1</w:t>
      </w:r>
      <w:r w:rsidR="00D656E6">
        <w:rPr>
          <w:rFonts w:asciiTheme="minorHAnsi" w:hAnsiTheme="minorHAnsi"/>
          <w:b/>
        </w:rPr>
        <w:t>1</w:t>
      </w:r>
      <w:r w:rsidRPr="00D12E2D">
        <w:rPr>
          <w:rFonts w:asciiTheme="minorHAnsi" w:hAnsiTheme="minorHAnsi"/>
          <w:b/>
        </w:rPr>
        <w:t xml:space="preserve"> </w:t>
      </w:r>
      <w:r w:rsidRPr="00D12E2D">
        <w:rPr>
          <w:rFonts w:asciiTheme="minorHAnsi" w:hAnsiTheme="minorHAnsi"/>
        </w:rPr>
        <w:t xml:space="preserve">Nas Pré-Conferências Regionais </w:t>
      </w:r>
      <w:r w:rsidR="001376B1">
        <w:rPr>
          <w:rFonts w:asciiTheme="minorHAnsi" w:hAnsiTheme="minorHAnsi"/>
        </w:rPr>
        <w:t xml:space="preserve">e Setoriais </w:t>
      </w:r>
      <w:r w:rsidRPr="00D12E2D">
        <w:rPr>
          <w:rFonts w:asciiTheme="minorHAnsi" w:hAnsiTheme="minorHAnsi"/>
        </w:rPr>
        <w:t xml:space="preserve">será considerado, para efeito de validação </w:t>
      </w:r>
      <w:r w:rsidR="001376B1">
        <w:rPr>
          <w:rFonts w:asciiTheme="minorHAnsi" w:hAnsiTheme="minorHAnsi"/>
        </w:rPr>
        <w:t>de</w:t>
      </w:r>
      <w:r w:rsidRPr="00D12E2D">
        <w:rPr>
          <w:rFonts w:asciiTheme="minorHAnsi" w:hAnsiTheme="minorHAnsi"/>
        </w:rPr>
        <w:t xml:space="preserve"> cada uma delas, o quórum mínimo de </w:t>
      </w:r>
      <w:r w:rsidR="00B55FBC" w:rsidRPr="00D12E2D">
        <w:rPr>
          <w:rFonts w:asciiTheme="minorHAnsi" w:hAnsiTheme="minorHAnsi"/>
        </w:rPr>
        <w:t>10 (dez)</w:t>
      </w:r>
      <w:r w:rsidRPr="00D12E2D">
        <w:rPr>
          <w:rFonts w:asciiTheme="minorHAnsi" w:hAnsiTheme="minorHAnsi"/>
        </w:rPr>
        <w:t xml:space="preserve"> participantes</w:t>
      </w:r>
      <w:r w:rsidR="009C0BBD" w:rsidRPr="00D12E2D">
        <w:rPr>
          <w:rFonts w:asciiTheme="minorHAnsi" w:hAnsiTheme="minorHAnsi"/>
        </w:rPr>
        <w:t xml:space="preserve"> </w:t>
      </w:r>
      <w:r w:rsidR="001376B1">
        <w:rPr>
          <w:rFonts w:asciiTheme="minorHAnsi" w:hAnsiTheme="minorHAnsi"/>
        </w:rPr>
        <w:t xml:space="preserve">regularmente inscritos como </w:t>
      </w:r>
      <w:r w:rsidR="009C0BBD" w:rsidRPr="00D12E2D">
        <w:rPr>
          <w:rFonts w:asciiTheme="minorHAnsi" w:hAnsiTheme="minorHAnsi"/>
        </w:rPr>
        <w:t>da Sociedade Civil.</w:t>
      </w:r>
    </w:p>
    <w:p w14:paraId="76B3B7B8" w14:textId="77777777" w:rsidR="009215BA" w:rsidRPr="00D12E2D" w:rsidRDefault="009215BA" w:rsidP="009215BA">
      <w:pPr>
        <w:pStyle w:val="Corpodetexto"/>
        <w:tabs>
          <w:tab w:val="left" w:pos="8505"/>
        </w:tabs>
        <w:ind w:right="100"/>
        <w:jc w:val="both"/>
        <w:rPr>
          <w:rFonts w:asciiTheme="minorHAnsi" w:hAnsiTheme="minorHAnsi"/>
        </w:rPr>
      </w:pPr>
    </w:p>
    <w:p w14:paraId="1BABEEC0" w14:textId="72FB25D5" w:rsidR="00C3569D" w:rsidRPr="00DE3CD3" w:rsidRDefault="002812D3" w:rsidP="0037160B">
      <w:pPr>
        <w:pStyle w:val="Corpodetexto"/>
        <w:tabs>
          <w:tab w:val="left" w:pos="8505"/>
        </w:tabs>
        <w:ind w:right="100"/>
        <w:jc w:val="both"/>
        <w:rPr>
          <w:rFonts w:asciiTheme="minorHAnsi" w:hAnsiTheme="minorHAnsi"/>
        </w:rPr>
      </w:pPr>
      <w:r w:rsidRPr="00DE3CD3">
        <w:rPr>
          <w:rFonts w:asciiTheme="minorHAnsi" w:hAnsiTheme="minorHAnsi"/>
          <w:b/>
        </w:rPr>
        <w:t xml:space="preserve">Art. </w:t>
      </w:r>
      <w:r w:rsidR="00557647">
        <w:rPr>
          <w:rFonts w:asciiTheme="minorHAnsi" w:hAnsiTheme="minorHAnsi"/>
          <w:b/>
        </w:rPr>
        <w:t>1</w:t>
      </w:r>
      <w:r w:rsidR="00D656E6">
        <w:rPr>
          <w:rFonts w:asciiTheme="minorHAnsi" w:hAnsiTheme="minorHAnsi"/>
          <w:b/>
        </w:rPr>
        <w:t>2</w:t>
      </w:r>
      <w:r w:rsidR="00060CC1">
        <w:rPr>
          <w:rFonts w:asciiTheme="minorHAnsi" w:hAnsiTheme="minorHAnsi"/>
          <w:b/>
        </w:rPr>
        <w:t xml:space="preserve"> </w:t>
      </w:r>
      <w:r w:rsidR="00C3569D" w:rsidRPr="00DE3CD3">
        <w:rPr>
          <w:rFonts w:asciiTheme="minorHAnsi" w:hAnsiTheme="minorHAnsi"/>
        </w:rPr>
        <w:t>Durante as Pré-C</w:t>
      </w:r>
      <w:r w:rsidR="002D4706" w:rsidRPr="00DE3CD3">
        <w:rPr>
          <w:rFonts w:asciiTheme="minorHAnsi" w:hAnsiTheme="minorHAnsi"/>
        </w:rPr>
        <w:t>onferê</w:t>
      </w:r>
      <w:r w:rsidR="00C3569D" w:rsidRPr="00DE3CD3">
        <w:rPr>
          <w:rFonts w:asciiTheme="minorHAnsi" w:hAnsiTheme="minorHAnsi"/>
        </w:rPr>
        <w:t xml:space="preserve">ncias Setoriais serão eleitos também os representantes </w:t>
      </w:r>
      <w:r w:rsidR="00637054" w:rsidRPr="00DE3CD3">
        <w:rPr>
          <w:rFonts w:asciiTheme="minorHAnsi" w:hAnsiTheme="minorHAnsi"/>
        </w:rPr>
        <w:t>das Comissões S</w:t>
      </w:r>
      <w:r w:rsidR="00C3569D" w:rsidRPr="00DE3CD3">
        <w:rPr>
          <w:rFonts w:asciiTheme="minorHAnsi" w:hAnsiTheme="minorHAnsi"/>
        </w:rPr>
        <w:t>etoriais dos respectivos segmentos, exceto para os segmentos de Audiovisual e Patrimônio.</w:t>
      </w:r>
    </w:p>
    <w:p w14:paraId="02B93C2D" w14:textId="77777777" w:rsidR="00C3569D" w:rsidRPr="00D12E2D" w:rsidRDefault="00C3569D" w:rsidP="00C3569D">
      <w:pPr>
        <w:pStyle w:val="Corpodetexto"/>
        <w:tabs>
          <w:tab w:val="left" w:pos="8505"/>
        </w:tabs>
        <w:ind w:right="1"/>
        <w:jc w:val="both"/>
        <w:rPr>
          <w:rFonts w:asciiTheme="minorHAnsi" w:hAnsiTheme="minorHAnsi"/>
          <w:color w:val="FF0000"/>
        </w:rPr>
      </w:pPr>
    </w:p>
    <w:p w14:paraId="376EA28D" w14:textId="65DBF0CF" w:rsidR="00637054" w:rsidRPr="00D12E2D" w:rsidRDefault="00637054" w:rsidP="00C3569D">
      <w:pPr>
        <w:pStyle w:val="Corpodetexto"/>
        <w:tabs>
          <w:tab w:val="left" w:pos="8505"/>
        </w:tabs>
        <w:ind w:right="1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</w:rPr>
        <w:t>§ 1º A eleição dos representantes das Comissões Setoriais será regulamentada por documento específico.</w:t>
      </w:r>
    </w:p>
    <w:p w14:paraId="69147DA9" w14:textId="77777777" w:rsidR="00637054" w:rsidRPr="00D12E2D" w:rsidRDefault="00637054" w:rsidP="00C3569D">
      <w:pPr>
        <w:pStyle w:val="Corpodetexto"/>
        <w:tabs>
          <w:tab w:val="left" w:pos="8505"/>
        </w:tabs>
        <w:ind w:right="1"/>
        <w:jc w:val="both"/>
        <w:rPr>
          <w:rFonts w:asciiTheme="minorHAnsi" w:hAnsiTheme="minorHAnsi"/>
          <w:color w:val="FF0000"/>
        </w:rPr>
      </w:pPr>
    </w:p>
    <w:p w14:paraId="195C3DBD" w14:textId="53DF4533" w:rsidR="00C3569D" w:rsidRDefault="00637054" w:rsidP="00C3569D">
      <w:pPr>
        <w:pStyle w:val="Corpodetexto"/>
        <w:tabs>
          <w:tab w:val="left" w:pos="8505"/>
        </w:tabs>
        <w:ind w:right="1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</w:rPr>
        <w:t>§ 2</w:t>
      </w:r>
      <w:r w:rsidR="00C3569D" w:rsidRPr="00D12E2D">
        <w:rPr>
          <w:rFonts w:asciiTheme="minorHAnsi" w:hAnsiTheme="minorHAnsi"/>
        </w:rPr>
        <w:t>º No ato de credenciamento, os participantes deverão declarar a intenção de concorrer às vagas referentes às respectivas Comissões Setoriais.</w:t>
      </w:r>
    </w:p>
    <w:p w14:paraId="05E80582" w14:textId="77777777" w:rsidR="004E0450" w:rsidRPr="00D12E2D" w:rsidRDefault="004E0450" w:rsidP="00C3569D">
      <w:pPr>
        <w:pStyle w:val="Corpodetexto"/>
        <w:tabs>
          <w:tab w:val="left" w:pos="8505"/>
        </w:tabs>
        <w:ind w:right="1"/>
        <w:jc w:val="both"/>
        <w:rPr>
          <w:rFonts w:asciiTheme="minorHAnsi" w:hAnsiTheme="minorHAnsi"/>
        </w:rPr>
      </w:pPr>
    </w:p>
    <w:p w14:paraId="383FBDFD" w14:textId="77777777" w:rsidR="00552C31" w:rsidRDefault="00552C31" w:rsidP="00AF2352">
      <w:pPr>
        <w:pStyle w:val="Ttulo1"/>
        <w:tabs>
          <w:tab w:val="left" w:pos="8505"/>
        </w:tabs>
        <w:ind w:right="1463"/>
        <w:rPr>
          <w:rFonts w:asciiTheme="minorHAnsi" w:hAnsiTheme="minorHAnsi"/>
        </w:rPr>
      </w:pPr>
    </w:p>
    <w:p w14:paraId="786CB275" w14:textId="1756A555" w:rsidR="0011353B" w:rsidRDefault="0011353B" w:rsidP="00AF2352">
      <w:pPr>
        <w:pStyle w:val="Ttulo1"/>
        <w:tabs>
          <w:tab w:val="left" w:pos="8505"/>
        </w:tabs>
        <w:ind w:right="1463"/>
        <w:rPr>
          <w:rFonts w:asciiTheme="minorHAnsi" w:hAnsiTheme="minorHAnsi"/>
        </w:rPr>
      </w:pPr>
      <w:r>
        <w:rPr>
          <w:rFonts w:asciiTheme="minorHAnsi" w:hAnsiTheme="minorHAnsi"/>
        </w:rPr>
        <w:t>SOBRE A PLENÁRIA ESTADUAL FINAL</w:t>
      </w:r>
    </w:p>
    <w:p w14:paraId="72116E3D" w14:textId="77777777" w:rsidR="0011353B" w:rsidRPr="00D12E2D" w:rsidRDefault="0011353B" w:rsidP="00AF2352">
      <w:pPr>
        <w:pStyle w:val="Ttulo1"/>
        <w:tabs>
          <w:tab w:val="left" w:pos="8505"/>
        </w:tabs>
        <w:ind w:right="1463"/>
        <w:rPr>
          <w:rFonts w:asciiTheme="minorHAnsi" w:hAnsiTheme="minorHAnsi"/>
        </w:rPr>
      </w:pPr>
    </w:p>
    <w:p w14:paraId="75AD4232" w14:textId="43B8AC62" w:rsidR="002D4706" w:rsidRPr="00060CC1" w:rsidRDefault="002D4706" w:rsidP="002D4706">
      <w:pPr>
        <w:pStyle w:val="Ttulo1"/>
        <w:tabs>
          <w:tab w:val="left" w:pos="8505"/>
        </w:tabs>
        <w:ind w:left="0" w:right="1"/>
        <w:jc w:val="both"/>
        <w:rPr>
          <w:rFonts w:asciiTheme="minorHAnsi" w:hAnsiTheme="minorHAnsi"/>
          <w:b w:val="0"/>
        </w:rPr>
      </w:pPr>
      <w:r w:rsidRPr="00012499">
        <w:rPr>
          <w:rFonts w:asciiTheme="minorHAnsi" w:hAnsiTheme="minorHAnsi"/>
        </w:rPr>
        <w:t xml:space="preserve">Art. </w:t>
      </w:r>
      <w:r w:rsidR="00AF2352" w:rsidRPr="00012499">
        <w:rPr>
          <w:rFonts w:asciiTheme="minorHAnsi" w:hAnsiTheme="minorHAnsi"/>
        </w:rPr>
        <w:t>1</w:t>
      </w:r>
      <w:r w:rsidR="00D656E6" w:rsidRPr="00012499">
        <w:rPr>
          <w:rFonts w:asciiTheme="minorHAnsi" w:hAnsiTheme="minorHAnsi"/>
        </w:rPr>
        <w:t>3</w:t>
      </w:r>
      <w:r w:rsidRPr="00012499">
        <w:rPr>
          <w:rFonts w:asciiTheme="minorHAnsi" w:hAnsiTheme="minorHAnsi"/>
        </w:rPr>
        <w:t xml:space="preserve"> </w:t>
      </w:r>
      <w:r w:rsidRPr="00012499">
        <w:rPr>
          <w:rFonts w:asciiTheme="minorHAnsi" w:hAnsiTheme="minorHAnsi"/>
          <w:b w:val="0"/>
        </w:rPr>
        <w:t xml:space="preserve">A Plenária Estadual Final da IV CEC-PE terá como objetivos a discussão, os ajustes e a aprovação da </w:t>
      </w:r>
      <w:r w:rsidR="002812D3" w:rsidRPr="00012499">
        <w:rPr>
          <w:rFonts w:asciiTheme="minorHAnsi" w:hAnsiTheme="minorHAnsi"/>
          <w:b w:val="0"/>
        </w:rPr>
        <w:t>proposta f</w:t>
      </w:r>
      <w:r w:rsidRPr="00012499">
        <w:rPr>
          <w:rFonts w:asciiTheme="minorHAnsi" w:hAnsiTheme="minorHAnsi"/>
          <w:b w:val="0"/>
        </w:rPr>
        <w:t>inal do Plano Estadual de Cultura</w:t>
      </w:r>
      <w:r w:rsidR="00A235C3" w:rsidRPr="00012499">
        <w:rPr>
          <w:rFonts w:asciiTheme="minorHAnsi" w:hAnsiTheme="minorHAnsi"/>
          <w:b w:val="0"/>
        </w:rPr>
        <w:t xml:space="preserve">, tendo como base a </w:t>
      </w:r>
      <w:r w:rsidR="00A235C3" w:rsidRPr="00012499">
        <w:rPr>
          <w:rFonts w:asciiTheme="minorHAnsi" w:hAnsiTheme="minorHAnsi"/>
        </w:rPr>
        <w:t xml:space="preserve">minuta final do Plano Estadual de Cultura, resultante da sistematização das discussões e propostas formuladas em cada Pré-Conferência, </w:t>
      </w:r>
      <w:r w:rsidR="0011353B" w:rsidRPr="00012499">
        <w:rPr>
          <w:rFonts w:asciiTheme="minorHAnsi" w:hAnsiTheme="minorHAnsi"/>
          <w:b w:val="0"/>
        </w:rPr>
        <w:t>elaborado pela Com</w:t>
      </w:r>
      <w:r w:rsidR="004C41F6" w:rsidRPr="00012499">
        <w:rPr>
          <w:rFonts w:asciiTheme="minorHAnsi" w:hAnsiTheme="minorHAnsi"/>
          <w:b w:val="0"/>
        </w:rPr>
        <w:t>issão Organizadora da IV CEC-PE.</w:t>
      </w:r>
    </w:p>
    <w:p w14:paraId="57CCDFF1" w14:textId="77777777" w:rsidR="003E5380" w:rsidRDefault="003E5380" w:rsidP="004301AD">
      <w:pPr>
        <w:pStyle w:val="Corpodetexto"/>
        <w:tabs>
          <w:tab w:val="left" w:pos="8505"/>
        </w:tabs>
        <w:ind w:right="112"/>
        <w:jc w:val="both"/>
        <w:rPr>
          <w:rFonts w:asciiTheme="minorHAnsi" w:hAnsiTheme="minorHAnsi"/>
        </w:rPr>
      </w:pPr>
    </w:p>
    <w:p w14:paraId="59A3B1A9" w14:textId="034F34C0" w:rsidR="004301AD" w:rsidRPr="00D12E2D" w:rsidRDefault="00AF2352" w:rsidP="004301AD">
      <w:pPr>
        <w:pStyle w:val="Corpodetexto"/>
        <w:tabs>
          <w:tab w:val="left" w:pos="8505"/>
        </w:tabs>
        <w:ind w:right="112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Parágrafo Único. </w:t>
      </w:r>
      <w:r w:rsidR="004301AD" w:rsidRPr="00D12E2D">
        <w:rPr>
          <w:rFonts w:asciiTheme="minorHAnsi" w:hAnsiTheme="minorHAnsi"/>
        </w:rPr>
        <w:t>A Plenária Estadual Final da IV CEC-PE será presidida pelo Secretário de Cultura de Pernambuco e, na sua ausência ou impedimento eventual, pela Presidente da FUNDARPE.</w:t>
      </w:r>
    </w:p>
    <w:p w14:paraId="0BA72DDE" w14:textId="77777777" w:rsidR="006A730B" w:rsidRPr="00D12E2D" w:rsidRDefault="006A730B" w:rsidP="004301AD">
      <w:pPr>
        <w:pStyle w:val="Corpodetexto"/>
        <w:tabs>
          <w:tab w:val="left" w:pos="8505"/>
        </w:tabs>
        <w:ind w:right="112"/>
        <w:jc w:val="both"/>
        <w:rPr>
          <w:rFonts w:asciiTheme="minorHAnsi" w:hAnsiTheme="minorHAnsi"/>
        </w:rPr>
      </w:pPr>
    </w:p>
    <w:p w14:paraId="751F38D4" w14:textId="3603C00E" w:rsidR="00552C31" w:rsidRPr="00060CC1" w:rsidRDefault="00552C31" w:rsidP="00552C31">
      <w:pPr>
        <w:pStyle w:val="Corpodetexto"/>
        <w:tabs>
          <w:tab w:val="left" w:pos="8505"/>
        </w:tabs>
        <w:spacing w:before="43"/>
        <w:ind w:right="1"/>
        <w:jc w:val="both"/>
        <w:rPr>
          <w:rFonts w:asciiTheme="minorHAnsi" w:hAnsiTheme="minorHAnsi"/>
        </w:rPr>
      </w:pPr>
      <w:r w:rsidRPr="00060CC1">
        <w:rPr>
          <w:rFonts w:asciiTheme="minorHAnsi" w:hAnsiTheme="minorHAnsi"/>
          <w:b/>
        </w:rPr>
        <w:t xml:space="preserve">Art. </w:t>
      </w:r>
      <w:r w:rsidR="00D656E6">
        <w:rPr>
          <w:rFonts w:asciiTheme="minorHAnsi" w:hAnsiTheme="minorHAnsi"/>
          <w:b/>
        </w:rPr>
        <w:t>1</w:t>
      </w:r>
      <w:r w:rsidR="001E0858">
        <w:rPr>
          <w:rFonts w:asciiTheme="minorHAnsi" w:hAnsiTheme="minorHAnsi"/>
          <w:b/>
        </w:rPr>
        <w:t>4</w:t>
      </w:r>
      <w:r w:rsidRPr="00060CC1">
        <w:rPr>
          <w:rFonts w:asciiTheme="minorHAnsi" w:hAnsiTheme="minorHAnsi"/>
          <w:b/>
        </w:rPr>
        <w:t xml:space="preserve"> </w:t>
      </w:r>
      <w:r w:rsidRPr="00060CC1">
        <w:rPr>
          <w:rFonts w:asciiTheme="minorHAnsi" w:hAnsiTheme="minorHAnsi"/>
        </w:rPr>
        <w:t xml:space="preserve">A Plenária Estadual </w:t>
      </w:r>
      <w:r w:rsidR="00E75588" w:rsidRPr="00060CC1">
        <w:rPr>
          <w:rFonts w:asciiTheme="minorHAnsi" w:hAnsiTheme="minorHAnsi"/>
        </w:rPr>
        <w:t xml:space="preserve">Final </w:t>
      </w:r>
      <w:r w:rsidRPr="00060CC1">
        <w:rPr>
          <w:rFonts w:asciiTheme="minorHAnsi" w:hAnsiTheme="minorHAnsi"/>
        </w:rPr>
        <w:t xml:space="preserve">será realizada </w:t>
      </w:r>
      <w:r w:rsidR="00F4455B" w:rsidRPr="00060CC1">
        <w:rPr>
          <w:rFonts w:asciiTheme="minorHAnsi" w:hAnsiTheme="minorHAnsi"/>
        </w:rPr>
        <w:t>nos dias 23, 24 e 25</w:t>
      </w:r>
      <w:r w:rsidRPr="00060CC1">
        <w:rPr>
          <w:rFonts w:asciiTheme="minorHAnsi" w:hAnsiTheme="minorHAnsi"/>
        </w:rPr>
        <w:t xml:space="preserve"> de março de 2018.</w:t>
      </w:r>
    </w:p>
    <w:p w14:paraId="351387A4" w14:textId="77777777" w:rsidR="00060CC1" w:rsidRPr="00D12E2D" w:rsidRDefault="00060CC1" w:rsidP="00552C31">
      <w:pPr>
        <w:pStyle w:val="Corpodetexto"/>
        <w:tabs>
          <w:tab w:val="left" w:pos="8505"/>
        </w:tabs>
        <w:spacing w:before="43"/>
        <w:ind w:right="1"/>
        <w:jc w:val="both"/>
        <w:rPr>
          <w:rFonts w:asciiTheme="minorHAnsi" w:hAnsiTheme="minorHAnsi"/>
          <w:b/>
        </w:rPr>
      </w:pPr>
    </w:p>
    <w:p w14:paraId="65C009B6" w14:textId="1164EC01" w:rsidR="00552C31" w:rsidRPr="00D12E2D" w:rsidRDefault="00060CC1" w:rsidP="00552C31">
      <w:pPr>
        <w:pStyle w:val="Corpodetexto"/>
        <w:tabs>
          <w:tab w:val="left" w:pos="8505"/>
        </w:tabs>
        <w:ind w:right="1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Art. </w:t>
      </w:r>
      <w:r w:rsidR="00D656E6">
        <w:rPr>
          <w:rFonts w:asciiTheme="minorHAnsi" w:hAnsiTheme="minorHAnsi"/>
          <w:b/>
        </w:rPr>
        <w:t>1</w:t>
      </w:r>
      <w:r w:rsidR="001E0858">
        <w:rPr>
          <w:rFonts w:asciiTheme="minorHAnsi" w:hAnsiTheme="minorHAnsi"/>
          <w:b/>
        </w:rPr>
        <w:t>5</w:t>
      </w:r>
      <w:r w:rsidR="00552C31" w:rsidRPr="00D12E2D">
        <w:rPr>
          <w:rFonts w:asciiTheme="minorHAnsi" w:hAnsiTheme="minorHAnsi"/>
          <w:b/>
        </w:rPr>
        <w:t xml:space="preserve"> </w:t>
      </w:r>
      <w:r w:rsidR="00552C31" w:rsidRPr="00D12E2D">
        <w:rPr>
          <w:rFonts w:asciiTheme="minorHAnsi" w:hAnsiTheme="minorHAnsi"/>
        </w:rPr>
        <w:t>Na abertura da P</w:t>
      </w:r>
      <w:r w:rsidR="00E75588" w:rsidRPr="00D12E2D">
        <w:rPr>
          <w:rFonts w:asciiTheme="minorHAnsi" w:hAnsiTheme="minorHAnsi"/>
        </w:rPr>
        <w:t>lenária</w:t>
      </w:r>
      <w:r w:rsidR="00027AF4" w:rsidRPr="00D12E2D">
        <w:rPr>
          <w:rFonts w:asciiTheme="minorHAnsi" w:hAnsiTheme="minorHAnsi"/>
        </w:rPr>
        <w:t xml:space="preserve"> Estadual Final </w:t>
      </w:r>
      <w:r w:rsidR="00552C31" w:rsidRPr="00D12E2D">
        <w:rPr>
          <w:rFonts w:asciiTheme="minorHAnsi" w:hAnsiTheme="minorHAnsi"/>
        </w:rPr>
        <w:t>serão apresentadas a organização e metodologia dos trabalhos.</w:t>
      </w:r>
    </w:p>
    <w:p w14:paraId="13417F8F" w14:textId="77777777" w:rsidR="00552C31" w:rsidRPr="00D12E2D" w:rsidRDefault="00552C31" w:rsidP="00552C31">
      <w:pPr>
        <w:pStyle w:val="Ttulo1"/>
        <w:tabs>
          <w:tab w:val="left" w:pos="8505"/>
        </w:tabs>
        <w:ind w:left="0" w:right="1"/>
        <w:jc w:val="both"/>
        <w:rPr>
          <w:rFonts w:asciiTheme="minorHAnsi" w:hAnsiTheme="minorHAnsi"/>
          <w:b w:val="0"/>
        </w:rPr>
      </w:pPr>
    </w:p>
    <w:p w14:paraId="52C74EC4" w14:textId="13F4BCE3" w:rsidR="00552C31" w:rsidRPr="00060CC1" w:rsidRDefault="00552C31" w:rsidP="00552C31">
      <w:pPr>
        <w:pStyle w:val="Corpodetexto"/>
        <w:tabs>
          <w:tab w:val="left" w:pos="8505"/>
        </w:tabs>
        <w:spacing w:before="43"/>
        <w:ind w:right="1"/>
        <w:jc w:val="both"/>
        <w:rPr>
          <w:rFonts w:asciiTheme="minorHAnsi" w:hAnsiTheme="minorHAnsi"/>
        </w:rPr>
      </w:pPr>
      <w:r w:rsidRPr="00060CC1">
        <w:rPr>
          <w:rFonts w:asciiTheme="minorHAnsi" w:hAnsiTheme="minorHAnsi"/>
          <w:b/>
        </w:rPr>
        <w:t xml:space="preserve">Art. </w:t>
      </w:r>
      <w:r w:rsidR="00890665">
        <w:rPr>
          <w:rFonts w:asciiTheme="minorHAnsi" w:hAnsiTheme="minorHAnsi"/>
          <w:b/>
        </w:rPr>
        <w:t>1</w:t>
      </w:r>
      <w:r w:rsidR="001E0858">
        <w:rPr>
          <w:rFonts w:asciiTheme="minorHAnsi" w:hAnsiTheme="minorHAnsi"/>
          <w:b/>
        </w:rPr>
        <w:t>6</w:t>
      </w:r>
      <w:r w:rsidRPr="00060CC1">
        <w:rPr>
          <w:rFonts w:asciiTheme="minorHAnsi" w:hAnsiTheme="minorHAnsi"/>
          <w:b/>
        </w:rPr>
        <w:t xml:space="preserve"> </w:t>
      </w:r>
      <w:r w:rsidRPr="00060CC1">
        <w:rPr>
          <w:rFonts w:asciiTheme="minorHAnsi" w:hAnsiTheme="minorHAnsi"/>
        </w:rPr>
        <w:t>A programação da P</w:t>
      </w:r>
      <w:r w:rsidR="00E75588" w:rsidRPr="00060CC1">
        <w:rPr>
          <w:rFonts w:asciiTheme="minorHAnsi" w:hAnsiTheme="minorHAnsi"/>
        </w:rPr>
        <w:t xml:space="preserve">lenária </w:t>
      </w:r>
      <w:r w:rsidR="00890665">
        <w:rPr>
          <w:rFonts w:asciiTheme="minorHAnsi" w:hAnsiTheme="minorHAnsi"/>
        </w:rPr>
        <w:t xml:space="preserve">transcorrerá </w:t>
      </w:r>
      <w:r w:rsidRPr="00060CC1">
        <w:rPr>
          <w:rFonts w:asciiTheme="minorHAnsi" w:hAnsiTheme="minorHAnsi"/>
        </w:rPr>
        <w:t>conforme abaixo:</w:t>
      </w:r>
    </w:p>
    <w:p w14:paraId="5595D609" w14:textId="77777777" w:rsidR="00060CC1" w:rsidRPr="00060CC1" w:rsidRDefault="00060CC1" w:rsidP="00552C31">
      <w:pPr>
        <w:pStyle w:val="Corpodetexto"/>
        <w:tabs>
          <w:tab w:val="left" w:pos="8505"/>
        </w:tabs>
        <w:spacing w:before="43"/>
        <w:ind w:right="1"/>
        <w:jc w:val="both"/>
        <w:rPr>
          <w:rFonts w:asciiTheme="minorHAnsi" w:hAnsiTheme="minorHAnsi"/>
        </w:rPr>
      </w:pPr>
    </w:p>
    <w:p w14:paraId="678664D3" w14:textId="3B62E986" w:rsidR="00E75588" w:rsidRDefault="002812D3" w:rsidP="00E75588">
      <w:pPr>
        <w:jc w:val="both"/>
        <w:rPr>
          <w:b/>
          <w:bCs/>
          <w:sz w:val="24"/>
          <w:szCs w:val="24"/>
        </w:rPr>
      </w:pPr>
      <w:r w:rsidRPr="00060CC1">
        <w:rPr>
          <w:b/>
          <w:bCs/>
          <w:sz w:val="24"/>
          <w:szCs w:val="24"/>
        </w:rPr>
        <w:t>Dia 23 de março</w:t>
      </w:r>
      <w:r w:rsidR="00E75588" w:rsidRPr="00060CC1">
        <w:rPr>
          <w:b/>
          <w:bCs/>
          <w:sz w:val="24"/>
          <w:szCs w:val="24"/>
        </w:rPr>
        <w:t xml:space="preserve"> - Sexta-feira</w:t>
      </w:r>
    </w:p>
    <w:p w14:paraId="0A00F854" w14:textId="77777777" w:rsidR="002B4004" w:rsidRPr="00060CC1" w:rsidRDefault="002B4004" w:rsidP="00E75588">
      <w:pPr>
        <w:jc w:val="both"/>
        <w:rPr>
          <w:b/>
          <w:bCs/>
          <w:sz w:val="24"/>
          <w:szCs w:val="24"/>
        </w:rPr>
      </w:pPr>
    </w:p>
    <w:p w14:paraId="29D6E85E" w14:textId="1ADD976B" w:rsidR="00E75588" w:rsidRPr="001E0858" w:rsidRDefault="001E0858" w:rsidP="001E085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1 - </w:t>
      </w:r>
      <w:r w:rsidR="00E75588" w:rsidRPr="001E0858">
        <w:rPr>
          <w:bCs/>
          <w:sz w:val="24"/>
          <w:szCs w:val="24"/>
        </w:rPr>
        <w:t xml:space="preserve">Credenciamento </w:t>
      </w:r>
      <w:r w:rsidR="0011353B">
        <w:rPr>
          <w:bCs/>
          <w:sz w:val="24"/>
          <w:szCs w:val="24"/>
        </w:rPr>
        <w:t>e formação dos Grupos de Trabalho</w:t>
      </w:r>
      <w:r w:rsidR="00E75588" w:rsidRPr="001E0858">
        <w:rPr>
          <w:bCs/>
          <w:sz w:val="24"/>
          <w:szCs w:val="24"/>
        </w:rPr>
        <w:t xml:space="preserve">– 17h </w:t>
      </w:r>
      <w:r w:rsidR="00F4455B" w:rsidRPr="001E0858">
        <w:rPr>
          <w:bCs/>
          <w:sz w:val="24"/>
          <w:szCs w:val="24"/>
        </w:rPr>
        <w:t>às</w:t>
      </w:r>
      <w:r w:rsidR="00E75588" w:rsidRPr="001E0858">
        <w:rPr>
          <w:bCs/>
          <w:sz w:val="24"/>
          <w:szCs w:val="24"/>
        </w:rPr>
        <w:t xml:space="preserve"> 2</w:t>
      </w:r>
      <w:r w:rsidR="00790A26">
        <w:rPr>
          <w:bCs/>
          <w:sz w:val="24"/>
          <w:szCs w:val="24"/>
        </w:rPr>
        <w:t>0:15</w:t>
      </w:r>
      <w:r w:rsidR="00E75588" w:rsidRPr="001E0858">
        <w:rPr>
          <w:bCs/>
          <w:sz w:val="24"/>
          <w:szCs w:val="24"/>
        </w:rPr>
        <w:t>h</w:t>
      </w:r>
    </w:p>
    <w:p w14:paraId="349D1F56" w14:textId="4206B312" w:rsidR="00E75588" w:rsidRPr="00060CC1" w:rsidRDefault="001E0858" w:rsidP="00E7558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 </w:t>
      </w:r>
      <w:r w:rsidR="0011353B">
        <w:rPr>
          <w:bCs/>
          <w:sz w:val="24"/>
          <w:szCs w:val="24"/>
        </w:rPr>
        <w:t>–</w:t>
      </w:r>
      <w:r>
        <w:rPr>
          <w:bCs/>
          <w:sz w:val="24"/>
          <w:szCs w:val="24"/>
        </w:rPr>
        <w:t xml:space="preserve"> </w:t>
      </w:r>
      <w:r w:rsidR="0011353B">
        <w:rPr>
          <w:bCs/>
          <w:sz w:val="24"/>
          <w:szCs w:val="24"/>
        </w:rPr>
        <w:t xml:space="preserve">Leitura </w:t>
      </w:r>
      <w:r w:rsidR="00E75588" w:rsidRPr="00060CC1">
        <w:rPr>
          <w:bCs/>
          <w:sz w:val="24"/>
          <w:szCs w:val="24"/>
        </w:rPr>
        <w:t>d</w:t>
      </w:r>
      <w:r w:rsidR="00890665">
        <w:rPr>
          <w:bCs/>
          <w:sz w:val="24"/>
          <w:szCs w:val="24"/>
        </w:rPr>
        <w:t>a</w:t>
      </w:r>
      <w:r w:rsidR="00E75588" w:rsidRPr="00060CC1">
        <w:rPr>
          <w:bCs/>
          <w:sz w:val="24"/>
          <w:szCs w:val="24"/>
        </w:rPr>
        <w:t xml:space="preserve"> </w:t>
      </w:r>
      <w:r w:rsidR="00890665">
        <w:rPr>
          <w:bCs/>
          <w:sz w:val="24"/>
          <w:szCs w:val="24"/>
        </w:rPr>
        <w:t>metodologia d</w:t>
      </w:r>
      <w:r>
        <w:rPr>
          <w:bCs/>
          <w:sz w:val="24"/>
          <w:szCs w:val="24"/>
        </w:rPr>
        <w:t>os</w:t>
      </w:r>
      <w:r w:rsidR="00890665">
        <w:rPr>
          <w:bCs/>
          <w:sz w:val="24"/>
          <w:szCs w:val="24"/>
        </w:rPr>
        <w:t xml:space="preserve"> trabalho</w:t>
      </w:r>
      <w:r>
        <w:rPr>
          <w:bCs/>
          <w:sz w:val="24"/>
          <w:szCs w:val="24"/>
        </w:rPr>
        <w:t>s</w:t>
      </w:r>
      <w:r w:rsidR="00E75588" w:rsidRPr="00060CC1">
        <w:rPr>
          <w:bCs/>
          <w:sz w:val="24"/>
          <w:szCs w:val="24"/>
        </w:rPr>
        <w:t xml:space="preserve"> – 20</w:t>
      </w:r>
      <w:r w:rsidR="00790A26">
        <w:rPr>
          <w:bCs/>
          <w:sz w:val="24"/>
          <w:szCs w:val="24"/>
        </w:rPr>
        <w:t>:15</w:t>
      </w:r>
      <w:r w:rsidR="00E75588" w:rsidRPr="00060CC1">
        <w:rPr>
          <w:bCs/>
          <w:sz w:val="24"/>
          <w:szCs w:val="24"/>
        </w:rPr>
        <w:t>h</w:t>
      </w:r>
    </w:p>
    <w:p w14:paraId="0AC80122" w14:textId="4F194FE0" w:rsidR="00E75588" w:rsidRPr="00060CC1" w:rsidRDefault="001E0858" w:rsidP="00E7558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3 - </w:t>
      </w:r>
      <w:r w:rsidR="00890665">
        <w:rPr>
          <w:bCs/>
          <w:sz w:val="24"/>
          <w:szCs w:val="24"/>
        </w:rPr>
        <w:t>Solenidade</w:t>
      </w:r>
      <w:r w:rsidR="00E75588" w:rsidRPr="00060CC1">
        <w:rPr>
          <w:bCs/>
          <w:sz w:val="24"/>
          <w:szCs w:val="24"/>
        </w:rPr>
        <w:t xml:space="preserve"> de abertura – 20</w:t>
      </w:r>
      <w:r w:rsidR="00790A26">
        <w:rPr>
          <w:bCs/>
          <w:sz w:val="24"/>
          <w:szCs w:val="24"/>
        </w:rPr>
        <w:t>:30</w:t>
      </w:r>
      <w:r w:rsidR="00E75588" w:rsidRPr="00060CC1">
        <w:rPr>
          <w:bCs/>
          <w:sz w:val="24"/>
          <w:szCs w:val="24"/>
        </w:rPr>
        <w:t xml:space="preserve">h </w:t>
      </w:r>
      <w:r w:rsidR="00F4455B" w:rsidRPr="00060CC1">
        <w:rPr>
          <w:bCs/>
          <w:sz w:val="24"/>
          <w:szCs w:val="24"/>
        </w:rPr>
        <w:t>às</w:t>
      </w:r>
      <w:r w:rsidR="00E75588" w:rsidRPr="00060CC1">
        <w:rPr>
          <w:bCs/>
          <w:sz w:val="24"/>
          <w:szCs w:val="24"/>
        </w:rPr>
        <w:t xml:space="preserve"> 21h</w:t>
      </w:r>
    </w:p>
    <w:p w14:paraId="35E0357E" w14:textId="013A11AD" w:rsidR="00E75588" w:rsidRDefault="001E0858" w:rsidP="00E7558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4 - </w:t>
      </w:r>
      <w:r w:rsidR="00E75588" w:rsidRPr="00060CC1">
        <w:rPr>
          <w:bCs/>
          <w:sz w:val="24"/>
          <w:szCs w:val="24"/>
        </w:rPr>
        <w:t>Apresentação artística – 21h</w:t>
      </w:r>
    </w:p>
    <w:p w14:paraId="7040ECD6" w14:textId="77777777" w:rsidR="00060CC1" w:rsidRPr="00060CC1" w:rsidRDefault="00060CC1" w:rsidP="00E75588">
      <w:pPr>
        <w:jc w:val="both"/>
        <w:rPr>
          <w:bCs/>
          <w:sz w:val="24"/>
          <w:szCs w:val="24"/>
        </w:rPr>
      </w:pPr>
    </w:p>
    <w:p w14:paraId="7570E8D4" w14:textId="0FE97382" w:rsidR="00E75588" w:rsidRDefault="00E75588" w:rsidP="00E75588">
      <w:pPr>
        <w:jc w:val="both"/>
        <w:rPr>
          <w:b/>
          <w:bCs/>
          <w:sz w:val="24"/>
          <w:szCs w:val="24"/>
        </w:rPr>
      </w:pPr>
      <w:r w:rsidRPr="00060CC1">
        <w:rPr>
          <w:b/>
          <w:bCs/>
          <w:sz w:val="24"/>
          <w:szCs w:val="24"/>
        </w:rPr>
        <w:t xml:space="preserve">Dia </w:t>
      </w:r>
      <w:r w:rsidR="002812D3" w:rsidRPr="00060CC1">
        <w:rPr>
          <w:b/>
          <w:bCs/>
          <w:sz w:val="24"/>
          <w:szCs w:val="24"/>
        </w:rPr>
        <w:t>24 de março</w:t>
      </w:r>
      <w:r w:rsidRPr="00060CC1">
        <w:rPr>
          <w:b/>
          <w:bCs/>
          <w:sz w:val="24"/>
          <w:szCs w:val="24"/>
        </w:rPr>
        <w:t xml:space="preserve"> </w:t>
      </w:r>
      <w:r w:rsidR="002B4004">
        <w:rPr>
          <w:b/>
          <w:bCs/>
          <w:sz w:val="24"/>
          <w:szCs w:val="24"/>
        </w:rPr>
        <w:t>–</w:t>
      </w:r>
      <w:r w:rsidRPr="00060CC1">
        <w:rPr>
          <w:b/>
          <w:bCs/>
          <w:sz w:val="24"/>
          <w:szCs w:val="24"/>
        </w:rPr>
        <w:t xml:space="preserve"> Sábado</w:t>
      </w:r>
    </w:p>
    <w:p w14:paraId="65BA6BD9" w14:textId="77777777" w:rsidR="002B4004" w:rsidRPr="00060CC1" w:rsidRDefault="002B4004" w:rsidP="00E75588">
      <w:pPr>
        <w:jc w:val="both"/>
        <w:rPr>
          <w:b/>
          <w:bCs/>
          <w:sz w:val="24"/>
          <w:szCs w:val="24"/>
        </w:rPr>
      </w:pPr>
    </w:p>
    <w:p w14:paraId="07A106DA" w14:textId="7532A35C" w:rsidR="00E75588" w:rsidRPr="00060CC1" w:rsidRDefault="001E0858" w:rsidP="00E7558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1 - </w:t>
      </w:r>
      <w:r w:rsidR="00E75588" w:rsidRPr="00060CC1">
        <w:rPr>
          <w:bCs/>
          <w:sz w:val="24"/>
          <w:szCs w:val="24"/>
        </w:rPr>
        <w:t xml:space="preserve">Credenciamento </w:t>
      </w:r>
      <w:r w:rsidR="0011353B">
        <w:rPr>
          <w:bCs/>
          <w:sz w:val="24"/>
          <w:szCs w:val="24"/>
        </w:rPr>
        <w:t>e formação dos Grupos de Trabalho</w:t>
      </w:r>
      <w:r w:rsidR="00E75588" w:rsidRPr="00060CC1">
        <w:rPr>
          <w:bCs/>
          <w:sz w:val="24"/>
          <w:szCs w:val="24"/>
        </w:rPr>
        <w:t xml:space="preserve">– 8h </w:t>
      </w:r>
      <w:r w:rsidR="00F4455B" w:rsidRPr="00060CC1">
        <w:rPr>
          <w:bCs/>
          <w:sz w:val="24"/>
          <w:szCs w:val="24"/>
        </w:rPr>
        <w:t>às</w:t>
      </w:r>
      <w:r w:rsidR="00E75588" w:rsidRPr="00060CC1">
        <w:rPr>
          <w:bCs/>
          <w:sz w:val="24"/>
          <w:szCs w:val="24"/>
        </w:rPr>
        <w:t xml:space="preserve"> </w:t>
      </w:r>
      <w:r w:rsidR="00790A26">
        <w:rPr>
          <w:bCs/>
          <w:sz w:val="24"/>
          <w:szCs w:val="24"/>
        </w:rPr>
        <w:t>9:30</w:t>
      </w:r>
      <w:r w:rsidR="00E75588" w:rsidRPr="00060CC1">
        <w:rPr>
          <w:bCs/>
          <w:sz w:val="24"/>
          <w:szCs w:val="24"/>
        </w:rPr>
        <w:t>h</w:t>
      </w:r>
    </w:p>
    <w:p w14:paraId="47909A28" w14:textId="6DDE2511" w:rsidR="00E75588" w:rsidRPr="00060CC1" w:rsidRDefault="001E0858" w:rsidP="00E7558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2 - </w:t>
      </w:r>
      <w:r w:rsidR="00E75588" w:rsidRPr="00060CC1">
        <w:rPr>
          <w:bCs/>
          <w:sz w:val="24"/>
          <w:szCs w:val="24"/>
        </w:rPr>
        <w:t>Debate</w:t>
      </w:r>
      <w:r w:rsidR="00F4455B" w:rsidRPr="00060CC1">
        <w:rPr>
          <w:bCs/>
          <w:sz w:val="24"/>
          <w:szCs w:val="24"/>
        </w:rPr>
        <w:t>s dos Grupo</w:t>
      </w:r>
      <w:r w:rsidR="00093D8D" w:rsidRPr="00060CC1">
        <w:rPr>
          <w:bCs/>
          <w:sz w:val="24"/>
          <w:szCs w:val="24"/>
        </w:rPr>
        <w:t>s</w:t>
      </w:r>
      <w:r w:rsidR="00F4455B" w:rsidRPr="00060CC1">
        <w:rPr>
          <w:bCs/>
          <w:sz w:val="24"/>
          <w:szCs w:val="24"/>
        </w:rPr>
        <w:t xml:space="preserve"> de Trabalho – 9h30 à</w:t>
      </w:r>
      <w:r w:rsidR="00E75588" w:rsidRPr="00060CC1">
        <w:rPr>
          <w:bCs/>
          <w:sz w:val="24"/>
          <w:szCs w:val="24"/>
        </w:rPr>
        <w:t>s 12h30</w:t>
      </w:r>
    </w:p>
    <w:p w14:paraId="1176DCE1" w14:textId="1A4BB1C5" w:rsidR="00E75588" w:rsidRPr="00060CC1" w:rsidRDefault="001E0858" w:rsidP="00E7558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3 - </w:t>
      </w:r>
      <w:r w:rsidR="00F4455B" w:rsidRPr="00060CC1">
        <w:rPr>
          <w:bCs/>
          <w:sz w:val="24"/>
          <w:szCs w:val="24"/>
        </w:rPr>
        <w:t>Almoço – 12h30 às</w:t>
      </w:r>
      <w:r w:rsidR="00E75588" w:rsidRPr="00060CC1">
        <w:rPr>
          <w:bCs/>
          <w:sz w:val="24"/>
          <w:szCs w:val="24"/>
        </w:rPr>
        <w:t xml:space="preserve"> 13h30</w:t>
      </w:r>
    </w:p>
    <w:p w14:paraId="1804703E" w14:textId="551B587A" w:rsidR="00E75588" w:rsidRPr="00060CC1" w:rsidRDefault="001E0858" w:rsidP="00E7558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4 - </w:t>
      </w:r>
      <w:r w:rsidR="00E75588" w:rsidRPr="00060CC1">
        <w:rPr>
          <w:bCs/>
          <w:sz w:val="24"/>
          <w:szCs w:val="24"/>
        </w:rPr>
        <w:t xml:space="preserve">Debates dos Grupos de Trabalho – 13h30 </w:t>
      </w:r>
      <w:r w:rsidR="00F4455B" w:rsidRPr="00060CC1">
        <w:rPr>
          <w:bCs/>
          <w:sz w:val="24"/>
          <w:szCs w:val="24"/>
        </w:rPr>
        <w:t>às</w:t>
      </w:r>
      <w:r w:rsidR="00E75588" w:rsidRPr="00060CC1">
        <w:rPr>
          <w:bCs/>
          <w:sz w:val="24"/>
          <w:szCs w:val="24"/>
        </w:rPr>
        <w:t xml:space="preserve"> 17h</w:t>
      </w:r>
    </w:p>
    <w:p w14:paraId="7D52BF74" w14:textId="3F0C667F" w:rsidR="00E75588" w:rsidRDefault="001E0858" w:rsidP="00E7558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5 - </w:t>
      </w:r>
      <w:r w:rsidR="00E75588" w:rsidRPr="00060CC1">
        <w:rPr>
          <w:bCs/>
          <w:sz w:val="24"/>
          <w:szCs w:val="24"/>
        </w:rPr>
        <w:t>Confraternização – a partir das 18h</w:t>
      </w:r>
    </w:p>
    <w:p w14:paraId="05CAB838" w14:textId="77777777" w:rsidR="00060CC1" w:rsidRPr="00060CC1" w:rsidRDefault="00060CC1" w:rsidP="00E75588">
      <w:pPr>
        <w:jc w:val="both"/>
        <w:rPr>
          <w:bCs/>
          <w:sz w:val="24"/>
          <w:szCs w:val="24"/>
        </w:rPr>
      </w:pPr>
    </w:p>
    <w:p w14:paraId="6A87C989" w14:textId="3E9B4532" w:rsidR="00E75588" w:rsidRDefault="00E75588" w:rsidP="00E75588">
      <w:pPr>
        <w:jc w:val="both"/>
        <w:rPr>
          <w:b/>
          <w:bCs/>
          <w:sz w:val="24"/>
          <w:szCs w:val="24"/>
        </w:rPr>
      </w:pPr>
      <w:r w:rsidRPr="00060CC1">
        <w:rPr>
          <w:b/>
          <w:bCs/>
          <w:sz w:val="24"/>
          <w:szCs w:val="24"/>
        </w:rPr>
        <w:t xml:space="preserve">Dia </w:t>
      </w:r>
      <w:r w:rsidR="002812D3" w:rsidRPr="00060CC1">
        <w:rPr>
          <w:b/>
          <w:bCs/>
          <w:sz w:val="24"/>
          <w:szCs w:val="24"/>
        </w:rPr>
        <w:t>25 de março</w:t>
      </w:r>
      <w:r w:rsidRPr="00060CC1">
        <w:rPr>
          <w:b/>
          <w:bCs/>
          <w:sz w:val="24"/>
          <w:szCs w:val="24"/>
        </w:rPr>
        <w:t xml:space="preserve"> </w:t>
      </w:r>
      <w:r w:rsidR="002B4004">
        <w:rPr>
          <w:b/>
          <w:bCs/>
          <w:sz w:val="24"/>
          <w:szCs w:val="24"/>
        </w:rPr>
        <w:t>–</w:t>
      </w:r>
      <w:r w:rsidRPr="00060CC1">
        <w:rPr>
          <w:b/>
          <w:bCs/>
          <w:sz w:val="24"/>
          <w:szCs w:val="24"/>
        </w:rPr>
        <w:t xml:space="preserve"> Domingo</w:t>
      </w:r>
    </w:p>
    <w:p w14:paraId="113A5CE6" w14:textId="77777777" w:rsidR="002B4004" w:rsidRPr="00060CC1" w:rsidRDefault="002B4004" w:rsidP="00E75588">
      <w:pPr>
        <w:jc w:val="both"/>
        <w:rPr>
          <w:b/>
          <w:bCs/>
          <w:sz w:val="24"/>
          <w:szCs w:val="24"/>
        </w:rPr>
      </w:pPr>
    </w:p>
    <w:p w14:paraId="764B8B78" w14:textId="74C3C9A4" w:rsidR="00E75588" w:rsidRPr="00060CC1" w:rsidRDefault="001E0858" w:rsidP="00E7558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1 - </w:t>
      </w:r>
      <w:r w:rsidR="00F4455B" w:rsidRPr="00060CC1">
        <w:rPr>
          <w:bCs/>
          <w:sz w:val="24"/>
          <w:szCs w:val="24"/>
        </w:rPr>
        <w:t>Plenária Final</w:t>
      </w:r>
      <w:r w:rsidR="00890665">
        <w:rPr>
          <w:bCs/>
          <w:sz w:val="24"/>
          <w:szCs w:val="24"/>
        </w:rPr>
        <w:t xml:space="preserve"> para apresentação do resultado dos Grupos de Trabalho e aprovação da proposta do Plano Estadual de Cultura de Pernambuco</w:t>
      </w:r>
      <w:r w:rsidR="00F4455B" w:rsidRPr="00060CC1">
        <w:rPr>
          <w:bCs/>
          <w:sz w:val="24"/>
          <w:szCs w:val="24"/>
        </w:rPr>
        <w:t xml:space="preserve"> – 8h30 à</w:t>
      </w:r>
      <w:r w:rsidR="00E75588" w:rsidRPr="00060CC1">
        <w:rPr>
          <w:bCs/>
          <w:sz w:val="24"/>
          <w:szCs w:val="24"/>
        </w:rPr>
        <w:t>s 12h30</w:t>
      </w:r>
    </w:p>
    <w:p w14:paraId="4B3280B7" w14:textId="3CB2778A" w:rsidR="00E75588" w:rsidRPr="00060CC1" w:rsidRDefault="001E0858" w:rsidP="00E75588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2 - </w:t>
      </w:r>
      <w:r w:rsidR="00F4455B" w:rsidRPr="00060CC1">
        <w:rPr>
          <w:bCs/>
          <w:sz w:val="24"/>
          <w:szCs w:val="24"/>
        </w:rPr>
        <w:t>Fala de encerramento – 12h30 à</w:t>
      </w:r>
      <w:r w:rsidR="00E75588" w:rsidRPr="00060CC1">
        <w:rPr>
          <w:bCs/>
          <w:sz w:val="24"/>
          <w:szCs w:val="24"/>
        </w:rPr>
        <w:t>s 13h</w:t>
      </w:r>
    </w:p>
    <w:p w14:paraId="3E11A513" w14:textId="77777777" w:rsidR="00552C31" w:rsidRPr="00D12E2D" w:rsidRDefault="00552C31" w:rsidP="00552C31">
      <w:pPr>
        <w:pStyle w:val="Corpodetexto"/>
        <w:tabs>
          <w:tab w:val="left" w:pos="8505"/>
        </w:tabs>
        <w:ind w:right="1"/>
        <w:jc w:val="both"/>
        <w:rPr>
          <w:bCs/>
        </w:rPr>
      </w:pPr>
    </w:p>
    <w:p w14:paraId="103768C5" w14:textId="6AADB8F4" w:rsidR="00467532" w:rsidRPr="00060CC1" w:rsidRDefault="003346E8" w:rsidP="00467532">
      <w:pPr>
        <w:pStyle w:val="Corpodetexto"/>
        <w:tabs>
          <w:tab w:val="left" w:pos="8505"/>
        </w:tabs>
        <w:spacing w:before="1"/>
        <w:ind w:right="1"/>
        <w:jc w:val="both"/>
        <w:rPr>
          <w:rFonts w:asciiTheme="minorHAnsi" w:hAnsiTheme="minorHAnsi"/>
          <w:strike/>
        </w:rPr>
      </w:pPr>
      <w:r w:rsidRPr="00060CC1">
        <w:rPr>
          <w:rFonts w:asciiTheme="minorHAnsi" w:hAnsiTheme="minorHAnsi"/>
          <w:b/>
        </w:rPr>
        <w:t xml:space="preserve">Art. </w:t>
      </w:r>
      <w:r w:rsidR="008D78BF">
        <w:rPr>
          <w:rFonts w:asciiTheme="minorHAnsi" w:hAnsiTheme="minorHAnsi"/>
          <w:b/>
        </w:rPr>
        <w:t>1</w:t>
      </w:r>
      <w:r w:rsidR="001E0858">
        <w:rPr>
          <w:rFonts w:asciiTheme="minorHAnsi" w:hAnsiTheme="minorHAnsi"/>
          <w:b/>
        </w:rPr>
        <w:t>7</w:t>
      </w:r>
      <w:r w:rsidRPr="00060CC1">
        <w:rPr>
          <w:rFonts w:asciiTheme="minorHAnsi" w:hAnsiTheme="minorHAnsi"/>
        </w:rPr>
        <w:t xml:space="preserve"> As despesas relacionadas à hospedagem dos</w:t>
      </w:r>
      <w:r w:rsidR="00790A26">
        <w:rPr>
          <w:rFonts w:asciiTheme="minorHAnsi" w:hAnsiTheme="minorHAnsi"/>
        </w:rPr>
        <w:t>(as)</w:t>
      </w:r>
      <w:r w:rsidRPr="00060CC1">
        <w:rPr>
          <w:rFonts w:asciiTheme="minorHAnsi" w:hAnsiTheme="minorHAnsi"/>
        </w:rPr>
        <w:t xml:space="preserve"> delegados</w:t>
      </w:r>
      <w:r w:rsidR="00790A26">
        <w:rPr>
          <w:rFonts w:asciiTheme="minorHAnsi" w:hAnsiTheme="minorHAnsi"/>
        </w:rPr>
        <w:t>(as)</w:t>
      </w:r>
      <w:r w:rsidRPr="00060CC1">
        <w:rPr>
          <w:rFonts w:asciiTheme="minorHAnsi" w:hAnsiTheme="minorHAnsi"/>
        </w:rPr>
        <w:t xml:space="preserve"> eleitos </w:t>
      </w:r>
      <w:r w:rsidR="00790A26">
        <w:rPr>
          <w:rFonts w:asciiTheme="minorHAnsi" w:hAnsiTheme="minorHAnsi"/>
        </w:rPr>
        <w:t xml:space="preserve">e natos(as) </w:t>
      </w:r>
      <w:r w:rsidRPr="00060CC1">
        <w:rPr>
          <w:rFonts w:asciiTheme="minorHAnsi" w:hAnsiTheme="minorHAnsi"/>
        </w:rPr>
        <w:t>residentes</w:t>
      </w:r>
      <w:r w:rsidR="002812D3" w:rsidRPr="00060CC1">
        <w:rPr>
          <w:rFonts w:asciiTheme="minorHAnsi" w:hAnsiTheme="minorHAnsi"/>
        </w:rPr>
        <w:t xml:space="preserve"> fora do m</w:t>
      </w:r>
      <w:r w:rsidR="00060CC1">
        <w:rPr>
          <w:rFonts w:asciiTheme="minorHAnsi" w:hAnsiTheme="minorHAnsi"/>
        </w:rPr>
        <w:t>unicípio sede da Plenária Final</w:t>
      </w:r>
      <w:r w:rsidR="00467532" w:rsidRPr="00060CC1">
        <w:rPr>
          <w:rFonts w:asciiTheme="minorHAnsi" w:hAnsiTheme="minorHAnsi"/>
        </w:rPr>
        <w:t xml:space="preserve"> e relacionadas à alimentação de todos os delegados da Plenária Estadual Final da IV CEC-PE, serão de responsabilidade do Governo do Estado de Pernambuco</w:t>
      </w:r>
      <w:r w:rsidR="00060CC1" w:rsidRPr="00060CC1">
        <w:rPr>
          <w:rFonts w:asciiTheme="minorHAnsi" w:hAnsiTheme="minorHAnsi"/>
        </w:rPr>
        <w:t>.</w:t>
      </w:r>
    </w:p>
    <w:p w14:paraId="0143130D" w14:textId="5CBB1592" w:rsidR="00467532" w:rsidRDefault="00467532" w:rsidP="00790A26">
      <w:pPr>
        <w:pStyle w:val="Corpodetexto"/>
        <w:tabs>
          <w:tab w:val="left" w:pos="8505"/>
        </w:tabs>
        <w:spacing w:before="1"/>
        <w:ind w:right="1"/>
        <w:jc w:val="both"/>
        <w:rPr>
          <w:rFonts w:asciiTheme="minorHAnsi" w:hAnsiTheme="minorHAnsi"/>
        </w:rPr>
      </w:pPr>
      <w:r w:rsidRPr="00060CC1">
        <w:rPr>
          <w:rFonts w:asciiTheme="minorHAnsi" w:hAnsiTheme="minorHAnsi"/>
        </w:rPr>
        <w:t xml:space="preserve"> </w:t>
      </w:r>
    </w:p>
    <w:p w14:paraId="259D6626" w14:textId="1F75C086" w:rsidR="00790A26" w:rsidRDefault="00790A26" w:rsidP="001628AA">
      <w:pPr>
        <w:pStyle w:val="Corpodetexto"/>
        <w:tabs>
          <w:tab w:val="left" w:pos="8505"/>
        </w:tabs>
        <w:spacing w:before="1"/>
        <w:ind w:right="1"/>
        <w:jc w:val="center"/>
        <w:rPr>
          <w:rFonts w:asciiTheme="minorHAnsi" w:hAnsiTheme="minorHAnsi"/>
          <w:b/>
        </w:rPr>
      </w:pPr>
      <w:r w:rsidRPr="001628AA">
        <w:rPr>
          <w:rFonts w:asciiTheme="minorHAnsi" w:hAnsiTheme="minorHAnsi"/>
          <w:b/>
        </w:rPr>
        <w:t>SOBRE A ELEIÇÃO DOS(AS) DELEGADOS(AS)</w:t>
      </w:r>
    </w:p>
    <w:p w14:paraId="1656B598" w14:textId="77777777" w:rsidR="003E5380" w:rsidRDefault="003E5380" w:rsidP="00913D52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  <w:b/>
        </w:rPr>
      </w:pPr>
    </w:p>
    <w:p w14:paraId="3A0A94A4" w14:textId="35B76896" w:rsidR="002B4004" w:rsidRDefault="002B4004" w:rsidP="00913D52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  <w:r w:rsidRPr="002B4004">
        <w:rPr>
          <w:rFonts w:asciiTheme="minorHAnsi" w:hAnsiTheme="minorHAnsi"/>
          <w:b/>
        </w:rPr>
        <w:t>Art. 18</w:t>
      </w:r>
      <w:r>
        <w:rPr>
          <w:rFonts w:asciiTheme="minorHAnsi" w:hAnsiTheme="minorHAnsi"/>
          <w:b/>
        </w:rPr>
        <w:t xml:space="preserve"> </w:t>
      </w:r>
      <w:r w:rsidR="00C25E72" w:rsidRPr="00C25E72">
        <w:rPr>
          <w:rFonts w:asciiTheme="minorHAnsi" w:hAnsiTheme="minorHAnsi"/>
        </w:rPr>
        <w:t>Obedecido</w:t>
      </w:r>
      <w:r w:rsidR="00C25E72">
        <w:rPr>
          <w:rFonts w:asciiTheme="minorHAnsi" w:hAnsiTheme="minorHAnsi"/>
        </w:rPr>
        <w:t xml:space="preserve"> o quórum mínimo estipulado no Art. 11, s</w:t>
      </w:r>
      <w:r>
        <w:rPr>
          <w:rFonts w:asciiTheme="minorHAnsi" w:hAnsiTheme="minorHAnsi"/>
        </w:rPr>
        <w:t>erá eleito nas Pré-Conferências Regionais e Setoriais para a Plenária Estadual Final da IV CEC-PE, 1 (um/a) delegado(a)</w:t>
      </w:r>
      <w:r w:rsidR="00C25E72">
        <w:rPr>
          <w:rFonts w:asciiTheme="minorHAnsi" w:hAnsiTheme="minorHAnsi"/>
        </w:rPr>
        <w:t xml:space="preserve"> da sociedade civil</w:t>
      </w:r>
      <w:r>
        <w:rPr>
          <w:rFonts w:asciiTheme="minorHAnsi" w:hAnsiTheme="minorHAnsi"/>
        </w:rPr>
        <w:t xml:space="preserve"> para cada 10 (dez) participantes</w:t>
      </w:r>
      <w:r w:rsidR="00AA1884">
        <w:rPr>
          <w:rFonts w:asciiTheme="minorHAnsi" w:hAnsiTheme="minorHAnsi"/>
        </w:rPr>
        <w:t xml:space="preserve"> </w:t>
      </w:r>
      <w:r w:rsidR="00A26488">
        <w:rPr>
          <w:rFonts w:asciiTheme="minorHAnsi" w:hAnsiTheme="minorHAnsi"/>
        </w:rPr>
        <w:t xml:space="preserve">ou </w:t>
      </w:r>
      <w:r w:rsidR="00C25E72">
        <w:rPr>
          <w:rFonts w:asciiTheme="minorHAnsi" w:hAnsiTheme="minorHAnsi"/>
        </w:rPr>
        <w:t>fração igual ou maior que 5 (cinco),</w:t>
      </w:r>
      <w:r>
        <w:rPr>
          <w:rFonts w:asciiTheme="minorHAnsi" w:hAnsiTheme="minorHAnsi"/>
        </w:rPr>
        <w:t xml:space="preserve"> devidamente credenciados na respectiva Pré-Conferencia</w:t>
      </w:r>
      <w:r w:rsidR="00C25E72">
        <w:rPr>
          <w:rFonts w:asciiTheme="minorHAnsi" w:hAnsiTheme="minorHAnsi"/>
        </w:rPr>
        <w:t xml:space="preserve">, obedecido </w:t>
      </w:r>
      <w:r w:rsidR="00C25E72" w:rsidRPr="00012499">
        <w:rPr>
          <w:rFonts w:asciiTheme="minorHAnsi" w:hAnsiTheme="minorHAnsi"/>
        </w:rPr>
        <w:t xml:space="preserve">o limite máximo de </w:t>
      </w:r>
      <w:r w:rsidR="00D546E0" w:rsidRPr="00012499">
        <w:rPr>
          <w:rFonts w:asciiTheme="minorHAnsi" w:hAnsiTheme="minorHAnsi"/>
        </w:rPr>
        <w:t>20</w:t>
      </w:r>
      <w:r w:rsidR="00C25E72" w:rsidRPr="00012499">
        <w:rPr>
          <w:rFonts w:asciiTheme="minorHAnsi" w:hAnsiTheme="minorHAnsi"/>
        </w:rPr>
        <w:t xml:space="preserve"> delegados</w:t>
      </w:r>
      <w:r w:rsidR="00C25E72">
        <w:rPr>
          <w:rFonts w:asciiTheme="minorHAnsi" w:hAnsiTheme="minorHAnsi"/>
        </w:rPr>
        <w:t>(as) eleitos</w:t>
      </w:r>
      <w:r>
        <w:rPr>
          <w:rFonts w:asciiTheme="minorHAnsi" w:hAnsiTheme="minorHAnsi"/>
        </w:rPr>
        <w:t>.</w:t>
      </w:r>
    </w:p>
    <w:p w14:paraId="513C8126" w14:textId="77777777" w:rsidR="002B4004" w:rsidRDefault="002B4004" w:rsidP="00913D52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</w:p>
    <w:p w14:paraId="3B4AAE73" w14:textId="53900FF2" w:rsidR="006979CC" w:rsidRDefault="00176DFD" w:rsidP="00913D52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Parágrafo Único.</w:t>
      </w:r>
      <w:r w:rsidR="002B4004">
        <w:rPr>
          <w:rFonts w:asciiTheme="minorHAnsi" w:hAnsiTheme="minorHAnsi"/>
        </w:rPr>
        <w:t xml:space="preserve"> </w:t>
      </w:r>
      <w:r w:rsidR="006979CC">
        <w:rPr>
          <w:rFonts w:asciiTheme="minorHAnsi" w:hAnsiTheme="minorHAnsi"/>
        </w:rPr>
        <w:t>O número de delegados do poder público a ser eleito em cada Pré-</w:t>
      </w:r>
      <w:r w:rsidR="006979CC">
        <w:rPr>
          <w:rFonts w:asciiTheme="minorHAnsi" w:hAnsiTheme="minorHAnsi"/>
        </w:rPr>
        <w:lastRenderedPageBreak/>
        <w:t xml:space="preserve">Conferência Regional será equivalente a 1/3 (um terço) dos delegados eleitos da sociedade civil na respectiva </w:t>
      </w:r>
      <w:r w:rsidR="00C25E72">
        <w:rPr>
          <w:rFonts w:asciiTheme="minorHAnsi" w:hAnsiTheme="minorHAnsi"/>
        </w:rPr>
        <w:t>P</w:t>
      </w:r>
      <w:r w:rsidR="006979CC">
        <w:rPr>
          <w:rFonts w:asciiTheme="minorHAnsi" w:hAnsiTheme="minorHAnsi"/>
        </w:rPr>
        <w:t>r</w:t>
      </w:r>
      <w:r w:rsidR="00C25E72">
        <w:rPr>
          <w:rFonts w:asciiTheme="minorHAnsi" w:hAnsiTheme="minorHAnsi"/>
        </w:rPr>
        <w:t>é</w:t>
      </w:r>
      <w:r w:rsidR="006979CC">
        <w:rPr>
          <w:rFonts w:asciiTheme="minorHAnsi" w:hAnsiTheme="minorHAnsi"/>
        </w:rPr>
        <w:t>-</w:t>
      </w:r>
      <w:r w:rsidR="00C25E72">
        <w:rPr>
          <w:rFonts w:asciiTheme="minorHAnsi" w:hAnsiTheme="minorHAnsi"/>
        </w:rPr>
        <w:t>C</w:t>
      </w:r>
      <w:r w:rsidR="006979CC">
        <w:rPr>
          <w:rFonts w:asciiTheme="minorHAnsi" w:hAnsiTheme="minorHAnsi"/>
        </w:rPr>
        <w:t>onferencia</w:t>
      </w:r>
      <w:r w:rsidR="00C25E72">
        <w:rPr>
          <w:rFonts w:asciiTheme="minorHAnsi" w:hAnsiTheme="minorHAnsi"/>
        </w:rPr>
        <w:t>.</w:t>
      </w:r>
    </w:p>
    <w:p w14:paraId="561ACCDE" w14:textId="77777777" w:rsidR="00176DFD" w:rsidRPr="002B4004" w:rsidRDefault="00176DFD" w:rsidP="00913D52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</w:p>
    <w:p w14:paraId="513B1FB1" w14:textId="6E1EEF4B" w:rsidR="007D5715" w:rsidRPr="00D12E2D" w:rsidRDefault="007D5715" w:rsidP="00E37BD1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  <w:r w:rsidRPr="008153B7">
        <w:rPr>
          <w:rFonts w:asciiTheme="minorHAnsi" w:hAnsiTheme="minorHAnsi"/>
          <w:b/>
        </w:rPr>
        <w:t xml:space="preserve">Art. </w:t>
      </w:r>
      <w:r w:rsidR="00176DFD">
        <w:rPr>
          <w:rFonts w:asciiTheme="minorHAnsi" w:hAnsiTheme="minorHAnsi"/>
          <w:b/>
        </w:rPr>
        <w:t xml:space="preserve">19 </w:t>
      </w:r>
      <w:r w:rsidRPr="008153B7">
        <w:rPr>
          <w:rFonts w:asciiTheme="minorHAnsi" w:hAnsiTheme="minorHAnsi"/>
        </w:rPr>
        <w:t xml:space="preserve">O processo de eleição dos(as) delegados(as) </w:t>
      </w:r>
      <w:r w:rsidR="00913D52" w:rsidRPr="008153B7">
        <w:rPr>
          <w:rFonts w:asciiTheme="minorHAnsi" w:hAnsiTheme="minorHAnsi"/>
        </w:rPr>
        <w:t xml:space="preserve">nas Pré-Conferências </w:t>
      </w:r>
      <w:r w:rsidRPr="008153B7">
        <w:rPr>
          <w:rFonts w:asciiTheme="minorHAnsi" w:hAnsiTheme="minorHAnsi"/>
        </w:rPr>
        <w:t xml:space="preserve">dar-se á da </w:t>
      </w:r>
      <w:r w:rsidRPr="00D12E2D">
        <w:rPr>
          <w:rFonts w:asciiTheme="minorHAnsi" w:hAnsiTheme="minorHAnsi"/>
        </w:rPr>
        <w:t>seguinte forma:</w:t>
      </w:r>
    </w:p>
    <w:p w14:paraId="2E526B7C" w14:textId="77777777" w:rsidR="00176DFD" w:rsidRDefault="00176DFD" w:rsidP="00E37BD1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</w:p>
    <w:p w14:paraId="432E28F2" w14:textId="6FF28820" w:rsidR="007D5715" w:rsidRPr="00D12E2D" w:rsidRDefault="007D5715" w:rsidP="00E37BD1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</w:rPr>
        <w:t>I – Os(as) candidatos(as) inscritos(as) constarão de uma listagem divulgada pela Comissão Organizadora</w:t>
      </w:r>
      <w:r w:rsidR="00176DFD">
        <w:rPr>
          <w:rFonts w:asciiTheme="minorHAnsi" w:hAnsiTheme="minorHAnsi"/>
        </w:rPr>
        <w:t xml:space="preserve"> </w:t>
      </w:r>
      <w:r w:rsidR="005E5262">
        <w:rPr>
          <w:rFonts w:asciiTheme="minorHAnsi" w:hAnsiTheme="minorHAnsi"/>
        </w:rPr>
        <w:t>contendo</w:t>
      </w:r>
      <w:r w:rsidRPr="00D12E2D">
        <w:rPr>
          <w:rFonts w:asciiTheme="minorHAnsi" w:hAnsiTheme="minorHAnsi"/>
        </w:rPr>
        <w:t xml:space="preserve"> nome</w:t>
      </w:r>
      <w:r w:rsidR="00913D52" w:rsidRPr="00D12E2D">
        <w:rPr>
          <w:rFonts w:asciiTheme="minorHAnsi" w:hAnsiTheme="minorHAnsi"/>
        </w:rPr>
        <w:t xml:space="preserve"> e </w:t>
      </w:r>
      <w:r w:rsidRPr="00D12E2D">
        <w:rPr>
          <w:rFonts w:asciiTheme="minorHAnsi" w:hAnsiTheme="minorHAnsi"/>
        </w:rPr>
        <w:t>cidade</w:t>
      </w:r>
      <w:r w:rsidR="00913D52" w:rsidRPr="00D12E2D">
        <w:rPr>
          <w:rFonts w:asciiTheme="minorHAnsi" w:hAnsiTheme="minorHAnsi"/>
        </w:rPr>
        <w:t xml:space="preserve">; e no  caso das Pré-Conferências Regionais indicação se representante da </w:t>
      </w:r>
      <w:r w:rsidR="00C43545" w:rsidRPr="00D12E2D">
        <w:rPr>
          <w:rFonts w:asciiTheme="minorHAnsi" w:hAnsiTheme="minorHAnsi"/>
        </w:rPr>
        <w:t>sociedade civil ou do poder p</w:t>
      </w:r>
      <w:r w:rsidR="00913D52" w:rsidRPr="00D12E2D">
        <w:rPr>
          <w:rFonts w:asciiTheme="minorHAnsi" w:hAnsiTheme="minorHAnsi"/>
        </w:rPr>
        <w:t>úblico.</w:t>
      </w:r>
    </w:p>
    <w:p w14:paraId="443A3145" w14:textId="48F61C5E" w:rsidR="007D5715" w:rsidRPr="00D12E2D" w:rsidRDefault="007D5715" w:rsidP="00E37BD1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</w:rPr>
        <w:t>II – Antes do início do processo de votação, os(as) candidatos(as) inscrito(as)</w:t>
      </w:r>
      <w:r w:rsidR="00913D52" w:rsidRPr="00D12E2D">
        <w:rPr>
          <w:rFonts w:asciiTheme="minorHAnsi" w:hAnsiTheme="minorHAnsi"/>
        </w:rPr>
        <w:t xml:space="preserve">, serão </w:t>
      </w:r>
      <w:r w:rsidR="004E27A6" w:rsidRPr="00D12E2D">
        <w:rPr>
          <w:rFonts w:asciiTheme="minorHAnsi" w:hAnsiTheme="minorHAnsi"/>
        </w:rPr>
        <w:t>apresentados(as)</w:t>
      </w:r>
      <w:r w:rsidR="00913D52" w:rsidRPr="00D12E2D">
        <w:rPr>
          <w:rFonts w:asciiTheme="minorHAnsi" w:hAnsiTheme="minorHAnsi"/>
        </w:rPr>
        <w:t xml:space="preserve"> </w:t>
      </w:r>
      <w:r w:rsidR="000971D8" w:rsidRPr="00D12E2D">
        <w:rPr>
          <w:rFonts w:asciiTheme="minorHAnsi" w:hAnsiTheme="minorHAnsi"/>
        </w:rPr>
        <w:t xml:space="preserve">à Plenária </w:t>
      </w:r>
      <w:r w:rsidR="00176DFD">
        <w:rPr>
          <w:rFonts w:asciiTheme="minorHAnsi" w:hAnsiTheme="minorHAnsi"/>
        </w:rPr>
        <w:t xml:space="preserve">da respectiva Pré-Conferência </w:t>
      </w:r>
      <w:r w:rsidR="00913D52" w:rsidRPr="00D12E2D">
        <w:rPr>
          <w:rFonts w:asciiTheme="minorHAnsi" w:hAnsiTheme="minorHAnsi"/>
        </w:rPr>
        <w:t>e defenderão suas respectivas candidaturas</w:t>
      </w:r>
      <w:r w:rsidR="007108E0">
        <w:rPr>
          <w:rFonts w:asciiTheme="minorHAnsi" w:hAnsiTheme="minorHAnsi"/>
        </w:rPr>
        <w:t xml:space="preserve"> em até 2</w:t>
      </w:r>
      <w:r w:rsidR="00467532" w:rsidRPr="00D12E2D">
        <w:rPr>
          <w:rFonts w:asciiTheme="minorHAnsi" w:hAnsiTheme="minorHAnsi"/>
        </w:rPr>
        <w:t xml:space="preserve"> minutos</w:t>
      </w:r>
      <w:r w:rsidR="00913D52" w:rsidRPr="00D12E2D">
        <w:rPr>
          <w:rFonts w:asciiTheme="minorHAnsi" w:hAnsiTheme="minorHAnsi"/>
        </w:rPr>
        <w:t>.</w:t>
      </w:r>
    </w:p>
    <w:p w14:paraId="1418FCD6" w14:textId="4C1DFF4D" w:rsidR="00F2658A" w:rsidRPr="00D12E2D" w:rsidRDefault="004E27A6" w:rsidP="00E37BD1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</w:rPr>
        <w:t xml:space="preserve">III – Após as </w:t>
      </w:r>
      <w:r w:rsidR="00913D52" w:rsidRPr="00D12E2D">
        <w:rPr>
          <w:rFonts w:asciiTheme="minorHAnsi" w:hAnsiTheme="minorHAnsi"/>
        </w:rPr>
        <w:t>defesas das candidaturas,</w:t>
      </w:r>
      <w:r w:rsidRPr="00D12E2D">
        <w:rPr>
          <w:rFonts w:asciiTheme="minorHAnsi" w:hAnsiTheme="minorHAnsi"/>
        </w:rPr>
        <w:t xml:space="preserve"> os presentes iniciarão o processo de votação</w:t>
      </w:r>
      <w:r w:rsidR="00017536" w:rsidRPr="00D12E2D">
        <w:rPr>
          <w:rFonts w:asciiTheme="minorHAnsi" w:hAnsiTheme="minorHAnsi"/>
        </w:rPr>
        <w:t>.</w:t>
      </w:r>
    </w:p>
    <w:p w14:paraId="7249356B" w14:textId="1DD2D6AE" w:rsidR="004E27A6" w:rsidRPr="00D12E2D" w:rsidRDefault="00F2658A" w:rsidP="00F2658A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  <w:r w:rsidRPr="00D12E2D">
        <w:rPr>
          <w:rFonts w:asciiTheme="minorHAnsi" w:hAnsiTheme="minorHAnsi"/>
        </w:rPr>
        <w:t xml:space="preserve">IV – </w:t>
      </w:r>
      <w:r w:rsidR="00E9527A" w:rsidRPr="00D12E2D">
        <w:rPr>
          <w:rFonts w:asciiTheme="minorHAnsi" w:hAnsiTheme="minorHAnsi"/>
        </w:rPr>
        <w:t xml:space="preserve">O </w:t>
      </w:r>
      <w:r w:rsidR="00913D52" w:rsidRPr="00D12E2D">
        <w:rPr>
          <w:rFonts w:asciiTheme="minorHAnsi" w:hAnsiTheme="minorHAnsi"/>
        </w:rPr>
        <w:t>processo de eleição dar-se-á por contraste visual e</w:t>
      </w:r>
      <w:r w:rsidR="00176DFD">
        <w:rPr>
          <w:rFonts w:asciiTheme="minorHAnsi" w:hAnsiTheme="minorHAnsi"/>
        </w:rPr>
        <w:t>, em caso de dúvida,</w:t>
      </w:r>
      <w:r w:rsidR="00913D52" w:rsidRPr="00D12E2D">
        <w:rPr>
          <w:rFonts w:asciiTheme="minorHAnsi" w:hAnsiTheme="minorHAnsi"/>
        </w:rPr>
        <w:t xml:space="preserve"> por contagem.</w:t>
      </w:r>
    </w:p>
    <w:p w14:paraId="6706C25C" w14:textId="77777777" w:rsidR="001628AA" w:rsidRDefault="001628AA" w:rsidP="00E37BD1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</w:p>
    <w:p w14:paraId="554C198A" w14:textId="51B224FC" w:rsidR="004E27A6" w:rsidRDefault="001628AA" w:rsidP="00E37BD1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 1º. No caso do participante inscrito em uma Pré-Conferência Regional e em uma Pré-Conferência Setorial de Cultura, o mesmo poderá votar em ambas, porém só poderá se candidatar a delegado(a) em apenas uma.</w:t>
      </w:r>
    </w:p>
    <w:p w14:paraId="095B4068" w14:textId="77777777" w:rsidR="001628AA" w:rsidRDefault="001628AA" w:rsidP="00913D52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</w:p>
    <w:p w14:paraId="717AAD92" w14:textId="331A71F6" w:rsidR="00E37BD1" w:rsidRDefault="001628AA" w:rsidP="00913D52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§ 2º</w:t>
      </w:r>
      <w:r w:rsidR="00176DFD">
        <w:rPr>
          <w:rFonts w:asciiTheme="minorHAnsi" w:hAnsiTheme="minorHAnsi"/>
        </w:rPr>
        <w:t>.</w:t>
      </w:r>
      <w:r w:rsidR="00E9527A" w:rsidRPr="008153B7">
        <w:rPr>
          <w:rFonts w:asciiTheme="minorHAnsi" w:hAnsiTheme="minorHAnsi"/>
          <w:b/>
        </w:rPr>
        <w:t xml:space="preserve"> </w:t>
      </w:r>
      <w:r w:rsidR="00913D52" w:rsidRPr="008153B7">
        <w:rPr>
          <w:rFonts w:asciiTheme="minorHAnsi" w:hAnsiTheme="minorHAnsi"/>
        </w:rPr>
        <w:t xml:space="preserve">As eleições de delegados(as) do Poder Público </w:t>
      </w:r>
      <w:r w:rsidR="006F4185">
        <w:rPr>
          <w:rFonts w:asciiTheme="minorHAnsi" w:hAnsiTheme="minorHAnsi"/>
        </w:rPr>
        <w:t xml:space="preserve">nas Pré-Conferências Regionais </w:t>
      </w:r>
      <w:r w:rsidR="00913D52" w:rsidRPr="008153B7">
        <w:rPr>
          <w:rFonts w:asciiTheme="minorHAnsi" w:hAnsiTheme="minorHAnsi"/>
        </w:rPr>
        <w:t>dar-se-</w:t>
      </w:r>
      <w:r w:rsidR="008467A1" w:rsidRPr="008153B7">
        <w:rPr>
          <w:rFonts w:asciiTheme="minorHAnsi" w:hAnsiTheme="minorHAnsi"/>
        </w:rPr>
        <w:t>ão entre seus pares obedecendo o mesmo processo destacado no</w:t>
      </w:r>
      <w:r w:rsidR="00176DFD">
        <w:rPr>
          <w:rFonts w:asciiTheme="minorHAnsi" w:hAnsiTheme="minorHAnsi"/>
        </w:rPr>
        <w:t>s incisos anteriores</w:t>
      </w:r>
      <w:r w:rsidR="008467A1" w:rsidRPr="008153B7">
        <w:rPr>
          <w:rFonts w:asciiTheme="minorHAnsi" w:hAnsiTheme="minorHAnsi"/>
        </w:rPr>
        <w:t>.</w:t>
      </w:r>
    </w:p>
    <w:p w14:paraId="6D30424E" w14:textId="77777777" w:rsidR="008153B7" w:rsidRDefault="008153B7" w:rsidP="00913D52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</w:p>
    <w:p w14:paraId="3A41B1B0" w14:textId="31D54B59" w:rsidR="001628AA" w:rsidRPr="001628AA" w:rsidRDefault="001628AA" w:rsidP="001628AA">
      <w:pPr>
        <w:pStyle w:val="Corpodetexto"/>
        <w:tabs>
          <w:tab w:val="left" w:pos="8505"/>
        </w:tabs>
        <w:spacing w:before="1"/>
        <w:ind w:right="23"/>
        <w:jc w:val="center"/>
        <w:rPr>
          <w:rFonts w:asciiTheme="minorHAnsi" w:hAnsiTheme="minorHAnsi"/>
          <w:b/>
        </w:rPr>
      </w:pPr>
      <w:r w:rsidRPr="001628AA">
        <w:rPr>
          <w:rFonts w:asciiTheme="minorHAnsi" w:hAnsiTheme="minorHAnsi"/>
          <w:b/>
        </w:rPr>
        <w:t>SOBRE AS DISPOSIÇÕES FINAIS</w:t>
      </w:r>
    </w:p>
    <w:p w14:paraId="1455922C" w14:textId="77777777" w:rsidR="001628AA" w:rsidRDefault="001628AA" w:rsidP="00913D52">
      <w:pPr>
        <w:pStyle w:val="Corpodetexto"/>
        <w:tabs>
          <w:tab w:val="left" w:pos="8505"/>
        </w:tabs>
        <w:spacing w:before="1"/>
        <w:ind w:right="23"/>
        <w:jc w:val="both"/>
        <w:rPr>
          <w:rFonts w:asciiTheme="minorHAnsi" w:hAnsiTheme="minorHAnsi"/>
        </w:rPr>
      </w:pPr>
    </w:p>
    <w:p w14:paraId="302C7F3E" w14:textId="06D390BB" w:rsidR="00E21284" w:rsidRPr="008153B7" w:rsidRDefault="00A23525" w:rsidP="00A36994">
      <w:pPr>
        <w:pStyle w:val="Corpodetexto"/>
        <w:tabs>
          <w:tab w:val="left" w:pos="8505"/>
        </w:tabs>
        <w:ind w:right="109"/>
        <w:jc w:val="both"/>
        <w:rPr>
          <w:rFonts w:asciiTheme="minorHAnsi" w:hAnsiTheme="minorHAnsi"/>
        </w:rPr>
      </w:pPr>
      <w:r w:rsidRPr="008153B7">
        <w:rPr>
          <w:rFonts w:asciiTheme="minorHAnsi" w:hAnsiTheme="minorHAnsi"/>
          <w:b/>
        </w:rPr>
        <w:t xml:space="preserve">Art. </w:t>
      </w:r>
      <w:r w:rsidR="00176DFD">
        <w:rPr>
          <w:rFonts w:asciiTheme="minorHAnsi" w:hAnsiTheme="minorHAnsi"/>
          <w:b/>
        </w:rPr>
        <w:t>20</w:t>
      </w:r>
      <w:r w:rsidRPr="008153B7">
        <w:rPr>
          <w:rFonts w:asciiTheme="minorHAnsi" w:hAnsiTheme="minorHAnsi"/>
          <w:b/>
        </w:rPr>
        <w:t xml:space="preserve"> </w:t>
      </w:r>
      <w:r w:rsidRPr="008153B7">
        <w:rPr>
          <w:rFonts w:asciiTheme="minorHAnsi" w:hAnsiTheme="minorHAnsi"/>
        </w:rPr>
        <w:t>As deliberações nas Plenárias e nos Grupos de Trabalho dar-se-ão por maioria simples de votos dos(as) delegados(as) presentes, podendo ser por contraste visual,</w:t>
      </w:r>
      <w:r w:rsidR="00E664EC">
        <w:rPr>
          <w:rFonts w:asciiTheme="minorHAnsi" w:hAnsiTheme="minorHAnsi"/>
        </w:rPr>
        <w:t xml:space="preserve"> e, </w:t>
      </w:r>
      <w:r w:rsidRPr="008153B7">
        <w:rPr>
          <w:rFonts w:asciiTheme="minorHAnsi" w:hAnsiTheme="minorHAnsi"/>
        </w:rPr>
        <w:t xml:space="preserve">em caso de dúvida, </w:t>
      </w:r>
      <w:r w:rsidR="00E664EC">
        <w:rPr>
          <w:rFonts w:asciiTheme="minorHAnsi" w:hAnsiTheme="minorHAnsi"/>
        </w:rPr>
        <w:t>por contagem.</w:t>
      </w:r>
    </w:p>
    <w:p w14:paraId="361A3023" w14:textId="77777777" w:rsidR="00E21284" w:rsidRPr="00D12E2D" w:rsidRDefault="00E21284" w:rsidP="0037160B">
      <w:pPr>
        <w:pStyle w:val="Corpodetexto"/>
        <w:tabs>
          <w:tab w:val="left" w:pos="8505"/>
        </w:tabs>
        <w:spacing w:before="11"/>
        <w:rPr>
          <w:rFonts w:asciiTheme="minorHAnsi" w:hAnsiTheme="minorHAnsi"/>
        </w:rPr>
      </w:pPr>
    </w:p>
    <w:p w14:paraId="25B5748D" w14:textId="5DE3D0C9" w:rsidR="00E21284" w:rsidRPr="008153B7" w:rsidRDefault="00A23525" w:rsidP="0081256E">
      <w:pPr>
        <w:pStyle w:val="Corpodetexto"/>
        <w:tabs>
          <w:tab w:val="left" w:pos="8505"/>
        </w:tabs>
        <w:spacing w:before="1"/>
        <w:ind w:right="112"/>
        <w:jc w:val="both"/>
        <w:rPr>
          <w:rFonts w:asciiTheme="minorHAnsi" w:hAnsiTheme="minorHAnsi"/>
        </w:rPr>
      </w:pPr>
      <w:r w:rsidRPr="008153B7">
        <w:rPr>
          <w:rFonts w:asciiTheme="minorHAnsi" w:hAnsiTheme="minorHAnsi"/>
          <w:b/>
        </w:rPr>
        <w:t xml:space="preserve">Art. </w:t>
      </w:r>
      <w:r w:rsidR="00E664EC">
        <w:rPr>
          <w:rFonts w:asciiTheme="minorHAnsi" w:hAnsiTheme="minorHAnsi"/>
          <w:b/>
        </w:rPr>
        <w:t>21</w:t>
      </w:r>
      <w:r w:rsidRPr="008153B7">
        <w:rPr>
          <w:rFonts w:asciiTheme="minorHAnsi" w:hAnsiTheme="minorHAnsi"/>
          <w:b/>
        </w:rPr>
        <w:t xml:space="preserve"> </w:t>
      </w:r>
      <w:r w:rsidRPr="008153B7">
        <w:rPr>
          <w:rFonts w:asciiTheme="minorHAnsi" w:hAnsiTheme="minorHAnsi"/>
        </w:rPr>
        <w:t>As moções</w:t>
      </w:r>
      <w:r w:rsidR="00177255" w:rsidRPr="008153B7">
        <w:rPr>
          <w:rFonts w:asciiTheme="minorHAnsi" w:hAnsiTheme="minorHAnsi"/>
        </w:rPr>
        <w:t xml:space="preserve">, </w:t>
      </w:r>
      <w:r w:rsidR="00620406" w:rsidRPr="008153B7">
        <w:rPr>
          <w:rFonts w:asciiTheme="minorHAnsi" w:hAnsiTheme="minorHAnsi"/>
        </w:rPr>
        <w:t>se houver</w:t>
      </w:r>
      <w:r w:rsidR="00177255" w:rsidRPr="008153B7">
        <w:rPr>
          <w:rFonts w:asciiTheme="minorHAnsi" w:hAnsiTheme="minorHAnsi"/>
        </w:rPr>
        <w:t>,</w:t>
      </w:r>
      <w:r w:rsidRPr="008153B7">
        <w:rPr>
          <w:rFonts w:asciiTheme="minorHAnsi" w:hAnsiTheme="minorHAnsi"/>
        </w:rPr>
        <w:t xml:space="preserve"> deverão ser encaminhadas exclusivamente por delegados(as), apresentadas em formulário específico à Comissão Organizadora, até </w:t>
      </w:r>
      <w:r w:rsidR="00CA76E7">
        <w:rPr>
          <w:rFonts w:asciiTheme="minorHAnsi" w:hAnsiTheme="minorHAnsi"/>
        </w:rPr>
        <w:t xml:space="preserve"> uma hora </w:t>
      </w:r>
      <w:r w:rsidR="00E664EC">
        <w:rPr>
          <w:rFonts w:asciiTheme="minorHAnsi" w:hAnsiTheme="minorHAnsi"/>
        </w:rPr>
        <w:t>antes do encerramento da IV CEC-PE</w:t>
      </w:r>
      <w:r w:rsidRPr="008153B7">
        <w:rPr>
          <w:rFonts w:asciiTheme="minorHAnsi" w:hAnsiTheme="minorHAnsi"/>
        </w:rPr>
        <w:t>.</w:t>
      </w:r>
    </w:p>
    <w:p w14:paraId="3D4503CA" w14:textId="77777777" w:rsidR="00E21284" w:rsidRPr="00D12E2D" w:rsidRDefault="00E21284" w:rsidP="0037160B">
      <w:pPr>
        <w:pStyle w:val="Corpodetexto"/>
        <w:tabs>
          <w:tab w:val="left" w:pos="8505"/>
        </w:tabs>
        <w:rPr>
          <w:rFonts w:asciiTheme="minorHAnsi" w:hAnsiTheme="minorHAnsi"/>
        </w:rPr>
      </w:pPr>
    </w:p>
    <w:p w14:paraId="1BAF2990" w14:textId="63359DAF" w:rsidR="00E21284" w:rsidRPr="00D12E2D" w:rsidRDefault="00A23525" w:rsidP="00A36994">
      <w:pPr>
        <w:pStyle w:val="Corpodetexto"/>
        <w:tabs>
          <w:tab w:val="left" w:pos="8505"/>
        </w:tabs>
        <w:ind w:right="113"/>
        <w:jc w:val="both"/>
        <w:rPr>
          <w:rFonts w:asciiTheme="minorHAnsi" w:hAnsiTheme="minorHAnsi"/>
        </w:rPr>
      </w:pPr>
      <w:r w:rsidRPr="00E664EC">
        <w:rPr>
          <w:rFonts w:asciiTheme="minorHAnsi" w:hAnsiTheme="minorHAnsi"/>
        </w:rPr>
        <w:t>Parágrafo Único</w:t>
      </w:r>
      <w:r w:rsidR="00E664EC" w:rsidRPr="00E664EC">
        <w:rPr>
          <w:rFonts w:asciiTheme="minorHAnsi" w:hAnsiTheme="minorHAnsi"/>
        </w:rPr>
        <w:t>.</w:t>
      </w:r>
      <w:r w:rsidRPr="00D12E2D">
        <w:rPr>
          <w:rFonts w:asciiTheme="minorHAnsi" w:hAnsiTheme="minorHAnsi"/>
          <w:b/>
        </w:rPr>
        <w:t xml:space="preserve"> </w:t>
      </w:r>
      <w:r w:rsidRPr="00D12E2D">
        <w:rPr>
          <w:rFonts w:asciiTheme="minorHAnsi" w:hAnsiTheme="minorHAnsi"/>
        </w:rPr>
        <w:t xml:space="preserve">Cada moção deverá ser assinada por, pelo menos, 10% dos(as) delegados(as) credenciados(as) e sua aprovação será por maioria simples dos(as) delegados(as) presentes na Plenária </w:t>
      </w:r>
      <w:r w:rsidR="00E75588" w:rsidRPr="00D12E2D">
        <w:rPr>
          <w:rFonts w:asciiTheme="minorHAnsi" w:hAnsiTheme="minorHAnsi"/>
        </w:rPr>
        <w:t xml:space="preserve">Estadual </w:t>
      </w:r>
      <w:r w:rsidRPr="00D12E2D">
        <w:rPr>
          <w:rFonts w:asciiTheme="minorHAnsi" w:hAnsiTheme="minorHAnsi"/>
        </w:rPr>
        <w:t>Final.</w:t>
      </w:r>
    </w:p>
    <w:p w14:paraId="29DA303D" w14:textId="77777777" w:rsidR="00E21284" w:rsidRPr="00D12E2D" w:rsidRDefault="00E21284" w:rsidP="0037160B">
      <w:pPr>
        <w:pStyle w:val="Corpodetexto"/>
        <w:tabs>
          <w:tab w:val="left" w:pos="8505"/>
        </w:tabs>
        <w:spacing w:before="11"/>
        <w:rPr>
          <w:rFonts w:asciiTheme="minorHAnsi" w:hAnsiTheme="minorHAnsi"/>
        </w:rPr>
      </w:pPr>
    </w:p>
    <w:p w14:paraId="32794D1B" w14:textId="79A3C0FA" w:rsidR="00E21284" w:rsidRPr="008153B7" w:rsidRDefault="00A23525" w:rsidP="00A36994">
      <w:pPr>
        <w:pStyle w:val="Corpodetexto"/>
        <w:tabs>
          <w:tab w:val="left" w:pos="8505"/>
        </w:tabs>
        <w:spacing w:before="1"/>
        <w:ind w:right="163"/>
        <w:jc w:val="both"/>
        <w:rPr>
          <w:rFonts w:asciiTheme="minorHAnsi" w:hAnsiTheme="minorHAnsi"/>
        </w:rPr>
      </w:pPr>
      <w:r w:rsidRPr="008153B7">
        <w:rPr>
          <w:rFonts w:asciiTheme="minorHAnsi" w:hAnsiTheme="minorHAnsi"/>
          <w:b/>
        </w:rPr>
        <w:t xml:space="preserve">Art. </w:t>
      </w:r>
      <w:r w:rsidR="00E664EC">
        <w:rPr>
          <w:rFonts w:asciiTheme="minorHAnsi" w:hAnsiTheme="minorHAnsi"/>
          <w:b/>
        </w:rPr>
        <w:t>22</w:t>
      </w:r>
      <w:r w:rsidRPr="008153B7">
        <w:rPr>
          <w:rFonts w:asciiTheme="minorHAnsi" w:hAnsiTheme="minorHAnsi"/>
          <w:b/>
        </w:rPr>
        <w:t xml:space="preserve"> </w:t>
      </w:r>
      <w:r w:rsidRPr="008153B7">
        <w:rPr>
          <w:rFonts w:asciiTheme="minorHAnsi" w:hAnsiTheme="minorHAnsi"/>
        </w:rPr>
        <w:t>Os casos omissos e conflitantes deverão ser decididos pel</w:t>
      </w:r>
      <w:r w:rsidR="002E7F74" w:rsidRPr="008153B7">
        <w:rPr>
          <w:rFonts w:asciiTheme="minorHAnsi" w:hAnsiTheme="minorHAnsi"/>
        </w:rPr>
        <w:t>a Comissão Organizadora</w:t>
      </w:r>
      <w:r w:rsidRPr="008153B7">
        <w:rPr>
          <w:rFonts w:asciiTheme="minorHAnsi" w:hAnsiTheme="minorHAnsi"/>
        </w:rPr>
        <w:t>.</w:t>
      </w:r>
    </w:p>
    <w:p w14:paraId="728FE071" w14:textId="77777777" w:rsidR="00E21284" w:rsidRPr="00D12E2D" w:rsidRDefault="00E21284" w:rsidP="0037160B">
      <w:pPr>
        <w:pStyle w:val="Corpodetexto"/>
        <w:tabs>
          <w:tab w:val="left" w:pos="8505"/>
        </w:tabs>
        <w:spacing w:before="11"/>
        <w:rPr>
          <w:rFonts w:asciiTheme="minorHAnsi" w:hAnsiTheme="minorHAnsi"/>
        </w:rPr>
      </w:pPr>
    </w:p>
    <w:p w14:paraId="329ED8BD" w14:textId="0F9277EA" w:rsidR="00E21284" w:rsidRPr="008153B7" w:rsidRDefault="00A23525" w:rsidP="0081256E">
      <w:pPr>
        <w:pStyle w:val="Corpodetexto"/>
        <w:jc w:val="both"/>
        <w:rPr>
          <w:rFonts w:asciiTheme="minorHAnsi" w:hAnsiTheme="minorHAnsi"/>
        </w:rPr>
      </w:pPr>
      <w:r w:rsidRPr="008153B7">
        <w:rPr>
          <w:rFonts w:asciiTheme="minorHAnsi" w:hAnsiTheme="minorHAnsi"/>
          <w:b/>
        </w:rPr>
        <w:t xml:space="preserve">Art. </w:t>
      </w:r>
      <w:r w:rsidR="00E664EC">
        <w:rPr>
          <w:rFonts w:asciiTheme="minorHAnsi" w:hAnsiTheme="minorHAnsi"/>
          <w:b/>
        </w:rPr>
        <w:t>23</w:t>
      </w:r>
      <w:r w:rsidR="0081256E" w:rsidRPr="008153B7">
        <w:rPr>
          <w:rFonts w:asciiTheme="minorHAnsi" w:hAnsiTheme="minorHAnsi"/>
          <w:b/>
        </w:rPr>
        <w:t xml:space="preserve"> </w:t>
      </w:r>
      <w:r w:rsidRPr="008153B7">
        <w:rPr>
          <w:rFonts w:asciiTheme="minorHAnsi" w:hAnsiTheme="minorHAnsi"/>
        </w:rPr>
        <w:t>Este Regimento entra e</w:t>
      </w:r>
      <w:r w:rsidR="00351B28" w:rsidRPr="008153B7">
        <w:rPr>
          <w:rFonts w:asciiTheme="minorHAnsi" w:hAnsiTheme="minorHAnsi"/>
        </w:rPr>
        <w:t xml:space="preserve">m vigor </w:t>
      </w:r>
      <w:r w:rsidR="00CB330F" w:rsidRPr="008153B7">
        <w:rPr>
          <w:rFonts w:asciiTheme="minorHAnsi" w:hAnsiTheme="minorHAnsi"/>
        </w:rPr>
        <w:t>após sua divulgação no Portal Cultura PE (</w:t>
      </w:r>
      <w:hyperlink r:id="rId10" w:history="1">
        <w:r w:rsidR="00CB330F" w:rsidRPr="008153B7">
          <w:rPr>
            <w:rStyle w:val="Hyperlink"/>
            <w:rFonts w:asciiTheme="minorHAnsi" w:hAnsiTheme="minorHAnsi"/>
            <w:color w:val="auto"/>
          </w:rPr>
          <w:t>http://www.cultura.pe.gov.br/</w:t>
        </w:r>
      </w:hyperlink>
      <w:r w:rsidR="00CB330F" w:rsidRPr="008153B7">
        <w:rPr>
          <w:rFonts w:asciiTheme="minorHAnsi" w:hAnsiTheme="minorHAnsi"/>
        </w:rPr>
        <w:t>).</w:t>
      </w:r>
    </w:p>
    <w:p w14:paraId="3DBEE2DC" w14:textId="48AF32F9" w:rsidR="00E21284" w:rsidRPr="00D12E2D" w:rsidRDefault="00A872E5" w:rsidP="0037160B">
      <w:pPr>
        <w:pStyle w:val="Corpodetexto"/>
        <w:tabs>
          <w:tab w:val="left" w:pos="8505"/>
        </w:tabs>
        <w:ind w:left="1413" w:right="1464"/>
        <w:jc w:val="center"/>
        <w:rPr>
          <w:rFonts w:asciiTheme="minorHAnsi" w:hAnsiTheme="minorHAnsi"/>
        </w:rPr>
      </w:pPr>
      <w:r w:rsidRPr="00D12E2D">
        <w:rPr>
          <w:rFonts w:asciiTheme="minorHAnsi" w:hAnsiTheme="minorHAnsi"/>
        </w:rPr>
        <w:t xml:space="preserve">Recife, </w:t>
      </w:r>
      <w:r w:rsidR="00E664EC">
        <w:rPr>
          <w:rFonts w:asciiTheme="minorHAnsi" w:hAnsiTheme="minorHAnsi"/>
        </w:rPr>
        <w:t>2</w:t>
      </w:r>
      <w:r w:rsidR="00965FF6">
        <w:rPr>
          <w:rFonts w:asciiTheme="minorHAnsi" w:hAnsiTheme="minorHAnsi"/>
        </w:rPr>
        <w:t>5</w:t>
      </w:r>
      <w:r w:rsidR="00E664EC">
        <w:rPr>
          <w:rFonts w:asciiTheme="minorHAnsi" w:hAnsiTheme="minorHAnsi"/>
        </w:rPr>
        <w:t xml:space="preserve"> </w:t>
      </w:r>
      <w:r w:rsidRPr="00D12E2D">
        <w:rPr>
          <w:rFonts w:asciiTheme="minorHAnsi" w:hAnsiTheme="minorHAnsi"/>
        </w:rPr>
        <w:t xml:space="preserve">de </w:t>
      </w:r>
      <w:r w:rsidR="0097279F">
        <w:rPr>
          <w:rFonts w:asciiTheme="minorHAnsi" w:hAnsiTheme="minorHAnsi"/>
        </w:rPr>
        <w:t>outubro</w:t>
      </w:r>
      <w:r w:rsidRPr="00D12E2D">
        <w:rPr>
          <w:rFonts w:asciiTheme="minorHAnsi" w:hAnsiTheme="minorHAnsi"/>
        </w:rPr>
        <w:t xml:space="preserve"> de 2017</w:t>
      </w:r>
      <w:r w:rsidR="00A23525" w:rsidRPr="00D12E2D">
        <w:rPr>
          <w:rFonts w:asciiTheme="minorHAnsi" w:hAnsiTheme="minorHAnsi"/>
        </w:rPr>
        <w:t>.</w:t>
      </w:r>
    </w:p>
    <w:p w14:paraId="5F11E2D8" w14:textId="77777777" w:rsidR="00E21284" w:rsidRPr="00D12E2D" w:rsidRDefault="00E21284" w:rsidP="0037160B">
      <w:pPr>
        <w:pStyle w:val="Corpodetexto"/>
        <w:tabs>
          <w:tab w:val="left" w:pos="8505"/>
        </w:tabs>
        <w:rPr>
          <w:rFonts w:asciiTheme="minorHAnsi" w:hAnsiTheme="minorHAnsi"/>
        </w:rPr>
      </w:pPr>
    </w:p>
    <w:p w14:paraId="1EF6E648" w14:textId="7A6312BB" w:rsidR="00E21284" w:rsidRPr="008153B7" w:rsidRDefault="00C43545" w:rsidP="0037160B">
      <w:pPr>
        <w:pStyle w:val="Corpodetexto"/>
        <w:tabs>
          <w:tab w:val="left" w:pos="8505"/>
        </w:tabs>
        <w:ind w:left="1413" w:right="1464"/>
        <w:jc w:val="center"/>
        <w:rPr>
          <w:rFonts w:asciiTheme="minorHAnsi" w:hAnsiTheme="minorHAnsi"/>
        </w:rPr>
      </w:pPr>
      <w:r w:rsidRPr="008153B7">
        <w:rPr>
          <w:rFonts w:asciiTheme="minorHAnsi" w:hAnsiTheme="minorHAnsi"/>
        </w:rPr>
        <w:t>Comissão Organizadora</w:t>
      </w:r>
    </w:p>
    <w:p w14:paraId="25FD1D8B" w14:textId="1F15DAEA" w:rsidR="00C43545" w:rsidRPr="008153B7" w:rsidRDefault="008153B7" w:rsidP="0037160B">
      <w:pPr>
        <w:pStyle w:val="Corpodetexto"/>
        <w:tabs>
          <w:tab w:val="left" w:pos="8505"/>
        </w:tabs>
        <w:ind w:left="1413" w:right="1464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IV Conferê</w:t>
      </w:r>
      <w:r w:rsidR="00C43545" w:rsidRPr="008153B7">
        <w:rPr>
          <w:rFonts w:asciiTheme="minorHAnsi" w:hAnsiTheme="minorHAnsi"/>
        </w:rPr>
        <w:t xml:space="preserve">ncia Estadual de Cultura de </w:t>
      </w:r>
      <w:r w:rsidR="00D12E2D" w:rsidRPr="008153B7">
        <w:rPr>
          <w:rFonts w:asciiTheme="minorHAnsi" w:hAnsiTheme="minorHAnsi"/>
        </w:rPr>
        <w:t>Pernambuco</w:t>
      </w:r>
    </w:p>
    <w:sectPr w:rsidR="00C43545" w:rsidRPr="008153B7" w:rsidSect="00AD3468">
      <w:footerReference w:type="default" r:id="rId11"/>
      <w:pgSz w:w="11930" w:h="16850"/>
      <w:pgMar w:top="1417" w:right="1701" w:bottom="1417" w:left="1701" w:header="432" w:footer="9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3F157" w14:textId="77777777" w:rsidR="00AE3EC3" w:rsidRDefault="00AE3EC3">
      <w:r>
        <w:separator/>
      </w:r>
    </w:p>
  </w:endnote>
  <w:endnote w:type="continuationSeparator" w:id="0">
    <w:p w14:paraId="5CF05AE8" w14:textId="77777777" w:rsidR="00AE3EC3" w:rsidRDefault="00AE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03830"/>
      <w:docPartObj>
        <w:docPartGallery w:val="Page Numbers (Bottom of Page)"/>
        <w:docPartUnique/>
      </w:docPartObj>
    </w:sdtPr>
    <w:sdtEndPr/>
    <w:sdtContent>
      <w:p w14:paraId="5465EA12" w14:textId="55951951" w:rsidR="008C44AB" w:rsidRDefault="008C44A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13A">
          <w:rPr>
            <w:noProof/>
          </w:rPr>
          <w:t>1</w:t>
        </w:r>
        <w:r>
          <w:fldChar w:fldCharType="end"/>
        </w:r>
      </w:p>
    </w:sdtContent>
  </w:sdt>
  <w:p w14:paraId="49B21D9C" w14:textId="354FE08A" w:rsidR="008C44AB" w:rsidRDefault="008C44A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F77BDD" w14:textId="77777777" w:rsidR="00AE3EC3" w:rsidRDefault="00AE3EC3">
      <w:r>
        <w:separator/>
      </w:r>
    </w:p>
  </w:footnote>
  <w:footnote w:type="continuationSeparator" w:id="0">
    <w:p w14:paraId="3778C5E6" w14:textId="77777777" w:rsidR="00AE3EC3" w:rsidRDefault="00AE3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E3A"/>
    <w:multiLevelType w:val="hybridMultilevel"/>
    <w:tmpl w:val="4D10AD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87ABC"/>
    <w:multiLevelType w:val="hybridMultilevel"/>
    <w:tmpl w:val="F4564B64"/>
    <w:lvl w:ilvl="0" w:tplc="153E70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0350D"/>
    <w:multiLevelType w:val="hybridMultilevel"/>
    <w:tmpl w:val="F712EFF2"/>
    <w:lvl w:ilvl="0" w:tplc="B3E27B50">
      <w:start w:val="1"/>
      <w:numFmt w:val="decimal"/>
      <w:lvlText w:val="%1."/>
      <w:lvlJc w:val="left"/>
      <w:pPr>
        <w:ind w:left="385" w:hanging="284"/>
      </w:pPr>
      <w:rPr>
        <w:rFonts w:ascii="Calibri" w:eastAsia="Calibri" w:hAnsi="Calibri" w:cs="Calibri" w:hint="default"/>
        <w:spacing w:val="-19"/>
        <w:w w:val="100"/>
        <w:sz w:val="24"/>
        <w:szCs w:val="24"/>
      </w:rPr>
    </w:lvl>
    <w:lvl w:ilvl="1" w:tplc="0A1E6BB0">
      <w:numFmt w:val="bullet"/>
      <w:lvlText w:val="•"/>
      <w:lvlJc w:val="left"/>
      <w:pPr>
        <w:ind w:left="1220" w:hanging="284"/>
      </w:pPr>
      <w:rPr>
        <w:rFonts w:hint="default"/>
      </w:rPr>
    </w:lvl>
    <w:lvl w:ilvl="2" w:tplc="B10E0200">
      <w:numFmt w:val="bullet"/>
      <w:lvlText w:val="•"/>
      <w:lvlJc w:val="left"/>
      <w:pPr>
        <w:ind w:left="2060" w:hanging="284"/>
      </w:pPr>
      <w:rPr>
        <w:rFonts w:hint="default"/>
      </w:rPr>
    </w:lvl>
    <w:lvl w:ilvl="3" w:tplc="0B12EE2C">
      <w:numFmt w:val="bullet"/>
      <w:lvlText w:val="•"/>
      <w:lvlJc w:val="left"/>
      <w:pPr>
        <w:ind w:left="2900" w:hanging="284"/>
      </w:pPr>
      <w:rPr>
        <w:rFonts w:hint="default"/>
      </w:rPr>
    </w:lvl>
    <w:lvl w:ilvl="4" w:tplc="A088E910">
      <w:numFmt w:val="bullet"/>
      <w:lvlText w:val="•"/>
      <w:lvlJc w:val="left"/>
      <w:pPr>
        <w:ind w:left="3740" w:hanging="284"/>
      </w:pPr>
      <w:rPr>
        <w:rFonts w:hint="default"/>
      </w:rPr>
    </w:lvl>
    <w:lvl w:ilvl="5" w:tplc="B81455C6">
      <w:numFmt w:val="bullet"/>
      <w:lvlText w:val="•"/>
      <w:lvlJc w:val="left"/>
      <w:pPr>
        <w:ind w:left="4580" w:hanging="284"/>
      </w:pPr>
      <w:rPr>
        <w:rFonts w:hint="default"/>
      </w:rPr>
    </w:lvl>
    <w:lvl w:ilvl="6" w:tplc="0FFA61B0">
      <w:numFmt w:val="bullet"/>
      <w:lvlText w:val="•"/>
      <w:lvlJc w:val="left"/>
      <w:pPr>
        <w:ind w:left="5420" w:hanging="284"/>
      </w:pPr>
      <w:rPr>
        <w:rFonts w:hint="default"/>
      </w:rPr>
    </w:lvl>
    <w:lvl w:ilvl="7" w:tplc="1A6C16E4">
      <w:numFmt w:val="bullet"/>
      <w:lvlText w:val="•"/>
      <w:lvlJc w:val="left"/>
      <w:pPr>
        <w:ind w:left="6260" w:hanging="284"/>
      </w:pPr>
      <w:rPr>
        <w:rFonts w:hint="default"/>
      </w:rPr>
    </w:lvl>
    <w:lvl w:ilvl="8" w:tplc="8FF0964E">
      <w:numFmt w:val="bullet"/>
      <w:lvlText w:val="•"/>
      <w:lvlJc w:val="left"/>
      <w:pPr>
        <w:ind w:left="7100" w:hanging="284"/>
      </w:pPr>
      <w:rPr>
        <w:rFonts w:hint="default"/>
      </w:rPr>
    </w:lvl>
  </w:abstractNum>
  <w:abstractNum w:abstractNumId="3">
    <w:nsid w:val="186C1B0F"/>
    <w:multiLevelType w:val="hybridMultilevel"/>
    <w:tmpl w:val="6C705F86"/>
    <w:lvl w:ilvl="0" w:tplc="1E481038">
      <w:start w:val="1"/>
      <w:numFmt w:val="lowerLetter"/>
      <w:lvlText w:val="%1)"/>
      <w:lvlJc w:val="left"/>
      <w:pPr>
        <w:ind w:left="489" w:hanging="116"/>
      </w:pPr>
      <w:rPr>
        <w:rFonts w:asciiTheme="minorHAnsi" w:eastAsia="Calibri" w:hAnsiTheme="minorHAnsi" w:cs="Calibri"/>
        <w:spacing w:val="-10"/>
        <w:w w:val="100"/>
        <w:sz w:val="24"/>
        <w:szCs w:val="24"/>
      </w:rPr>
    </w:lvl>
    <w:lvl w:ilvl="1" w:tplc="B1F0BB4C">
      <w:start w:val="1"/>
      <w:numFmt w:val="lowerLetter"/>
      <w:lvlText w:val="%2)"/>
      <w:lvlJc w:val="left"/>
      <w:pPr>
        <w:ind w:left="1106" w:hanging="360"/>
      </w:pPr>
      <w:rPr>
        <w:rFonts w:ascii="Calibri" w:eastAsia="Calibri" w:hAnsi="Calibri" w:cs="Calibri" w:hint="default"/>
        <w:spacing w:val="-8"/>
        <w:w w:val="100"/>
        <w:sz w:val="24"/>
        <w:szCs w:val="24"/>
      </w:rPr>
    </w:lvl>
    <w:lvl w:ilvl="2" w:tplc="D15A10B2">
      <w:numFmt w:val="bullet"/>
      <w:lvlText w:val="•"/>
      <w:lvlJc w:val="left"/>
      <w:pPr>
        <w:ind w:left="2000" w:hanging="360"/>
      </w:pPr>
      <w:rPr>
        <w:rFonts w:hint="default"/>
      </w:rPr>
    </w:lvl>
    <w:lvl w:ilvl="3" w:tplc="F75084B6">
      <w:numFmt w:val="bullet"/>
      <w:lvlText w:val="•"/>
      <w:lvlJc w:val="left"/>
      <w:pPr>
        <w:ind w:left="2896" w:hanging="360"/>
      </w:pPr>
      <w:rPr>
        <w:rFonts w:hint="default"/>
      </w:rPr>
    </w:lvl>
    <w:lvl w:ilvl="4" w:tplc="CDACEEE0">
      <w:numFmt w:val="bullet"/>
      <w:lvlText w:val="•"/>
      <w:lvlJc w:val="left"/>
      <w:pPr>
        <w:ind w:left="3791" w:hanging="360"/>
      </w:pPr>
      <w:rPr>
        <w:rFonts w:hint="default"/>
      </w:rPr>
    </w:lvl>
    <w:lvl w:ilvl="5" w:tplc="8C5E6C34">
      <w:numFmt w:val="bullet"/>
      <w:lvlText w:val="•"/>
      <w:lvlJc w:val="left"/>
      <w:pPr>
        <w:ind w:left="4687" w:hanging="360"/>
      </w:pPr>
      <w:rPr>
        <w:rFonts w:hint="default"/>
      </w:rPr>
    </w:lvl>
    <w:lvl w:ilvl="6" w:tplc="9BA24110">
      <w:numFmt w:val="bullet"/>
      <w:lvlText w:val="•"/>
      <w:lvlJc w:val="left"/>
      <w:pPr>
        <w:ind w:left="5583" w:hanging="360"/>
      </w:pPr>
      <w:rPr>
        <w:rFonts w:hint="default"/>
      </w:rPr>
    </w:lvl>
    <w:lvl w:ilvl="7" w:tplc="6A7A664E">
      <w:numFmt w:val="bullet"/>
      <w:lvlText w:val="•"/>
      <w:lvlJc w:val="left"/>
      <w:pPr>
        <w:ind w:left="6478" w:hanging="360"/>
      </w:pPr>
      <w:rPr>
        <w:rFonts w:hint="default"/>
      </w:rPr>
    </w:lvl>
    <w:lvl w:ilvl="8" w:tplc="2C900B1A">
      <w:numFmt w:val="bullet"/>
      <w:lvlText w:val="•"/>
      <w:lvlJc w:val="left"/>
      <w:pPr>
        <w:ind w:left="7374" w:hanging="360"/>
      </w:pPr>
      <w:rPr>
        <w:rFonts w:hint="default"/>
      </w:rPr>
    </w:lvl>
  </w:abstractNum>
  <w:abstractNum w:abstractNumId="4">
    <w:nsid w:val="1C52369F"/>
    <w:multiLevelType w:val="hybridMultilevel"/>
    <w:tmpl w:val="66A6620A"/>
    <w:lvl w:ilvl="0" w:tplc="9D7C1FD8">
      <w:start w:val="1"/>
      <w:numFmt w:val="upperRoman"/>
      <w:lvlText w:val="%1"/>
      <w:lvlJc w:val="left"/>
      <w:pPr>
        <w:ind w:left="219" w:hanging="116"/>
      </w:pPr>
      <w:rPr>
        <w:rFonts w:ascii="Calibri" w:eastAsia="Calibri" w:hAnsi="Calibri" w:cs="Calibri" w:hint="default"/>
        <w:spacing w:val="-7"/>
        <w:w w:val="100"/>
        <w:sz w:val="24"/>
        <w:szCs w:val="24"/>
      </w:rPr>
    </w:lvl>
    <w:lvl w:ilvl="1" w:tplc="1EE24DD2">
      <w:numFmt w:val="bullet"/>
      <w:lvlText w:val="•"/>
      <w:lvlJc w:val="left"/>
      <w:pPr>
        <w:ind w:left="1076" w:hanging="116"/>
      </w:pPr>
      <w:rPr>
        <w:rFonts w:hint="default"/>
      </w:rPr>
    </w:lvl>
    <w:lvl w:ilvl="2" w:tplc="DEBEA4E4">
      <w:numFmt w:val="bullet"/>
      <w:lvlText w:val="•"/>
      <w:lvlJc w:val="left"/>
      <w:pPr>
        <w:ind w:left="1932" w:hanging="116"/>
      </w:pPr>
      <w:rPr>
        <w:rFonts w:hint="default"/>
      </w:rPr>
    </w:lvl>
    <w:lvl w:ilvl="3" w:tplc="2FBEF24A">
      <w:numFmt w:val="bullet"/>
      <w:lvlText w:val="•"/>
      <w:lvlJc w:val="left"/>
      <w:pPr>
        <w:ind w:left="2788" w:hanging="116"/>
      </w:pPr>
      <w:rPr>
        <w:rFonts w:hint="default"/>
      </w:rPr>
    </w:lvl>
    <w:lvl w:ilvl="4" w:tplc="A906DA5E">
      <w:numFmt w:val="bullet"/>
      <w:lvlText w:val="•"/>
      <w:lvlJc w:val="left"/>
      <w:pPr>
        <w:ind w:left="3644" w:hanging="116"/>
      </w:pPr>
      <w:rPr>
        <w:rFonts w:hint="default"/>
      </w:rPr>
    </w:lvl>
    <w:lvl w:ilvl="5" w:tplc="DE8E90C2">
      <w:numFmt w:val="bullet"/>
      <w:lvlText w:val="•"/>
      <w:lvlJc w:val="left"/>
      <w:pPr>
        <w:ind w:left="4500" w:hanging="116"/>
      </w:pPr>
      <w:rPr>
        <w:rFonts w:hint="default"/>
      </w:rPr>
    </w:lvl>
    <w:lvl w:ilvl="6" w:tplc="E0BADEBA">
      <w:numFmt w:val="bullet"/>
      <w:lvlText w:val="•"/>
      <w:lvlJc w:val="left"/>
      <w:pPr>
        <w:ind w:left="5356" w:hanging="116"/>
      </w:pPr>
      <w:rPr>
        <w:rFonts w:hint="default"/>
      </w:rPr>
    </w:lvl>
    <w:lvl w:ilvl="7" w:tplc="166A28E0">
      <w:numFmt w:val="bullet"/>
      <w:lvlText w:val="•"/>
      <w:lvlJc w:val="left"/>
      <w:pPr>
        <w:ind w:left="6212" w:hanging="116"/>
      </w:pPr>
      <w:rPr>
        <w:rFonts w:hint="default"/>
      </w:rPr>
    </w:lvl>
    <w:lvl w:ilvl="8" w:tplc="8A488EA6">
      <w:numFmt w:val="bullet"/>
      <w:lvlText w:val="•"/>
      <w:lvlJc w:val="left"/>
      <w:pPr>
        <w:ind w:left="7068" w:hanging="116"/>
      </w:pPr>
      <w:rPr>
        <w:rFonts w:hint="default"/>
      </w:rPr>
    </w:lvl>
  </w:abstractNum>
  <w:abstractNum w:abstractNumId="5">
    <w:nsid w:val="210D3A16"/>
    <w:multiLevelType w:val="hybridMultilevel"/>
    <w:tmpl w:val="453807AE"/>
    <w:lvl w:ilvl="0" w:tplc="0218D42A">
      <w:start w:val="1"/>
      <w:numFmt w:val="upperRoman"/>
      <w:lvlText w:val="%1"/>
      <w:lvlJc w:val="left"/>
      <w:pPr>
        <w:ind w:left="104" w:hanging="116"/>
      </w:pPr>
      <w:rPr>
        <w:rFonts w:ascii="Calibri" w:eastAsia="Calibri" w:hAnsi="Calibri" w:cs="Calibri" w:hint="default"/>
        <w:spacing w:val="-14"/>
        <w:w w:val="100"/>
        <w:sz w:val="24"/>
        <w:szCs w:val="24"/>
      </w:rPr>
    </w:lvl>
    <w:lvl w:ilvl="1" w:tplc="08921EC6">
      <w:numFmt w:val="bullet"/>
      <w:lvlText w:val="•"/>
      <w:lvlJc w:val="left"/>
      <w:pPr>
        <w:ind w:left="968" w:hanging="116"/>
      </w:pPr>
      <w:rPr>
        <w:rFonts w:hint="default"/>
      </w:rPr>
    </w:lvl>
    <w:lvl w:ilvl="2" w:tplc="0002B67E">
      <w:numFmt w:val="bullet"/>
      <w:lvlText w:val="•"/>
      <w:lvlJc w:val="left"/>
      <w:pPr>
        <w:ind w:left="1836" w:hanging="116"/>
      </w:pPr>
      <w:rPr>
        <w:rFonts w:hint="default"/>
      </w:rPr>
    </w:lvl>
    <w:lvl w:ilvl="3" w:tplc="B7D62722">
      <w:numFmt w:val="bullet"/>
      <w:lvlText w:val="•"/>
      <w:lvlJc w:val="left"/>
      <w:pPr>
        <w:ind w:left="2704" w:hanging="116"/>
      </w:pPr>
      <w:rPr>
        <w:rFonts w:hint="default"/>
      </w:rPr>
    </w:lvl>
    <w:lvl w:ilvl="4" w:tplc="8B024444">
      <w:numFmt w:val="bullet"/>
      <w:lvlText w:val="•"/>
      <w:lvlJc w:val="left"/>
      <w:pPr>
        <w:ind w:left="3572" w:hanging="116"/>
      </w:pPr>
      <w:rPr>
        <w:rFonts w:hint="default"/>
      </w:rPr>
    </w:lvl>
    <w:lvl w:ilvl="5" w:tplc="4F1C4728">
      <w:numFmt w:val="bullet"/>
      <w:lvlText w:val="•"/>
      <w:lvlJc w:val="left"/>
      <w:pPr>
        <w:ind w:left="4440" w:hanging="116"/>
      </w:pPr>
      <w:rPr>
        <w:rFonts w:hint="default"/>
      </w:rPr>
    </w:lvl>
    <w:lvl w:ilvl="6" w:tplc="3642C8D2">
      <w:numFmt w:val="bullet"/>
      <w:lvlText w:val="•"/>
      <w:lvlJc w:val="left"/>
      <w:pPr>
        <w:ind w:left="5308" w:hanging="116"/>
      </w:pPr>
      <w:rPr>
        <w:rFonts w:hint="default"/>
      </w:rPr>
    </w:lvl>
    <w:lvl w:ilvl="7" w:tplc="C5C6B058">
      <w:numFmt w:val="bullet"/>
      <w:lvlText w:val="•"/>
      <w:lvlJc w:val="left"/>
      <w:pPr>
        <w:ind w:left="6176" w:hanging="116"/>
      </w:pPr>
      <w:rPr>
        <w:rFonts w:hint="default"/>
      </w:rPr>
    </w:lvl>
    <w:lvl w:ilvl="8" w:tplc="96C45062">
      <w:numFmt w:val="bullet"/>
      <w:lvlText w:val="•"/>
      <w:lvlJc w:val="left"/>
      <w:pPr>
        <w:ind w:left="7044" w:hanging="116"/>
      </w:pPr>
      <w:rPr>
        <w:rFonts w:hint="default"/>
      </w:rPr>
    </w:lvl>
  </w:abstractNum>
  <w:abstractNum w:abstractNumId="6">
    <w:nsid w:val="243F2F89"/>
    <w:multiLevelType w:val="hybridMultilevel"/>
    <w:tmpl w:val="8D545886"/>
    <w:lvl w:ilvl="0" w:tplc="69988A1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39EBEBE"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31946CC2">
      <w:numFmt w:val="bullet"/>
      <w:lvlText w:val="•"/>
      <w:lvlJc w:val="left"/>
      <w:pPr>
        <w:ind w:left="1992" w:hanging="140"/>
      </w:pPr>
      <w:rPr>
        <w:rFonts w:hint="default"/>
      </w:rPr>
    </w:lvl>
    <w:lvl w:ilvl="3" w:tplc="B7386B40">
      <w:numFmt w:val="bullet"/>
      <w:lvlText w:val="•"/>
      <w:lvlJc w:val="left"/>
      <w:pPr>
        <w:ind w:left="2938" w:hanging="140"/>
      </w:pPr>
      <w:rPr>
        <w:rFonts w:hint="default"/>
      </w:rPr>
    </w:lvl>
    <w:lvl w:ilvl="4" w:tplc="FB708256">
      <w:numFmt w:val="bullet"/>
      <w:lvlText w:val="•"/>
      <w:lvlJc w:val="left"/>
      <w:pPr>
        <w:ind w:left="3884" w:hanging="140"/>
      </w:pPr>
      <w:rPr>
        <w:rFonts w:hint="default"/>
      </w:rPr>
    </w:lvl>
    <w:lvl w:ilvl="5" w:tplc="C35E6FBC">
      <w:numFmt w:val="bullet"/>
      <w:lvlText w:val="•"/>
      <w:lvlJc w:val="left"/>
      <w:pPr>
        <w:ind w:left="4830" w:hanging="140"/>
      </w:pPr>
      <w:rPr>
        <w:rFonts w:hint="default"/>
      </w:rPr>
    </w:lvl>
    <w:lvl w:ilvl="6" w:tplc="1C9C0980">
      <w:numFmt w:val="bullet"/>
      <w:lvlText w:val="•"/>
      <w:lvlJc w:val="left"/>
      <w:pPr>
        <w:ind w:left="5776" w:hanging="140"/>
      </w:pPr>
      <w:rPr>
        <w:rFonts w:hint="default"/>
      </w:rPr>
    </w:lvl>
    <w:lvl w:ilvl="7" w:tplc="B4EE81BC">
      <w:numFmt w:val="bullet"/>
      <w:lvlText w:val="•"/>
      <w:lvlJc w:val="left"/>
      <w:pPr>
        <w:ind w:left="6722" w:hanging="140"/>
      </w:pPr>
      <w:rPr>
        <w:rFonts w:hint="default"/>
      </w:rPr>
    </w:lvl>
    <w:lvl w:ilvl="8" w:tplc="69182DDC">
      <w:numFmt w:val="bullet"/>
      <w:lvlText w:val="•"/>
      <w:lvlJc w:val="left"/>
      <w:pPr>
        <w:ind w:left="7668" w:hanging="140"/>
      </w:pPr>
      <w:rPr>
        <w:rFonts w:hint="default"/>
      </w:rPr>
    </w:lvl>
  </w:abstractNum>
  <w:abstractNum w:abstractNumId="7">
    <w:nsid w:val="26D57337"/>
    <w:multiLevelType w:val="hybridMultilevel"/>
    <w:tmpl w:val="CFA0DB38"/>
    <w:lvl w:ilvl="0" w:tplc="94BC7DA4">
      <w:start w:val="1"/>
      <w:numFmt w:val="upperRoman"/>
      <w:lvlText w:val="%1"/>
      <w:lvlJc w:val="left"/>
      <w:pPr>
        <w:ind w:left="104" w:hanging="130"/>
      </w:pPr>
      <w:rPr>
        <w:rFonts w:ascii="Calibri" w:eastAsia="Calibri" w:hAnsi="Calibri" w:cs="Calibri" w:hint="default"/>
        <w:w w:val="100"/>
        <w:sz w:val="24"/>
        <w:szCs w:val="24"/>
      </w:rPr>
    </w:lvl>
    <w:lvl w:ilvl="1" w:tplc="67024D6A">
      <w:numFmt w:val="bullet"/>
      <w:lvlText w:val="•"/>
      <w:lvlJc w:val="left"/>
      <w:pPr>
        <w:ind w:left="968" w:hanging="130"/>
      </w:pPr>
      <w:rPr>
        <w:rFonts w:hint="default"/>
      </w:rPr>
    </w:lvl>
    <w:lvl w:ilvl="2" w:tplc="2E10ABAC">
      <w:numFmt w:val="bullet"/>
      <w:lvlText w:val="•"/>
      <w:lvlJc w:val="left"/>
      <w:pPr>
        <w:ind w:left="1836" w:hanging="130"/>
      </w:pPr>
      <w:rPr>
        <w:rFonts w:hint="default"/>
      </w:rPr>
    </w:lvl>
    <w:lvl w:ilvl="3" w:tplc="6026F6B8">
      <w:numFmt w:val="bullet"/>
      <w:lvlText w:val="•"/>
      <w:lvlJc w:val="left"/>
      <w:pPr>
        <w:ind w:left="2704" w:hanging="130"/>
      </w:pPr>
      <w:rPr>
        <w:rFonts w:hint="default"/>
      </w:rPr>
    </w:lvl>
    <w:lvl w:ilvl="4" w:tplc="8E7E16F0">
      <w:numFmt w:val="bullet"/>
      <w:lvlText w:val="•"/>
      <w:lvlJc w:val="left"/>
      <w:pPr>
        <w:ind w:left="3572" w:hanging="130"/>
      </w:pPr>
      <w:rPr>
        <w:rFonts w:hint="default"/>
      </w:rPr>
    </w:lvl>
    <w:lvl w:ilvl="5" w:tplc="6750F0D2">
      <w:numFmt w:val="bullet"/>
      <w:lvlText w:val="•"/>
      <w:lvlJc w:val="left"/>
      <w:pPr>
        <w:ind w:left="4440" w:hanging="130"/>
      </w:pPr>
      <w:rPr>
        <w:rFonts w:hint="default"/>
      </w:rPr>
    </w:lvl>
    <w:lvl w:ilvl="6" w:tplc="55CA8E12">
      <w:numFmt w:val="bullet"/>
      <w:lvlText w:val="•"/>
      <w:lvlJc w:val="left"/>
      <w:pPr>
        <w:ind w:left="5308" w:hanging="130"/>
      </w:pPr>
      <w:rPr>
        <w:rFonts w:hint="default"/>
      </w:rPr>
    </w:lvl>
    <w:lvl w:ilvl="7" w:tplc="F0A0DF4A">
      <w:numFmt w:val="bullet"/>
      <w:lvlText w:val="•"/>
      <w:lvlJc w:val="left"/>
      <w:pPr>
        <w:ind w:left="6176" w:hanging="130"/>
      </w:pPr>
      <w:rPr>
        <w:rFonts w:hint="default"/>
      </w:rPr>
    </w:lvl>
    <w:lvl w:ilvl="8" w:tplc="CB52B204">
      <w:numFmt w:val="bullet"/>
      <w:lvlText w:val="•"/>
      <w:lvlJc w:val="left"/>
      <w:pPr>
        <w:ind w:left="7044" w:hanging="130"/>
      </w:pPr>
      <w:rPr>
        <w:rFonts w:hint="default"/>
      </w:rPr>
    </w:lvl>
  </w:abstractNum>
  <w:abstractNum w:abstractNumId="8">
    <w:nsid w:val="34427E84"/>
    <w:multiLevelType w:val="hybridMultilevel"/>
    <w:tmpl w:val="D8FCEE1A"/>
    <w:lvl w:ilvl="0" w:tplc="1B0C17A0">
      <w:start w:val="1"/>
      <w:numFmt w:val="decimal"/>
      <w:lvlText w:val="%1."/>
      <w:lvlJc w:val="left"/>
      <w:pPr>
        <w:ind w:left="385" w:hanging="288"/>
      </w:pPr>
      <w:rPr>
        <w:rFonts w:ascii="Calibri" w:eastAsia="Calibri" w:hAnsi="Calibri" w:cs="Calibri" w:hint="default"/>
        <w:spacing w:val="-27"/>
        <w:w w:val="100"/>
        <w:sz w:val="24"/>
        <w:szCs w:val="24"/>
      </w:rPr>
    </w:lvl>
    <w:lvl w:ilvl="1" w:tplc="B2E6A8B2">
      <w:numFmt w:val="bullet"/>
      <w:lvlText w:val="•"/>
      <w:lvlJc w:val="left"/>
      <w:pPr>
        <w:ind w:left="1220" w:hanging="288"/>
      </w:pPr>
      <w:rPr>
        <w:rFonts w:hint="default"/>
      </w:rPr>
    </w:lvl>
    <w:lvl w:ilvl="2" w:tplc="4F4EDAC6">
      <w:numFmt w:val="bullet"/>
      <w:lvlText w:val="•"/>
      <w:lvlJc w:val="left"/>
      <w:pPr>
        <w:ind w:left="2060" w:hanging="288"/>
      </w:pPr>
      <w:rPr>
        <w:rFonts w:hint="default"/>
      </w:rPr>
    </w:lvl>
    <w:lvl w:ilvl="3" w:tplc="6EE25C4E">
      <w:numFmt w:val="bullet"/>
      <w:lvlText w:val="•"/>
      <w:lvlJc w:val="left"/>
      <w:pPr>
        <w:ind w:left="2900" w:hanging="288"/>
      </w:pPr>
      <w:rPr>
        <w:rFonts w:hint="default"/>
      </w:rPr>
    </w:lvl>
    <w:lvl w:ilvl="4" w:tplc="8F30BB4E">
      <w:numFmt w:val="bullet"/>
      <w:lvlText w:val="•"/>
      <w:lvlJc w:val="left"/>
      <w:pPr>
        <w:ind w:left="3740" w:hanging="288"/>
      </w:pPr>
      <w:rPr>
        <w:rFonts w:hint="default"/>
      </w:rPr>
    </w:lvl>
    <w:lvl w:ilvl="5" w:tplc="33244E70">
      <w:numFmt w:val="bullet"/>
      <w:lvlText w:val="•"/>
      <w:lvlJc w:val="left"/>
      <w:pPr>
        <w:ind w:left="4580" w:hanging="288"/>
      </w:pPr>
      <w:rPr>
        <w:rFonts w:hint="default"/>
      </w:rPr>
    </w:lvl>
    <w:lvl w:ilvl="6" w:tplc="9A2AD638">
      <w:numFmt w:val="bullet"/>
      <w:lvlText w:val="•"/>
      <w:lvlJc w:val="left"/>
      <w:pPr>
        <w:ind w:left="5420" w:hanging="288"/>
      </w:pPr>
      <w:rPr>
        <w:rFonts w:hint="default"/>
      </w:rPr>
    </w:lvl>
    <w:lvl w:ilvl="7" w:tplc="B29E0772">
      <w:numFmt w:val="bullet"/>
      <w:lvlText w:val="•"/>
      <w:lvlJc w:val="left"/>
      <w:pPr>
        <w:ind w:left="6260" w:hanging="288"/>
      </w:pPr>
      <w:rPr>
        <w:rFonts w:hint="default"/>
      </w:rPr>
    </w:lvl>
    <w:lvl w:ilvl="8" w:tplc="1466F5C6">
      <w:numFmt w:val="bullet"/>
      <w:lvlText w:val="•"/>
      <w:lvlJc w:val="left"/>
      <w:pPr>
        <w:ind w:left="7100" w:hanging="288"/>
      </w:pPr>
      <w:rPr>
        <w:rFonts w:hint="default"/>
      </w:rPr>
    </w:lvl>
  </w:abstractNum>
  <w:abstractNum w:abstractNumId="9">
    <w:nsid w:val="39232275"/>
    <w:multiLevelType w:val="hybridMultilevel"/>
    <w:tmpl w:val="32507A34"/>
    <w:lvl w:ilvl="0" w:tplc="C25A7FE4">
      <w:start w:val="1"/>
      <w:numFmt w:val="upperRoman"/>
      <w:lvlText w:val="%1"/>
      <w:lvlJc w:val="left"/>
      <w:pPr>
        <w:ind w:left="104" w:hanging="216"/>
      </w:pPr>
      <w:rPr>
        <w:rFonts w:ascii="Calibri" w:eastAsia="Calibri" w:hAnsi="Calibri" w:cs="Calibri" w:hint="default"/>
        <w:spacing w:val="-27"/>
        <w:w w:val="100"/>
        <w:sz w:val="24"/>
        <w:szCs w:val="24"/>
      </w:rPr>
    </w:lvl>
    <w:lvl w:ilvl="1" w:tplc="ACB072AE">
      <w:numFmt w:val="bullet"/>
      <w:lvlText w:val="•"/>
      <w:lvlJc w:val="left"/>
      <w:pPr>
        <w:ind w:left="968" w:hanging="216"/>
      </w:pPr>
      <w:rPr>
        <w:rFonts w:hint="default"/>
      </w:rPr>
    </w:lvl>
    <w:lvl w:ilvl="2" w:tplc="F064E30E">
      <w:numFmt w:val="bullet"/>
      <w:lvlText w:val="•"/>
      <w:lvlJc w:val="left"/>
      <w:pPr>
        <w:ind w:left="1836" w:hanging="216"/>
      </w:pPr>
      <w:rPr>
        <w:rFonts w:hint="default"/>
      </w:rPr>
    </w:lvl>
    <w:lvl w:ilvl="3" w:tplc="3A402968">
      <w:numFmt w:val="bullet"/>
      <w:lvlText w:val="•"/>
      <w:lvlJc w:val="left"/>
      <w:pPr>
        <w:ind w:left="2704" w:hanging="216"/>
      </w:pPr>
      <w:rPr>
        <w:rFonts w:hint="default"/>
      </w:rPr>
    </w:lvl>
    <w:lvl w:ilvl="4" w:tplc="EF146892">
      <w:numFmt w:val="bullet"/>
      <w:lvlText w:val="•"/>
      <w:lvlJc w:val="left"/>
      <w:pPr>
        <w:ind w:left="3572" w:hanging="216"/>
      </w:pPr>
      <w:rPr>
        <w:rFonts w:hint="default"/>
      </w:rPr>
    </w:lvl>
    <w:lvl w:ilvl="5" w:tplc="3946C2FE">
      <w:numFmt w:val="bullet"/>
      <w:lvlText w:val="•"/>
      <w:lvlJc w:val="left"/>
      <w:pPr>
        <w:ind w:left="4440" w:hanging="216"/>
      </w:pPr>
      <w:rPr>
        <w:rFonts w:hint="default"/>
      </w:rPr>
    </w:lvl>
    <w:lvl w:ilvl="6" w:tplc="FB6E5C8A">
      <w:numFmt w:val="bullet"/>
      <w:lvlText w:val="•"/>
      <w:lvlJc w:val="left"/>
      <w:pPr>
        <w:ind w:left="5308" w:hanging="216"/>
      </w:pPr>
      <w:rPr>
        <w:rFonts w:hint="default"/>
      </w:rPr>
    </w:lvl>
    <w:lvl w:ilvl="7" w:tplc="8C9254EA">
      <w:numFmt w:val="bullet"/>
      <w:lvlText w:val="•"/>
      <w:lvlJc w:val="left"/>
      <w:pPr>
        <w:ind w:left="6176" w:hanging="216"/>
      </w:pPr>
      <w:rPr>
        <w:rFonts w:hint="default"/>
      </w:rPr>
    </w:lvl>
    <w:lvl w:ilvl="8" w:tplc="1BC604CC">
      <w:numFmt w:val="bullet"/>
      <w:lvlText w:val="•"/>
      <w:lvlJc w:val="left"/>
      <w:pPr>
        <w:ind w:left="7044" w:hanging="216"/>
      </w:pPr>
      <w:rPr>
        <w:rFonts w:hint="default"/>
      </w:rPr>
    </w:lvl>
  </w:abstractNum>
  <w:abstractNum w:abstractNumId="10">
    <w:nsid w:val="3BB30F75"/>
    <w:multiLevelType w:val="hybridMultilevel"/>
    <w:tmpl w:val="3C20198E"/>
    <w:lvl w:ilvl="0" w:tplc="BC6CEDD0">
      <w:start w:val="1"/>
      <w:numFmt w:val="upperRoman"/>
      <w:lvlText w:val="%1"/>
      <w:lvlJc w:val="left"/>
      <w:pPr>
        <w:ind w:left="104" w:hanging="207"/>
      </w:pPr>
      <w:rPr>
        <w:rFonts w:ascii="Calibri" w:eastAsia="Calibri" w:hAnsi="Calibri" w:cs="Calibri" w:hint="default"/>
        <w:spacing w:val="-21"/>
        <w:w w:val="100"/>
        <w:sz w:val="24"/>
        <w:szCs w:val="24"/>
      </w:rPr>
    </w:lvl>
    <w:lvl w:ilvl="1" w:tplc="FFCA700E">
      <w:numFmt w:val="bullet"/>
      <w:lvlText w:val="•"/>
      <w:lvlJc w:val="left"/>
      <w:pPr>
        <w:ind w:left="968" w:hanging="207"/>
      </w:pPr>
      <w:rPr>
        <w:rFonts w:hint="default"/>
      </w:rPr>
    </w:lvl>
    <w:lvl w:ilvl="2" w:tplc="644AFEB2">
      <w:numFmt w:val="bullet"/>
      <w:lvlText w:val="•"/>
      <w:lvlJc w:val="left"/>
      <w:pPr>
        <w:ind w:left="1836" w:hanging="207"/>
      </w:pPr>
      <w:rPr>
        <w:rFonts w:hint="default"/>
      </w:rPr>
    </w:lvl>
    <w:lvl w:ilvl="3" w:tplc="BA781BA2">
      <w:numFmt w:val="bullet"/>
      <w:lvlText w:val="•"/>
      <w:lvlJc w:val="left"/>
      <w:pPr>
        <w:ind w:left="2704" w:hanging="207"/>
      </w:pPr>
      <w:rPr>
        <w:rFonts w:hint="default"/>
      </w:rPr>
    </w:lvl>
    <w:lvl w:ilvl="4" w:tplc="9E36EA1C">
      <w:numFmt w:val="bullet"/>
      <w:lvlText w:val="•"/>
      <w:lvlJc w:val="left"/>
      <w:pPr>
        <w:ind w:left="3572" w:hanging="207"/>
      </w:pPr>
      <w:rPr>
        <w:rFonts w:hint="default"/>
      </w:rPr>
    </w:lvl>
    <w:lvl w:ilvl="5" w:tplc="F140DC88">
      <w:numFmt w:val="bullet"/>
      <w:lvlText w:val="•"/>
      <w:lvlJc w:val="left"/>
      <w:pPr>
        <w:ind w:left="4440" w:hanging="207"/>
      </w:pPr>
      <w:rPr>
        <w:rFonts w:hint="default"/>
      </w:rPr>
    </w:lvl>
    <w:lvl w:ilvl="6" w:tplc="0CBE1F88">
      <w:numFmt w:val="bullet"/>
      <w:lvlText w:val="•"/>
      <w:lvlJc w:val="left"/>
      <w:pPr>
        <w:ind w:left="5308" w:hanging="207"/>
      </w:pPr>
      <w:rPr>
        <w:rFonts w:hint="default"/>
      </w:rPr>
    </w:lvl>
    <w:lvl w:ilvl="7" w:tplc="197058A2">
      <w:numFmt w:val="bullet"/>
      <w:lvlText w:val="•"/>
      <w:lvlJc w:val="left"/>
      <w:pPr>
        <w:ind w:left="6176" w:hanging="207"/>
      </w:pPr>
      <w:rPr>
        <w:rFonts w:hint="default"/>
      </w:rPr>
    </w:lvl>
    <w:lvl w:ilvl="8" w:tplc="B21453BE">
      <w:numFmt w:val="bullet"/>
      <w:lvlText w:val="•"/>
      <w:lvlJc w:val="left"/>
      <w:pPr>
        <w:ind w:left="7044" w:hanging="207"/>
      </w:pPr>
      <w:rPr>
        <w:rFonts w:hint="default"/>
      </w:rPr>
    </w:lvl>
  </w:abstractNum>
  <w:abstractNum w:abstractNumId="11">
    <w:nsid w:val="3CB82D93"/>
    <w:multiLevelType w:val="hybridMultilevel"/>
    <w:tmpl w:val="4B1841AC"/>
    <w:lvl w:ilvl="0" w:tplc="EF902D16">
      <w:start w:val="1"/>
      <w:numFmt w:val="upperRoman"/>
      <w:lvlText w:val="%1"/>
      <w:lvlJc w:val="left"/>
      <w:pPr>
        <w:ind w:left="214" w:hanging="111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5784DEE">
      <w:numFmt w:val="bullet"/>
      <w:lvlText w:val="•"/>
      <w:lvlJc w:val="left"/>
      <w:pPr>
        <w:ind w:left="1076" w:hanging="111"/>
      </w:pPr>
      <w:rPr>
        <w:rFonts w:hint="default"/>
      </w:rPr>
    </w:lvl>
    <w:lvl w:ilvl="2" w:tplc="0944C51A">
      <w:numFmt w:val="bullet"/>
      <w:lvlText w:val="•"/>
      <w:lvlJc w:val="left"/>
      <w:pPr>
        <w:ind w:left="1932" w:hanging="111"/>
      </w:pPr>
      <w:rPr>
        <w:rFonts w:hint="default"/>
      </w:rPr>
    </w:lvl>
    <w:lvl w:ilvl="3" w:tplc="1C428584">
      <w:numFmt w:val="bullet"/>
      <w:lvlText w:val="•"/>
      <w:lvlJc w:val="left"/>
      <w:pPr>
        <w:ind w:left="2788" w:hanging="111"/>
      </w:pPr>
      <w:rPr>
        <w:rFonts w:hint="default"/>
      </w:rPr>
    </w:lvl>
    <w:lvl w:ilvl="4" w:tplc="B3101860">
      <w:numFmt w:val="bullet"/>
      <w:lvlText w:val="•"/>
      <w:lvlJc w:val="left"/>
      <w:pPr>
        <w:ind w:left="3644" w:hanging="111"/>
      </w:pPr>
      <w:rPr>
        <w:rFonts w:hint="default"/>
      </w:rPr>
    </w:lvl>
    <w:lvl w:ilvl="5" w:tplc="6E16A788">
      <w:numFmt w:val="bullet"/>
      <w:lvlText w:val="•"/>
      <w:lvlJc w:val="left"/>
      <w:pPr>
        <w:ind w:left="4500" w:hanging="111"/>
      </w:pPr>
      <w:rPr>
        <w:rFonts w:hint="default"/>
      </w:rPr>
    </w:lvl>
    <w:lvl w:ilvl="6" w:tplc="97D2E574">
      <w:numFmt w:val="bullet"/>
      <w:lvlText w:val="•"/>
      <w:lvlJc w:val="left"/>
      <w:pPr>
        <w:ind w:left="5356" w:hanging="111"/>
      </w:pPr>
      <w:rPr>
        <w:rFonts w:hint="default"/>
      </w:rPr>
    </w:lvl>
    <w:lvl w:ilvl="7" w:tplc="19A4EC22">
      <w:numFmt w:val="bullet"/>
      <w:lvlText w:val="•"/>
      <w:lvlJc w:val="left"/>
      <w:pPr>
        <w:ind w:left="6212" w:hanging="111"/>
      </w:pPr>
      <w:rPr>
        <w:rFonts w:hint="default"/>
      </w:rPr>
    </w:lvl>
    <w:lvl w:ilvl="8" w:tplc="67E2E68A">
      <w:numFmt w:val="bullet"/>
      <w:lvlText w:val="•"/>
      <w:lvlJc w:val="left"/>
      <w:pPr>
        <w:ind w:left="7068" w:hanging="111"/>
      </w:pPr>
      <w:rPr>
        <w:rFonts w:hint="default"/>
      </w:rPr>
    </w:lvl>
  </w:abstractNum>
  <w:abstractNum w:abstractNumId="12">
    <w:nsid w:val="450804B0"/>
    <w:multiLevelType w:val="hybridMultilevel"/>
    <w:tmpl w:val="FAC059FE"/>
    <w:lvl w:ilvl="0" w:tplc="C15091CE">
      <w:start w:val="1"/>
      <w:numFmt w:val="upperRoman"/>
      <w:lvlText w:val="%1"/>
      <w:lvlJc w:val="left"/>
      <w:pPr>
        <w:ind w:left="104" w:hanging="116"/>
      </w:pPr>
      <w:rPr>
        <w:rFonts w:ascii="Calibri" w:eastAsia="Calibri" w:hAnsi="Calibri" w:cs="Calibri" w:hint="default"/>
        <w:spacing w:val="-31"/>
        <w:w w:val="100"/>
        <w:sz w:val="24"/>
        <w:szCs w:val="24"/>
      </w:rPr>
    </w:lvl>
    <w:lvl w:ilvl="1" w:tplc="1E38C198">
      <w:numFmt w:val="bullet"/>
      <w:lvlText w:val="•"/>
      <w:lvlJc w:val="left"/>
      <w:pPr>
        <w:ind w:left="968" w:hanging="116"/>
      </w:pPr>
      <w:rPr>
        <w:rFonts w:hint="default"/>
      </w:rPr>
    </w:lvl>
    <w:lvl w:ilvl="2" w:tplc="627A5500">
      <w:numFmt w:val="bullet"/>
      <w:lvlText w:val="•"/>
      <w:lvlJc w:val="left"/>
      <w:pPr>
        <w:ind w:left="1836" w:hanging="116"/>
      </w:pPr>
      <w:rPr>
        <w:rFonts w:hint="default"/>
      </w:rPr>
    </w:lvl>
    <w:lvl w:ilvl="3" w:tplc="608A21AE">
      <w:numFmt w:val="bullet"/>
      <w:lvlText w:val="•"/>
      <w:lvlJc w:val="left"/>
      <w:pPr>
        <w:ind w:left="2704" w:hanging="116"/>
      </w:pPr>
      <w:rPr>
        <w:rFonts w:hint="default"/>
      </w:rPr>
    </w:lvl>
    <w:lvl w:ilvl="4" w:tplc="8BB8850C">
      <w:numFmt w:val="bullet"/>
      <w:lvlText w:val="•"/>
      <w:lvlJc w:val="left"/>
      <w:pPr>
        <w:ind w:left="3572" w:hanging="116"/>
      </w:pPr>
      <w:rPr>
        <w:rFonts w:hint="default"/>
      </w:rPr>
    </w:lvl>
    <w:lvl w:ilvl="5" w:tplc="9FDC3E7E">
      <w:numFmt w:val="bullet"/>
      <w:lvlText w:val="•"/>
      <w:lvlJc w:val="left"/>
      <w:pPr>
        <w:ind w:left="4440" w:hanging="116"/>
      </w:pPr>
      <w:rPr>
        <w:rFonts w:hint="default"/>
      </w:rPr>
    </w:lvl>
    <w:lvl w:ilvl="6" w:tplc="CCD0EDD8">
      <w:numFmt w:val="bullet"/>
      <w:lvlText w:val="•"/>
      <w:lvlJc w:val="left"/>
      <w:pPr>
        <w:ind w:left="5308" w:hanging="116"/>
      </w:pPr>
      <w:rPr>
        <w:rFonts w:hint="default"/>
      </w:rPr>
    </w:lvl>
    <w:lvl w:ilvl="7" w:tplc="1206C5D6">
      <w:numFmt w:val="bullet"/>
      <w:lvlText w:val="•"/>
      <w:lvlJc w:val="left"/>
      <w:pPr>
        <w:ind w:left="6176" w:hanging="116"/>
      </w:pPr>
      <w:rPr>
        <w:rFonts w:hint="default"/>
      </w:rPr>
    </w:lvl>
    <w:lvl w:ilvl="8" w:tplc="16A4D54C">
      <w:numFmt w:val="bullet"/>
      <w:lvlText w:val="•"/>
      <w:lvlJc w:val="left"/>
      <w:pPr>
        <w:ind w:left="7044" w:hanging="116"/>
      </w:pPr>
      <w:rPr>
        <w:rFonts w:hint="default"/>
      </w:rPr>
    </w:lvl>
  </w:abstractNum>
  <w:abstractNum w:abstractNumId="13">
    <w:nsid w:val="5CA567C9"/>
    <w:multiLevelType w:val="hybridMultilevel"/>
    <w:tmpl w:val="B5A29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EF1BAF"/>
    <w:multiLevelType w:val="hybridMultilevel"/>
    <w:tmpl w:val="4B1841AC"/>
    <w:lvl w:ilvl="0" w:tplc="EF902D16">
      <w:start w:val="1"/>
      <w:numFmt w:val="upperRoman"/>
      <w:lvlText w:val="%1"/>
      <w:lvlJc w:val="left"/>
      <w:pPr>
        <w:ind w:left="214" w:hanging="111"/>
      </w:pPr>
      <w:rPr>
        <w:rFonts w:ascii="Calibri" w:eastAsia="Calibri" w:hAnsi="Calibri" w:cs="Calibri" w:hint="default"/>
        <w:b/>
        <w:bCs/>
        <w:w w:val="100"/>
        <w:sz w:val="24"/>
        <w:szCs w:val="24"/>
      </w:rPr>
    </w:lvl>
    <w:lvl w:ilvl="1" w:tplc="05784DEE">
      <w:numFmt w:val="bullet"/>
      <w:lvlText w:val="•"/>
      <w:lvlJc w:val="left"/>
      <w:pPr>
        <w:ind w:left="1076" w:hanging="111"/>
      </w:pPr>
      <w:rPr>
        <w:rFonts w:hint="default"/>
      </w:rPr>
    </w:lvl>
    <w:lvl w:ilvl="2" w:tplc="0944C51A">
      <w:numFmt w:val="bullet"/>
      <w:lvlText w:val="•"/>
      <w:lvlJc w:val="left"/>
      <w:pPr>
        <w:ind w:left="1932" w:hanging="111"/>
      </w:pPr>
      <w:rPr>
        <w:rFonts w:hint="default"/>
      </w:rPr>
    </w:lvl>
    <w:lvl w:ilvl="3" w:tplc="1C428584">
      <w:numFmt w:val="bullet"/>
      <w:lvlText w:val="•"/>
      <w:lvlJc w:val="left"/>
      <w:pPr>
        <w:ind w:left="2788" w:hanging="111"/>
      </w:pPr>
      <w:rPr>
        <w:rFonts w:hint="default"/>
      </w:rPr>
    </w:lvl>
    <w:lvl w:ilvl="4" w:tplc="B3101860">
      <w:numFmt w:val="bullet"/>
      <w:lvlText w:val="•"/>
      <w:lvlJc w:val="left"/>
      <w:pPr>
        <w:ind w:left="3644" w:hanging="111"/>
      </w:pPr>
      <w:rPr>
        <w:rFonts w:hint="default"/>
      </w:rPr>
    </w:lvl>
    <w:lvl w:ilvl="5" w:tplc="6E16A788">
      <w:numFmt w:val="bullet"/>
      <w:lvlText w:val="•"/>
      <w:lvlJc w:val="left"/>
      <w:pPr>
        <w:ind w:left="4500" w:hanging="111"/>
      </w:pPr>
      <w:rPr>
        <w:rFonts w:hint="default"/>
      </w:rPr>
    </w:lvl>
    <w:lvl w:ilvl="6" w:tplc="97D2E574">
      <w:numFmt w:val="bullet"/>
      <w:lvlText w:val="•"/>
      <w:lvlJc w:val="left"/>
      <w:pPr>
        <w:ind w:left="5356" w:hanging="111"/>
      </w:pPr>
      <w:rPr>
        <w:rFonts w:hint="default"/>
      </w:rPr>
    </w:lvl>
    <w:lvl w:ilvl="7" w:tplc="19A4EC22">
      <w:numFmt w:val="bullet"/>
      <w:lvlText w:val="•"/>
      <w:lvlJc w:val="left"/>
      <w:pPr>
        <w:ind w:left="6212" w:hanging="111"/>
      </w:pPr>
      <w:rPr>
        <w:rFonts w:hint="default"/>
      </w:rPr>
    </w:lvl>
    <w:lvl w:ilvl="8" w:tplc="67E2E68A">
      <w:numFmt w:val="bullet"/>
      <w:lvlText w:val="•"/>
      <w:lvlJc w:val="left"/>
      <w:pPr>
        <w:ind w:left="7068" w:hanging="111"/>
      </w:pPr>
      <w:rPr>
        <w:rFonts w:hint="default"/>
      </w:rPr>
    </w:lvl>
  </w:abstractNum>
  <w:abstractNum w:abstractNumId="15">
    <w:nsid w:val="6878066A"/>
    <w:multiLevelType w:val="hybridMultilevel"/>
    <w:tmpl w:val="834684EC"/>
    <w:lvl w:ilvl="0" w:tplc="DC203110">
      <w:start w:val="1"/>
      <w:numFmt w:val="decimal"/>
      <w:lvlText w:val="%1."/>
      <w:lvlJc w:val="left"/>
      <w:pPr>
        <w:ind w:left="385" w:hanging="284"/>
      </w:pPr>
      <w:rPr>
        <w:rFonts w:ascii="Calibri" w:eastAsia="Calibri" w:hAnsi="Calibri" w:cs="Calibri" w:hint="default"/>
        <w:spacing w:val="-9"/>
        <w:w w:val="100"/>
        <w:sz w:val="24"/>
        <w:szCs w:val="24"/>
      </w:rPr>
    </w:lvl>
    <w:lvl w:ilvl="1" w:tplc="78FE2340">
      <w:numFmt w:val="bullet"/>
      <w:lvlText w:val="•"/>
      <w:lvlJc w:val="left"/>
      <w:pPr>
        <w:ind w:left="1220" w:hanging="284"/>
      </w:pPr>
      <w:rPr>
        <w:rFonts w:hint="default"/>
      </w:rPr>
    </w:lvl>
    <w:lvl w:ilvl="2" w:tplc="A8069C00">
      <w:numFmt w:val="bullet"/>
      <w:lvlText w:val="•"/>
      <w:lvlJc w:val="left"/>
      <w:pPr>
        <w:ind w:left="2060" w:hanging="284"/>
      </w:pPr>
      <w:rPr>
        <w:rFonts w:hint="default"/>
      </w:rPr>
    </w:lvl>
    <w:lvl w:ilvl="3" w:tplc="43EAF532">
      <w:numFmt w:val="bullet"/>
      <w:lvlText w:val="•"/>
      <w:lvlJc w:val="left"/>
      <w:pPr>
        <w:ind w:left="2900" w:hanging="284"/>
      </w:pPr>
      <w:rPr>
        <w:rFonts w:hint="default"/>
      </w:rPr>
    </w:lvl>
    <w:lvl w:ilvl="4" w:tplc="10BEA644">
      <w:numFmt w:val="bullet"/>
      <w:lvlText w:val="•"/>
      <w:lvlJc w:val="left"/>
      <w:pPr>
        <w:ind w:left="3740" w:hanging="284"/>
      </w:pPr>
      <w:rPr>
        <w:rFonts w:hint="default"/>
      </w:rPr>
    </w:lvl>
    <w:lvl w:ilvl="5" w:tplc="F27047E6">
      <w:numFmt w:val="bullet"/>
      <w:lvlText w:val="•"/>
      <w:lvlJc w:val="left"/>
      <w:pPr>
        <w:ind w:left="4580" w:hanging="284"/>
      </w:pPr>
      <w:rPr>
        <w:rFonts w:hint="default"/>
      </w:rPr>
    </w:lvl>
    <w:lvl w:ilvl="6" w:tplc="C3288BC2">
      <w:numFmt w:val="bullet"/>
      <w:lvlText w:val="•"/>
      <w:lvlJc w:val="left"/>
      <w:pPr>
        <w:ind w:left="5420" w:hanging="284"/>
      </w:pPr>
      <w:rPr>
        <w:rFonts w:hint="default"/>
      </w:rPr>
    </w:lvl>
    <w:lvl w:ilvl="7" w:tplc="1EFAB554">
      <w:numFmt w:val="bullet"/>
      <w:lvlText w:val="•"/>
      <w:lvlJc w:val="left"/>
      <w:pPr>
        <w:ind w:left="6260" w:hanging="284"/>
      </w:pPr>
      <w:rPr>
        <w:rFonts w:hint="default"/>
      </w:rPr>
    </w:lvl>
    <w:lvl w:ilvl="8" w:tplc="F76A5F92">
      <w:numFmt w:val="bullet"/>
      <w:lvlText w:val="•"/>
      <w:lvlJc w:val="left"/>
      <w:pPr>
        <w:ind w:left="7100" w:hanging="284"/>
      </w:pPr>
      <w:rPr>
        <w:rFonts w:hint="default"/>
      </w:rPr>
    </w:lvl>
  </w:abstractNum>
  <w:abstractNum w:abstractNumId="16">
    <w:nsid w:val="6C875539"/>
    <w:multiLevelType w:val="hybridMultilevel"/>
    <w:tmpl w:val="462450A4"/>
    <w:lvl w:ilvl="0" w:tplc="0E460CB2">
      <w:start w:val="1"/>
      <w:numFmt w:val="upperRoman"/>
      <w:lvlText w:val="%1"/>
      <w:lvlJc w:val="left"/>
      <w:pPr>
        <w:ind w:left="104" w:hanging="192"/>
      </w:pPr>
      <w:rPr>
        <w:rFonts w:ascii="Calibri" w:eastAsia="Calibri" w:hAnsi="Calibri" w:cs="Calibri" w:hint="default"/>
        <w:spacing w:val="-27"/>
        <w:w w:val="100"/>
        <w:sz w:val="24"/>
        <w:szCs w:val="24"/>
      </w:rPr>
    </w:lvl>
    <w:lvl w:ilvl="1" w:tplc="87C0772E">
      <w:numFmt w:val="bullet"/>
      <w:lvlText w:val="•"/>
      <w:lvlJc w:val="left"/>
      <w:pPr>
        <w:ind w:left="968" w:hanging="192"/>
      </w:pPr>
      <w:rPr>
        <w:rFonts w:hint="default"/>
      </w:rPr>
    </w:lvl>
    <w:lvl w:ilvl="2" w:tplc="9612D476">
      <w:numFmt w:val="bullet"/>
      <w:lvlText w:val="•"/>
      <w:lvlJc w:val="left"/>
      <w:pPr>
        <w:ind w:left="1836" w:hanging="192"/>
      </w:pPr>
      <w:rPr>
        <w:rFonts w:hint="default"/>
      </w:rPr>
    </w:lvl>
    <w:lvl w:ilvl="3" w:tplc="623E6302">
      <w:numFmt w:val="bullet"/>
      <w:lvlText w:val="•"/>
      <w:lvlJc w:val="left"/>
      <w:pPr>
        <w:ind w:left="2704" w:hanging="192"/>
      </w:pPr>
      <w:rPr>
        <w:rFonts w:hint="default"/>
      </w:rPr>
    </w:lvl>
    <w:lvl w:ilvl="4" w:tplc="BBBEE3D0">
      <w:numFmt w:val="bullet"/>
      <w:lvlText w:val="•"/>
      <w:lvlJc w:val="left"/>
      <w:pPr>
        <w:ind w:left="3572" w:hanging="192"/>
      </w:pPr>
      <w:rPr>
        <w:rFonts w:hint="default"/>
      </w:rPr>
    </w:lvl>
    <w:lvl w:ilvl="5" w:tplc="2AF442EE">
      <w:numFmt w:val="bullet"/>
      <w:lvlText w:val="•"/>
      <w:lvlJc w:val="left"/>
      <w:pPr>
        <w:ind w:left="4440" w:hanging="192"/>
      </w:pPr>
      <w:rPr>
        <w:rFonts w:hint="default"/>
      </w:rPr>
    </w:lvl>
    <w:lvl w:ilvl="6" w:tplc="F8E6230A">
      <w:numFmt w:val="bullet"/>
      <w:lvlText w:val="•"/>
      <w:lvlJc w:val="left"/>
      <w:pPr>
        <w:ind w:left="5308" w:hanging="192"/>
      </w:pPr>
      <w:rPr>
        <w:rFonts w:hint="default"/>
      </w:rPr>
    </w:lvl>
    <w:lvl w:ilvl="7" w:tplc="9A8EBD30">
      <w:numFmt w:val="bullet"/>
      <w:lvlText w:val="•"/>
      <w:lvlJc w:val="left"/>
      <w:pPr>
        <w:ind w:left="6176" w:hanging="192"/>
      </w:pPr>
      <w:rPr>
        <w:rFonts w:hint="default"/>
      </w:rPr>
    </w:lvl>
    <w:lvl w:ilvl="8" w:tplc="8FA41CF6">
      <w:numFmt w:val="bullet"/>
      <w:lvlText w:val="•"/>
      <w:lvlJc w:val="left"/>
      <w:pPr>
        <w:ind w:left="7044" w:hanging="192"/>
      </w:pPr>
      <w:rPr>
        <w:rFonts w:hint="default"/>
      </w:rPr>
    </w:lvl>
  </w:abstractNum>
  <w:abstractNum w:abstractNumId="17">
    <w:nsid w:val="70BB774A"/>
    <w:multiLevelType w:val="hybridMultilevel"/>
    <w:tmpl w:val="4D10AD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4F0773"/>
    <w:multiLevelType w:val="hybridMultilevel"/>
    <w:tmpl w:val="FC76CFB8"/>
    <w:lvl w:ilvl="0" w:tplc="8C90E784">
      <w:start w:val="1"/>
      <w:numFmt w:val="upperRoman"/>
      <w:lvlText w:val="%1"/>
      <w:lvlJc w:val="left"/>
      <w:pPr>
        <w:ind w:left="104" w:hanging="173"/>
      </w:pPr>
      <w:rPr>
        <w:rFonts w:ascii="Calibri" w:eastAsia="Calibri" w:hAnsi="Calibri" w:cs="Calibri" w:hint="default"/>
        <w:spacing w:val="-14"/>
        <w:w w:val="100"/>
        <w:sz w:val="24"/>
        <w:szCs w:val="24"/>
      </w:rPr>
    </w:lvl>
    <w:lvl w:ilvl="1" w:tplc="D5BC1098">
      <w:numFmt w:val="bullet"/>
      <w:lvlText w:val="•"/>
      <w:lvlJc w:val="left"/>
      <w:pPr>
        <w:ind w:left="968" w:hanging="173"/>
      </w:pPr>
      <w:rPr>
        <w:rFonts w:hint="default"/>
      </w:rPr>
    </w:lvl>
    <w:lvl w:ilvl="2" w:tplc="F0EA072E">
      <w:numFmt w:val="bullet"/>
      <w:lvlText w:val="•"/>
      <w:lvlJc w:val="left"/>
      <w:pPr>
        <w:ind w:left="1836" w:hanging="173"/>
      </w:pPr>
      <w:rPr>
        <w:rFonts w:hint="default"/>
      </w:rPr>
    </w:lvl>
    <w:lvl w:ilvl="3" w:tplc="B802BAAC">
      <w:numFmt w:val="bullet"/>
      <w:lvlText w:val="•"/>
      <w:lvlJc w:val="left"/>
      <w:pPr>
        <w:ind w:left="2704" w:hanging="173"/>
      </w:pPr>
      <w:rPr>
        <w:rFonts w:hint="default"/>
      </w:rPr>
    </w:lvl>
    <w:lvl w:ilvl="4" w:tplc="0A608348">
      <w:numFmt w:val="bullet"/>
      <w:lvlText w:val="•"/>
      <w:lvlJc w:val="left"/>
      <w:pPr>
        <w:ind w:left="3572" w:hanging="173"/>
      </w:pPr>
      <w:rPr>
        <w:rFonts w:hint="default"/>
      </w:rPr>
    </w:lvl>
    <w:lvl w:ilvl="5" w:tplc="FE1641EA">
      <w:numFmt w:val="bullet"/>
      <w:lvlText w:val="•"/>
      <w:lvlJc w:val="left"/>
      <w:pPr>
        <w:ind w:left="4440" w:hanging="173"/>
      </w:pPr>
      <w:rPr>
        <w:rFonts w:hint="default"/>
      </w:rPr>
    </w:lvl>
    <w:lvl w:ilvl="6" w:tplc="232CC832">
      <w:numFmt w:val="bullet"/>
      <w:lvlText w:val="•"/>
      <w:lvlJc w:val="left"/>
      <w:pPr>
        <w:ind w:left="5308" w:hanging="173"/>
      </w:pPr>
      <w:rPr>
        <w:rFonts w:hint="default"/>
      </w:rPr>
    </w:lvl>
    <w:lvl w:ilvl="7" w:tplc="9EEC6832">
      <w:numFmt w:val="bullet"/>
      <w:lvlText w:val="•"/>
      <w:lvlJc w:val="left"/>
      <w:pPr>
        <w:ind w:left="6176" w:hanging="173"/>
      </w:pPr>
      <w:rPr>
        <w:rFonts w:hint="default"/>
      </w:rPr>
    </w:lvl>
    <w:lvl w:ilvl="8" w:tplc="B10E06DC">
      <w:numFmt w:val="bullet"/>
      <w:lvlText w:val="•"/>
      <w:lvlJc w:val="left"/>
      <w:pPr>
        <w:ind w:left="7044" w:hanging="173"/>
      </w:pPr>
      <w:rPr>
        <w:rFonts w:hint="default"/>
      </w:rPr>
    </w:lvl>
  </w:abstractNum>
  <w:abstractNum w:abstractNumId="19">
    <w:nsid w:val="74CC00EA"/>
    <w:multiLevelType w:val="hybridMultilevel"/>
    <w:tmpl w:val="8586090A"/>
    <w:lvl w:ilvl="0" w:tplc="2E26F0DE">
      <w:start w:val="1"/>
      <w:numFmt w:val="decimal"/>
      <w:lvlText w:val="%1."/>
      <w:lvlJc w:val="left"/>
      <w:pPr>
        <w:ind w:left="385" w:hanging="281"/>
      </w:pPr>
      <w:rPr>
        <w:rFonts w:ascii="Calibri" w:eastAsia="Calibri" w:hAnsi="Calibri" w:cs="Calibri" w:hint="default"/>
        <w:spacing w:val="-11"/>
        <w:w w:val="100"/>
        <w:sz w:val="24"/>
        <w:szCs w:val="24"/>
      </w:rPr>
    </w:lvl>
    <w:lvl w:ilvl="1" w:tplc="25381FAA">
      <w:numFmt w:val="bullet"/>
      <w:lvlText w:val="•"/>
      <w:lvlJc w:val="left"/>
      <w:pPr>
        <w:ind w:left="1220" w:hanging="281"/>
      </w:pPr>
      <w:rPr>
        <w:rFonts w:hint="default"/>
      </w:rPr>
    </w:lvl>
    <w:lvl w:ilvl="2" w:tplc="32903216">
      <w:numFmt w:val="bullet"/>
      <w:lvlText w:val="•"/>
      <w:lvlJc w:val="left"/>
      <w:pPr>
        <w:ind w:left="2060" w:hanging="281"/>
      </w:pPr>
      <w:rPr>
        <w:rFonts w:hint="default"/>
      </w:rPr>
    </w:lvl>
    <w:lvl w:ilvl="3" w:tplc="D8F032FA">
      <w:numFmt w:val="bullet"/>
      <w:lvlText w:val="•"/>
      <w:lvlJc w:val="left"/>
      <w:pPr>
        <w:ind w:left="2900" w:hanging="281"/>
      </w:pPr>
      <w:rPr>
        <w:rFonts w:hint="default"/>
      </w:rPr>
    </w:lvl>
    <w:lvl w:ilvl="4" w:tplc="2A56AEA0">
      <w:numFmt w:val="bullet"/>
      <w:lvlText w:val="•"/>
      <w:lvlJc w:val="left"/>
      <w:pPr>
        <w:ind w:left="3740" w:hanging="281"/>
      </w:pPr>
      <w:rPr>
        <w:rFonts w:hint="default"/>
      </w:rPr>
    </w:lvl>
    <w:lvl w:ilvl="5" w:tplc="A2A06B94">
      <w:numFmt w:val="bullet"/>
      <w:lvlText w:val="•"/>
      <w:lvlJc w:val="left"/>
      <w:pPr>
        <w:ind w:left="4580" w:hanging="281"/>
      </w:pPr>
      <w:rPr>
        <w:rFonts w:hint="default"/>
      </w:rPr>
    </w:lvl>
    <w:lvl w:ilvl="6" w:tplc="8FD0AB4A">
      <w:numFmt w:val="bullet"/>
      <w:lvlText w:val="•"/>
      <w:lvlJc w:val="left"/>
      <w:pPr>
        <w:ind w:left="5420" w:hanging="281"/>
      </w:pPr>
      <w:rPr>
        <w:rFonts w:hint="default"/>
      </w:rPr>
    </w:lvl>
    <w:lvl w:ilvl="7" w:tplc="D27EB5EE">
      <w:numFmt w:val="bullet"/>
      <w:lvlText w:val="•"/>
      <w:lvlJc w:val="left"/>
      <w:pPr>
        <w:ind w:left="6260" w:hanging="281"/>
      </w:pPr>
      <w:rPr>
        <w:rFonts w:hint="default"/>
      </w:rPr>
    </w:lvl>
    <w:lvl w:ilvl="8" w:tplc="23028D9E">
      <w:numFmt w:val="bullet"/>
      <w:lvlText w:val="•"/>
      <w:lvlJc w:val="left"/>
      <w:pPr>
        <w:ind w:left="7100" w:hanging="281"/>
      </w:pPr>
      <w:rPr>
        <w:rFonts w:hint="default"/>
      </w:rPr>
    </w:lvl>
  </w:abstractNum>
  <w:abstractNum w:abstractNumId="20">
    <w:nsid w:val="75BF630D"/>
    <w:multiLevelType w:val="hybridMultilevel"/>
    <w:tmpl w:val="462450A4"/>
    <w:lvl w:ilvl="0" w:tplc="0E460CB2">
      <w:start w:val="1"/>
      <w:numFmt w:val="upperRoman"/>
      <w:lvlText w:val="%1"/>
      <w:lvlJc w:val="left"/>
      <w:pPr>
        <w:ind w:left="104" w:hanging="192"/>
      </w:pPr>
      <w:rPr>
        <w:rFonts w:ascii="Calibri" w:eastAsia="Calibri" w:hAnsi="Calibri" w:cs="Calibri" w:hint="default"/>
        <w:spacing w:val="-27"/>
        <w:w w:val="100"/>
        <w:sz w:val="24"/>
        <w:szCs w:val="24"/>
      </w:rPr>
    </w:lvl>
    <w:lvl w:ilvl="1" w:tplc="87C0772E">
      <w:numFmt w:val="bullet"/>
      <w:lvlText w:val="•"/>
      <w:lvlJc w:val="left"/>
      <w:pPr>
        <w:ind w:left="968" w:hanging="192"/>
      </w:pPr>
      <w:rPr>
        <w:rFonts w:hint="default"/>
      </w:rPr>
    </w:lvl>
    <w:lvl w:ilvl="2" w:tplc="9612D476">
      <w:numFmt w:val="bullet"/>
      <w:lvlText w:val="•"/>
      <w:lvlJc w:val="left"/>
      <w:pPr>
        <w:ind w:left="1836" w:hanging="192"/>
      </w:pPr>
      <w:rPr>
        <w:rFonts w:hint="default"/>
      </w:rPr>
    </w:lvl>
    <w:lvl w:ilvl="3" w:tplc="623E6302">
      <w:numFmt w:val="bullet"/>
      <w:lvlText w:val="•"/>
      <w:lvlJc w:val="left"/>
      <w:pPr>
        <w:ind w:left="2704" w:hanging="192"/>
      </w:pPr>
      <w:rPr>
        <w:rFonts w:hint="default"/>
      </w:rPr>
    </w:lvl>
    <w:lvl w:ilvl="4" w:tplc="BBBEE3D0">
      <w:numFmt w:val="bullet"/>
      <w:lvlText w:val="•"/>
      <w:lvlJc w:val="left"/>
      <w:pPr>
        <w:ind w:left="3572" w:hanging="192"/>
      </w:pPr>
      <w:rPr>
        <w:rFonts w:hint="default"/>
      </w:rPr>
    </w:lvl>
    <w:lvl w:ilvl="5" w:tplc="2AF442EE">
      <w:numFmt w:val="bullet"/>
      <w:lvlText w:val="•"/>
      <w:lvlJc w:val="left"/>
      <w:pPr>
        <w:ind w:left="4440" w:hanging="192"/>
      </w:pPr>
      <w:rPr>
        <w:rFonts w:hint="default"/>
      </w:rPr>
    </w:lvl>
    <w:lvl w:ilvl="6" w:tplc="F8E6230A">
      <w:numFmt w:val="bullet"/>
      <w:lvlText w:val="•"/>
      <w:lvlJc w:val="left"/>
      <w:pPr>
        <w:ind w:left="5308" w:hanging="192"/>
      </w:pPr>
      <w:rPr>
        <w:rFonts w:hint="default"/>
      </w:rPr>
    </w:lvl>
    <w:lvl w:ilvl="7" w:tplc="9A8EBD30">
      <w:numFmt w:val="bullet"/>
      <w:lvlText w:val="•"/>
      <w:lvlJc w:val="left"/>
      <w:pPr>
        <w:ind w:left="6176" w:hanging="192"/>
      </w:pPr>
      <w:rPr>
        <w:rFonts w:hint="default"/>
      </w:rPr>
    </w:lvl>
    <w:lvl w:ilvl="8" w:tplc="8FA41CF6">
      <w:numFmt w:val="bullet"/>
      <w:lvlText w:val="•"/>
      <w:lvlJc w:val="left"/>
      <w:pPr>
        <w:ind w:left="7044" w:hanging="192"/>
      </w:pPr>
      <w:rPr>
        <w:rFonts w:hint="default"/>
      </w:rPr>
    </w:lvl>
  </w:abstractNum>
  <w:abstractNum w:abstractNumId="21">
    <w:nsid w:val="7BB22B8C"/>
    <w:multiLevelType w:val="hybridMultilevel"/>
    <w:tmpl w:val="8FF88676"/>
    <w:lvl w:ilvl="0" w:tplc="D9E2424A">
      <w:start w:val="1"/>
      <w:numFmt w:val="upperRoman"/>
      <w:lvlText w:val="%1"/>
      <w:lvlJc w:val="left"/>
      <w:pPr>
        <w:ind w:left="104" w:hanging="161"/>
      </w:pPr>
      <w:rPr>
        <w:rFonts w:ascii="Calibri" w:eastAsia="Calibri" w:hAnsi="Calibri" w:cs="Calibri" w:hint="default"/>
        <w:spacing w:val="-26"/>
        <w:w w:val="100"/>
        <w:sz w:val="24"/>
        <w:szCs w:val="24"/>
      </w:rPr>
    </w:lvl>
    <w:lvl w:ilvl="1" w:tplc="93A48FB6">
      <w:numFmt w:val="bullet"/>
      <w:lvlText w:val="•"/>
      <w:lvlJc w:val="left"/>
      <w:pPr>
        <w:ind w:left="968" w:hanging="161"/>
      </w:pPr>
      <w:rPr>
        <w:rFonts w:hint="default"/>
      </w:rPr>
    </w:lvl>
    <w:lvl w:ilvl="2" w:tplc="BC9EA1C6">
      <w:numFmt w:val="bullet"/>
      <w:lvlText w:val="•"/>
      <w:lvlJc w:val="left"/>
      <w:pPr>
        <w:ind w:left="1836" w:hanging="161"/>
      </w:pPr>
      <w:rPr>
        <w:rFonts w:hint="default"/>
      </w:rPr>
    </w:lvl>
    <w:lvl w:ilvl="3" w:tplc="C7188DEA">
      <w:numFmt w:val="bullet"/>
      <w:lvlText w:val="•"/>
      <w:lvlJc w:val="left"/>
      <w:pPr>
        <w:ind w:left="2704" w:hanging="161"/>
      </w:pPr>
      <w:rPr>
        <w:rFonts w:hint="default"/>
      </w:rPr>
    </w:lvl>
    <w:lvl w:ilvl="4" w:tplc="DF82182A">
      <w:numFmt w:val="bullet"/>
      <w:lvlText w:val="•"/>
      <w:lvlJc w:val="left"/>
      <w:pPr>
        <w:ind w:left="3572" w:hanging="161"/>
      </w:pPr>
      <w:rPr>
        <w:rFonts w:hint="default"/>
      </w:rPr>
    </w:lvl>
    <w:lvl w:ilvl="5" w:tplc="5ECE9342">
      <w:numFmt w:val="bullet"/>
      <w:lvlText w:val="•"/>
      <w:lvlJc w:val="left"/>
      <w:pPr>
        <w:ind w:left="4440" w:hanging="161"/>
      </w:pPr>
      <w:rPr>
        <w:rFonts w:hint="default"/>
      </w:rPr>
    </w:lvl>
    <w:lvl w:ilvl="6" w:tplc="C874A086">
      <w:numFmt w:val="bullet"/>
      <w:lvlText w:val="•"/>
      <w:lvlJc w:val="left"/>
      <w:pPr>
        <w:ind w:left="5308" w:hanging="161"/>
      </w:pPr>
      <w:rPr>
        <w:rFonts w:hint="default"/>
      </w:rPr>
    </w:lvl>
    <w:lvl w:ilvl="7" w:tplc="DE22528E">
      <w:numFmt w:val="bullet"/>
      <w:lvlText w:val="•"/>
      <w:lvlJc w:val="left"/>
      <w:pPr>
        <w:ind w:left="6176" w:hanging="161"/>
      </w:pPr>
      <w:rPr>
        <w:rFonts w:hint="default"/>
      </w:rPr>
    </w:lvl>
    <w:lvl w:ilvl="8" w:tplc="7B7A770C">
      <w:numFmt w:val="bullet"/>
      <w:lvlText w:val="•"/>
      <w:lvlJc w:val="left"/>
      <w:pPr>
        <w:ind w:left="7044" w:hanging="161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5"/>
  </w:num>
  <w:num w:numId="4">
    <w:abstractNumId w:val="7"/>
  </w:num>
  <w:num w:numId="5">
    <w:abstractNumId w:val="20"/>
  </w:num>
  <w:num w:numId="6">
    <w:abstractNumId w:val="10"/>
  </w:num>
  <w:num w:numId="7">
    <w:abstractNumId w:val="3"/>
  </w:num>
  <w:num w:numId="8">
    <w:abstractNumId w:val="4"/>
  </w:num>
  <w:num w:numId="9">
    <w:abstractNumId w:val="18"/>
  </w:num>
  <w:num w:numId="10">
    <w:abstractNumId w:val="8"/>
  </w:num>
  <w:num w:numId="11">
    <w:abstractNumId w:val="2"/>
  </w:num>
  <w:num w:numId="12">
    <w:abstractNumId w:val="15"/>
  </w:num>
  <w:num w:numId="13">
    <w:abstractNumId w:val="19"/>
  </w:num>
  <w:num w:numId="14">
    <w:abstractNumId w:val="11"/>
  </w:num>
  <w:num w:numId="15">
    <w:abstractNumId w:val="21"/>
  </w:num>
  <w:num w:numId="16">
    <w:abstractNumId w:val="14"/>
  </w:num>
  <w:num w:numId="17">
    <w:abstractNumId w:val="6"/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7"/>
  </w:num>
  <w:num w:numId="20">
    <w:abstractNumId w:val="0"/>
  </w:num>
  <w:num w:numId="21">
    <w:abstractNumId w:val="16"/>
  </w:num>
  <w:num w:numId="22">
    <w:abstractNumId w:val="1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84"/>
    <w:rsid w:val="00012499"/>
    <w:rsid w:val="00013DE8"/>
    <w:rsid w:val="00017536"/>
    <w:rsid w:val="000270C1"/>
    <w:rsid w:val="00027AF4"/>
    <w:rsid w:val="000319AA"/>
    <w:rsid w:val="00051803"/>
    <w:rsid w:val="00052FE6"/>
    <w:rsid w:val="00060CC1"/>
    <w:rsid w:val="00093D8D"/>
    <w:rsid w:val="00093EA4"/>
    <w:rsid w:val="00096710"/>
    <w:rsid w:val="000971D8"/>
    <w:rsid w:val="000A64BD"/>
    <w:rsid w:val="000B3F79"/>
    <w:rsid w:val="000B5F1D"/>
    <w:rsid w:val="000C3A1E"/>
    <w:rsid w:val="000D4BE1"/>
    <w:rsid w:val="000E0BAD"/>
    <w:rsid w:val="000E68B4"/>
    <w:rsid w:val="000F5460"/>
    <w:rsid w:val="00104F26"/>
    <w:rsid w:val="0011353B"/>
    <w:rsid w:val="00115A77"/>
    <w:rsid w:val="00123B4B"/>
    <w:rsid w:val="00132BA7"/>
    <w:rsid w:val="00135C9E"/>
    <w:rsid w:val="00136C68"/>
    <w:rsid w:val="001376B1"/>
    <w:rsid w:val="00137BC7"/>
    <w:rsid w:val="00142E5D"/>
    <w:rsid w:val="001468C1"/>
    <w:rsid w:val="00153841"/>
    <w:rsid w:val="00156372"/>
    <w:rsid w:val="001628AA"/>
    <w:rsid w:val="00162B68"/>
    <w:rsid w:val="00171B96"/>
    <w:rsid w:val="00176DFD"/>
    <w:rsid w:val="00177255"/>
    <w:rsid w:val="00181A3A"/>
    <w:rsid w:val="001A37B2"/>
    <w:rsid w:val="001B40D3"/>
    <w:rsid w:val="001B59E4"/>
    <w:rsid w:val="001B625A"/>
    <w:rsid w:val="001E0858"/>
    <w:rsid w:val="001F1E11"/>
    <w:rsid w:val="001F6DC4"/>
    <w:rsid w:val="002206E5"/>
    <w:rsid w:val="00222018"/>
    <w:rsid w:val="00226541"/>
    <w:rsid w:val="00234919"/>
    <w:rsid w:val="00266D9E"/>
    <w:rsid w:val="002812D3"/>
    <w:rsid w:val="00297671"/>
    <w:rsid w:val="002B0C77"/>
    <w:rsid w:val="002B4004"/>
    <w:rsid w:val="002C1191"/>
    <w:rsid w:val="002C6D7A"/>
    <w:rsid w:val="002D020B"/>
    <w:rsid w:val="002D4706"/>
    <w:rsid w:val="002E39E9"/>
    <w:rsid w:val="002E7F74"/>
    <w:rsid w:val="002F1C47"/>
    <w:rsid w:val="002F5186"/>
    <w:rsid w:val="0031177C"/>
    <w:rsid w:val="00311855"/>
    <w:rsid w:val="003121F2"/>
    <w:rsid w:val="0033281E"/>
    <w:rsid w:val="003346E8"/>
    <w:rsid w:val="00345466"/>
    <w:rsid w:val="00351B28"/>
    <w:rsid w:val="00352229"/>
    <w:rsid w:val="00366B4C"/>
    <w:rsid w:val="0037160B"/>
    <w:rsid w:val="00381C29"/>
    <w:rsid w:val="00386622"/>
    <w:rsid w:val="00396DB4"/>
    <w:rsid w:val="003B6501"/>
    <w:rsid w:val="003C53C8"/>
    <w:rsid w:val="003C646A"/>
    <w:rsid w:val="003D51D7"/>
    <w:rsid w:val="003E5380"/>
    <w:rsid w:val="003E73F4"/>
    <w:rsid w:val="004113E2"/>
    <w:rsid w:val="004146DE"/>
    <w:rsid w:val="00420260"/>
    <w:rsid w:val="004301AD"/>
    <w:rsid w:val="004359B3"/>
    <w:rsid w:val="00442417"/>
    <w:rsid w:val="00443A11"/>
    <w:rsid w:val="00446B0C"/>
    <w:rsid w:val="00460BF0"/>
    <w:rsid w:val="004637E6"/>
    <w:rsid w:val="00467532"/>
    <w:rsid w:val="00470914"/>
    <w:rsid w:val="00477F06"/>
    <w:rsid w:val="004837D6"/>
    <w:rsid w:val="004849AD"/>
    <w:rsid w:val="004B229C"/>
    <w:rsid w:val="004C41F6"/>
    <w:rsid w:val="004D33AD"/>
    <w:rsid w:val="004D6839"/>
    <w:rsid w:val="004E0450"/>
    <w:rsid w:val="004E27A6"/>
    <w:rsid w:val="004F1905"/>
    <w:rsid w:val="0050488D"/>
    <w:rsid w:val="005123A7"/>
    <w:rsid w:val="005144DE"/>
    <w:rsid w:val="00530890"/>
    <w:rsid w:val="00552C31"/>
    <w:rsid w:val="00557458"/>
    <w:rsid w:val="00557647"/>
    <w:rsid w:val="0056193B"/>
    <w:rsid w:val="00587250"/>
    <w:rsid w:val="0059029D"/>
    <w:rsid w:val="00595A5D"/>
    <w:rsid w:val="005A3959"/>
    <w:rsid w:val="005A5159"/>
    <w:rsid w:val="005A666E"/>
    <w:rsid w:val="005B13AC"/>
    <w:rsid w:val="005B1414"/>
    <w:rsid w:val="005D1B51"/>
    <w:rsid w:val="005E5262"/>
    <w:rsid w:val="005E57DA"/>
    <w:rsid w:val="005F3007"/>
    <w:rsid w:val="00604825"/>
    <w:rsid w:val="00613339"/>
    <w:rsid w:val="0061722B"/>
    <w:rsid w:val="00620406"/>
    <w:rsid w:val="00637054"/>
    <w:rsid w:val="0064771C"/>
    <w:rsid w:val="00661796"/>
    <w:rsid w:val="00667CDB"/>
    <w:rsid w:val="0067618B"/>
    <w:rsid w:val="00681472"/>
    <w:rsid w:val="006902B7"/>
    <w:rsid w:val="006964AF"/>
    <w:rsid w:val="006979CC"/>
    <w:rsid w:val="006A730B"/>
    <w:rsid w:val="006D4D80"/>
    <w:rsid w:val="006E4673"/>
    <w:rsid w:val="006E6FEE"/>
    <w:rsid w:val="006E7C58"/>
    <w:rsid w:val="006F4185"/>
    <w:rsid w:val="006F65A3"/>
    <w:rsid w:val="006F70DE"/>
    <w:rsid w:val="007108E0"/>
    <w:rsid w:val="0071760F"/>
    <w:rsid w:val="0072092B"/>
    <w:rsid w:val="0072259F"/>
    <w:rsid w:val="00722CC8"/>
    <w:rsid w:val="0073269E"/>
    <w:rsid w:val="007434AE"/>
    <w:rsid w:val="007520E5"/>
    <w:rsid w:val="00752595"/>
    <w:rsid w:val="007525D8"/>
    <w:rsid w:val="00790A26"/>
    <w:rsid w:val="00795B72"/>
    <w:rsid w:val="00797A0B"/>
    <w:rsid w:val="007A029E"/>
    <w:rsid w:val="007A4DB1"/>
    <w:rsid w:val="007B6387"/>
    <w:rsid w:val="007B706C"/>
    <w:rsid w:val="007C0F8E"/>
    <w:rsid w:val="007D5715"/>
    <w:rsid w:val="007E7112"/>
    <w:rsid w:val="007F1C01"/>
    <w:rsid w:val="007F39AB"/>
    <w:rsid w:val="007F6616"/>
    <w:rsid w:val="007F6C61"/>
    <w:rsid w:val="008108BD"/>
    <w:rsid w:val="0081256E"/>
    <w:rsid w:val="00814A9C"/>
    <w:rsid w:val="0081536D"/>
    <w:rsid w:val="008153B7"/>
    <w:rsid w:val="0081713D"/>
    <w:rsid w:val="00822D0D"/>
    <w:rsid w:val="008344CF"/>
    <w:rsid w:val="008419B7"/>
    <w:rsid w:val="008467A1"/>
    <w:rsid w:val="00852E45"/>
    <w:rsid w:val="0085501E"/>
    <w:rsid w:val="0087162F"/>
    <w:rsid w:val="0088056D"/>
    <w:rsid w:val="00890665"/>
    <w:rsid w:val="0089672B"/>
    <w:rsid w:val="008A1DB0"/>
    <w:rsid w:val="008A6C59"/>
    <w:rsid w:val="008C14CC"/>
    <w:rsid w:val="008C44AB"/>
    <w:rsid w:val="008C604F"/>
    <w:rsid w:val="008C6FA6"/>
    <w:rsid w:val="008D0D28"/>
    <w:rsid w:val="008D3ADD"/>
    <w:rsid w:val="008D78BF"/>
    <w:rsid w:val="00904287"/>
    <w:rsid w:val="00913D52"/>
    <w:rsid w:val="009215BA"/>
    <w:rsid w:val="009226C5"/>
    <w:rsid w:val="00926993"/>
    <w:rsid w:val="00932847"/>
    <w:rsid w:val="00932AE5"/>
    <w:rsid w:val="009407C5"/>
    <w:rsid w:val="00941682"/>
    <w:rsid w:val="00950685"/>
    <w:rsid w:val="009642D3"/>
    <w:rsid w:val="00965FF6"/>
    <w:rsid w:val="0097002A"/>
    <w:rsid w:val="0097279F"/>
    <w:rsid w:val="0097329A"/>
    <w:rsid w:val="00987286"/>
    <w:rsid w:val="009A013A"/>
    <w:rsid w:val="009A2CD0"/>
    <w:rsid w:val="009A345F"/>
    <w:rsid w:val="009A3F47"/>
    <w:rsid w:val="009B06BF"/>
    <w:rsid w:val="009B6E4D"/>
    <w:rsid w:val="009C0BBD"/>
    <w:rsid w:val="009C4D7B"/>
    <w:rsid w:val="009D5AD5"/>
    <w:rsid w:val="009E07CE"/>
    <w:rsid w:val="009E484D"/>
    <w:rsid w:val="009F3223"/>
    <w:rsid w:val="009F5A31"/>
    <w:rsid w:val="00A02DDB"/>
    <w:rsid w:val="00A10937"/>
    <w:rsid w:val="00A132D9"/>
    <w:rsid w:val="00A23525"/>
    <w:rsid w:val="00A235C3"/>
    <w:rsid w:val="00A26488"/>
    <w:rsid w:val="00A31E4D"/>
    <w:rsid w:val="00A36994"/>
    <w:rsid w:val="00A43ECB"/>
    <w:rsid w:val="00A5453C"/>
    <w:rsid w:val="00A762DB"/>
    <w:rsid w:val="00A872E5"/>
    <w:rsid w:val="00A952E3"/>
    <w:rsid w:val="00AA1884"/>
    <w:rsid w:val="00AA4A52"/>
    <w:rsid w:val="00AB0F7B"/>
    <w:rsid w:val="00AB1FE3"/>
    <w:rsid w:val="00AB33CB"/>
    <w:rsid w:val="00AD3468"/>
    <w:rsid w:val="00AE3EC3"/>
    <w:rsid w:val="00AE6DEF"/>
    <w:rsid w:val="00AF2352"/>
    <w:rsid w:val="00B0062D"/>
    <w:rsid w:val="00B04FDF"/>
    <w:rsid w:val="00B23011"/>
    <w:rsid w:val="00B27DF4"/>
    <w:rsid w:val="00B340BC"/>
    <w:rsid w:val="00B42F2D"/>
    <w:rsid w:val="00B4312D"/>
    <w:rsid w:val="00B50A5F"/>
    <w:rsid w:val="00B50AEA"/>
    <w:rsid w:val="00B55C9B"/>
    <w:rsid w:val="00B55FBC"/>
    <w:rsid w:val="00B6630E"/>
    <w:rsid w:val="00B84145"/>
    <w:rsid w:val="00B862DB"/>
    <w:rsid w:val="00B97B2F"/>
    <w:rsid w:val="00BA2993"/>
    <w:rsid w:val="00BA7ABB"/>
    <w:rsid w:val="00BC03CA"/>
    <w:rsid w:val="00BD60F0"/>
    <w:rsid w:val="00BE4508"/>
    <w:rsid w:val="00BF33CA"/>
    <w:rsid w:val="00BF3FF8"/>
    <w:rsid w:val="00BF6A18"/>
    <w:rsid w:val="00C018B4"/>
    <w:rsid w:val="00C04AFD"/>
    <w:rsid w:val="00C06803"/>
    <w:rsid w:val="00C177D5"/>
    <w:rsid w:val="00C25E72"/>
    <w:rsid w:val="00C347DA"/>
    <w:rsid w:val="00C3569D"/>
    <w:rsid w:val="00C43545"/>
    <w:rsid w:val="00C4629E"/>
    <w:rsid w:val="00C47AFA"/>
    <w:rsid w:val="00C54010"/>
    <w:rsid w:val="00C56787"/>
    <w:rsid w:val="00C63935"/>
    <w:rsid w:val="00C63E9D"/>
    <w:rsid w:val="00C76218"/>
    <w:rsid w:val="00C91687"/>
    <w:rsid w:val="00CA0656"/>
    <w:rsid w:val="00CA76E7"/>
    <w:rsid w:val="00CB330F"/>
    <w:rsid w:val="00CB7C6E"/>
    <w:rsid w:val="00CE1BC7"/>
    <w:rsid w:val="00D12E2D"/>
    <w:rsid w:val="00D41021"/>
    <w:rsid w:val="00D42012"/>
    <w:rsid w:val="00D47708"/>
    <w:rsid w:val="00D507FF"/>
    <w:rsid w:val="00D546E0"/>
    <w:rsid w:val="00D61EFC"/>
    <w:rsid w:val="00D656E6"/>
    <w:rsid w:val="00D70A8D"/>
    <w:rsid w:val="00D81E1B"/>
    <w:rsid w:val="00DA34F5"/>
    <w:rsid w:val="00DB2E48"/>
    <w:rsid w:val="00DD363D"/>
    <w:rsid w:val="00DD6EA7"/>
    <w:rsid w:val="00DE188F"/>
    <w:rsid w:val="00DE212A"/>
    <w:rsid w:val="00DE3CD3"/>
    <w:rsid w:val="00DF34DC"/>
    <w:rsid w:val="00E0483F"/>
    <w:rsid w:val="00E154DD"/>
    <w:rsid w:val="00E21284"/>
    <w:rsid w:val="00E26BAF"/>
    <w:rsid w:val="00E26EC7"/>
    <w:rsid w:val="00E33CE8"/>
    <w:rsid w:val="00E35F09"/>
    <w:rsid w:val="00E376A4"/>
    <w:rsid w:val="00E37BD1"/>
    <w:rsid w:val="00E45C9F"/>
    <w:rsid w:val="00E50DD8"/>
    <w:rsid w:val="00E54260"/>
    <w:rsid w:val="00E559E4"/>
    <w:rsid w:val="00E57D37"/>
    <w:rsid w:val="00E66458"/>
    <w:rsid w:val="00E664EC"/>
    <w:rsid w:val="00E66EA7"/>
    <w:rsid w:val="00E75588"/>
    <w:rsid w:val="00E84E52"/>
    <w:rsid w:val="00E92E49"/>
    <w:rsid w:val="00E9527A"/>
    <w:rsid w:val="00E95DD3"/>
    <w:rsid w:val="00E95E03"/>
    <w:rsid w:val="00EA64B6"/>
    <w:rsid w:val="00EB71D5"/>
    <w:rsid w:val="00EC63B2"/>
    <w:rsid w:val="00EC703B"/>
    <w:rsid w:val="00ED1B4C"/>
    <w:rsid w:val="00ED50D6"/>
    <w:rsid w:val="00ED637F"/>
    <w:rsid w:val="00EF062D"/>
    <w:rsid w:val="00F07262"/>
    <w:rsid w:val="00F111D5"/>
    <w:rsid w:val="00F13CF2"/>
    <w:rsid w:val="00F2640E"/>
    <w:rsid w:val="00F2658A"/>
    <w:rsid w:val="00F3130D"/>
    <w:rsid w:val="00F32D4E"/>
    <w:rsid w:val="00F4455B"/>
    <w:rsid w:val="00F53772"/>
    <w:rsid w:val="00F710B7"/>
    <w:rsid w:val="00F9344B"/>
    <w:rsid w:val="00F956A3"/>
    <w:rsid w:val="00FA66CD"/>
    <w:rsid w:val="00FC7973"/>
    <w:rsid w:val="00FD0ACB"/>
    <w:rsid w:val="00FE4701"/>
    <w:rsid w:val="00FF24FD"/>
    <w:rsid w:val="00FF64E4"/>
    <w:rsid w:val="00FF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B6A8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141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5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53" w:right="474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B63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6387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63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6387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F34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26B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6B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6BAF"/>
    <w:rPr>
      <w:rFonts w:ascii="Calibri" w:eastAsia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6B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6BAF"/>
    <w:rPr>
      <w:rFonts w:ascii="Calibri" w:eastAsia="Calibri" w:hAnsi="Calibri" w:cs="Calibri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6B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6BAF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5A666E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9"/>
    <w:semiHidden/>
    <w:rsid w:val="002F5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/>
    </w:rPr>
  </w:style>
  <w:style w:type="paragraph" w:customStyle="1" w:styleId="Default">
    <w:name w:val="Default"/>
    <w:rsid w:val="00E37BD1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CB330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D020B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uiPriority w:val="1"/>
    <w:qFormat/>
    <w:pPr>
      <w:ind w:left="1413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F51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53" w:right="474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B63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B6387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63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B6387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DF34D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26B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6BA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6BAF"/>
    <w:rPr>
      <w:rFonts w:ascii="Calibri" w:eastAsia="Calibri" w:hAnsi="Calibri" w:cs="Calibri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26B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26BAF"/>
    <w:rPr>
      <w:rFonts w:ascii="Calibri" w:eastAsia="Calibri" w:hAnsi="Calibri" w:cs="Calibri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6B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6BAF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5A666E"/>
    <w:pPr>
      <w:widowControl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9"/>
    <w:semiHidden/>
    <w:rsid w:val="002F51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pt-BR"/>
    </w:rPr>
  </w:style>
  <w:style w:type="paragraph" w:customStyle="1" w:styleId="Default">
    <w:name w:val="Default"/>
    <w:rsid w:val="00E37BD1"/>
    <w:pPr>
      <w:widowControl/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CB330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D02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cultura.pe.gov.b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ultura.pe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FAF4-0A90-4A87-9520-7C16E06A0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2397</Words>
  <Characters>12945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Secult08</dc:creator>
  <cp:lastModifiedBy>Danielle de Paiva Pinheiro</cp:lastModifiedBy>
  <cp:revision>2</cp:revision>
  <cp:lastPrinted>2017-10-23T22:44:00Z</cp:lastPrinted>
  <dcterms:created xsi:type="dcterms:W3CDTF">2017-10-25T15:01:00Z</dcterms:created>
  <dcterms:modified xsi:type="dcterms:W3CDTF">2017-10-25T15:01:00Z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2017-09-15T00:00:00Z</vt:filetime>
  </property>
</Properties>
</file>