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2D" w:rsidRDefault="008E18F2" w:rsidP="00FD2BBD">
      <w:pPr>
        <w:spacing w:line="360" w:lineRule="auto"/>
        <w:jc w:val="center"/>
        <w:rPr>
          <w:b/>
        </w:rPr>
      </w:pPr>
      <w:r w:rsidRPr="00423D2D">
        <w:rPr>
          <w:b/>
        </w:rPr>
        <w:t>Carta Aberta</w:t>
      </w:r>
    </w:p>
    <w:p w:rsidR="006A7583" w:rsidRDefault="006A7583" w:rsidP="00FD2BBD">
      <w:pPr>
        <w:spacing w:line="360" w:lineRule="auto"/>
        <w:jc w:val="both"/>
        <w:rPr>
          <w:b/>
        </w:rPr>
      </w:pPr>
      <w:r>
        <w:rPr>
          <w:b/>
        </w:rPr>
        <w:t>12ª Semana do Patrimônio Cultural de Pernambuco – Territórios Educativos e Culturais: diálogos possíveis</w:t>
      </w:r>
    </w:p>
    <w:p w:rsidR="00423D2D" w:rsidRDefault="00423D2D" w:rsidP="00FD2BBD">
      <w:pPr>
        <w:spacing w:line="360" w:lineRule="auto"/>
        <w:jc w:val="both"/>
        <w:rPr>
          <w:b/>
        </w:rPr>
      </w:pPr>
      <w:r w:rsidRPr="00423D2D">
        <w:rPr>
          <w:b/>
        </w:rPr>
        <w:t>1º Seminário de Patrimonialização e Musealização de Bens Culturais dos Povos e Comunidades Tradicionais de Matriz Africana</w:t>
      </w:r>
    </w:p>
    <w:p w:rsidR="00423D2D" w:rsidRPr="00423D2D" w:rsidRDefault="00423D2D" w:rsidP="00FD2BBD">
      <w:pPr>
        <w:spacing w:line="360" w:lineRule="auto"/>
        <w:jc w:val="both"/>
      </w:pPr>
      <w:r w:rsidRPr="00423D2D">
        <w:t xml:space="preserve">Endereçada aos </w:t>
      </w:r>
      <w:r w:rsidRPr="00423D2D">
        <w:t>Gestores Públicos do Estado de Pernambuco</w:t>
      </w:r>
    </w:p>
    <w:p w:rsidR="00E74EDA" w:rsidRPr="00423D2D" w:rsidRDefault="00572975" w:rsidP="00FD2BBD">
      <w:pPr>
        <w:spacing w:line="360" w:lineRule="auto"/>
        <w:jc w:val="center"/>
        <w:rPr>
          <w:b/>
        </w:rPr>
      </w:pPr>
      <w:r w:rsidRPr="00572975">
        <w:rPr>
          <w:b/>
        </w:rPr>
        <w:t xml:space="preserve">Uma história de luta contra a intolerância religiosa, o preconceito e o </w:t>
      </w:r>
      <w:r w:rsidR="00423D2D" w:rsidRPr="00572975">
        <w:rPr>
          <w:b/>
        </w:rPr>
        <w:t>racismo.</w:t>
      </w:r>
    </w:p>
    <w:p w:rsidR="00C176AA" w:rsidRDefault="00885FDD" w:rsidP="00FD2BBD">
      <w:pPr>
        <w:spacing w:line="360" w:lineRule="auto"/>
        <w:ind w:firstLine="708"/>
        <w:jc w:val="both"/>
      </w:pPr>
      <w:r>
        <w:t xml:space="preserve">Prezados Gestores Públicos do Estado de Pernambuco, </w:t>
      </w:r>
      <w:r w:rsidR="00C176AA">
        <w:t>i</w:t>
      </w:r>
      <w:r w:rsidR="00E74EDA">
        <w:t>ndiscutivelmente, desde a chegada dos invasores portugueses ao território que hoje se entende por Brasil, que os patrimônios cultu</w:t>
      </w:r>
      <w:r w:rsidR="00C13E02">
        <w:t>r</w:t>
      </w:r>
      <w:r w:rsidR="00E74EDA">
        <w:t>ais e inalienáveis (entre eles a própria vida) dos povos originários tem sido negligenciados e tratados como coisa menor. Com a chegada de negros</w:t>
      </w:r>
      <w:r w:rsidR="00DA6567">
        <w:t xml:space="preserve"> e negras</w:t>
      </w:r>
      <w:r w:rsidR="00E74EDA">
        <w:t xml:space="preserve"> </w:t>
      </w:r>
      <w:r w:rsidR="00C11404">
        <w:t xml:space="preserve">cruelmente </w:t>
      </w:r>
      <w:r w:rsidR="00E74EDA">
        <w:t>escravizados</w:t>
      </w:r>
      <w:r w:rsidR="00C11404" w:rsidRPr="00C11404">
        <w:t xml:space="preserve"> </w:t>
      </w:r>
      <w:r w:rsidR="00073E03">
        <w:t xml:space="preserve">em um processo </w:t>
      </w:r>
      <w:r w:rsidR="00C11404">
        <w:t>que durou mais de quatro séculos</w:t>
      </w:r>
      <w:r w:rsidR="00C11404">
        <w:t>,</w:t>
      </w:r>
      <w:r w:rsidR="00E74EDA">
        <w:t xml:space="preserve"> provenientes de diferentes lugares do continente africano</w:t>
      </w:r>
      <w:r w:rsidR="00C176AA">
        <w:t>,</w:t>
      </w:r>
      <w:r w:rsidR="00C13E02">
        <w:t xml:space="preserve"> </w:t>
      </w:r>
      <w:r w:rsidR="00DA6567">
        <w:t>novos elementos culturais como as religiões, línguas, gastronomia, ritos e costumes</w:t>
      </w:r>
      <w:r w:rsidR="00C13E02">
        <w:t xml:space="preserve">, </w:t>
      </w:r>
      <w:r>
        <w:t xml:space="preserve">logo passaram a caracterizar a formação cultural de nosso povo. </w:t>
      </w:r>
      <w:r w:rsidR="00C176AA">
        <w:t xml:space="preserve">Entretanto, mesmo nos dias atuais ainda sofremos com o desrespeito completo aos nossos símbolos e patrimônios culturais e especialmente os ligados às tradições </w:t>
      </w:r>
      <w:r w:rsidR="00C176AA">
        <w:t>religios</w:t>
      </w:r>
      <w:r w:rsidR="00C176AA">
        <w:t>a</w:t>
      </w:r>
      <w:r w:rsidR="00C176AA">
        <w:t xml:space="preserve">s </w:t>
      </w:r>
      <w:r w:rsidR="00C176AA">
        <w:t>afro-brasileiras. Nesse sentido</w:t>
      </w:r>
      <w:r w:rsidR="00C11404">
        <w:t xml:space="preserve"> que nós</w:t>
      </w:r>
      <w:r w:rsidR="001C2E48">
        <w:t>,</w:t>
      </w:r>
      <w:r w:rsidR="00C176AA">
        <w:t xml:space="preserve"> povos de matriz</w:t>
      </w:r>
      <w:r w:rsidR="00C11404">
        <w:t>es</w:t>
      </w:r>
      <w:r w:rsidR="00C176AA">
        <w:t xml:space="preserve"> afro-brasileira</w:t>
      </w:r>
      <w:r w:rsidR="00C11404">
        <w:t>s</w:t>
      </w:r>
      <w:r w:rsidR="00C176AA">
        <w:t xml:space="preserve"> e </w:t>
      </w:r>
      <w:r w:rsidR="00C176AA">
        <w:t xml:space="preserve">comunidades </w:t>
      </w:r>
      <w:r w:rsidR="00C176AA">
        <w:t>de terreiros de</w:t>
      </w:r>
      <w:r w:rsidR="00C11404">
        <w:t xml:space="preserve"> Pernambuco</w:t>
      </w:r>
      <w:r w:rsidR="001C2E48">
        <w:t>,</w:t>
      </w:r>
      <w:r w:rsidR="00C11404">
        <w:t xml:space="preserve"> nos expressamos ness</w:t>
      </w:r>
      <w:r w:rsidR="00C176AA">
        <w:t>a carta aberta em defesa das garantias de valorização, promoção, difusão, preservação e salvaguarda dos patrimônios culturais ligados à nossa história.</w:t>
      </w:r>
    </w:p>
    <w:p w:rsidR="00F405CF" w:rsidRDefault="00C176AA" w:rsidP="00FD2BBD">
      <w:pPr>
        <w:spacing w:line="360" w:lineRule="auto"/>
        <w:ind w:firstLine="708"/>
        <w:jc w:val="both"/>
      </w:pPr>
      <w:r>
        <w:t xml:space="preserve">A </w:t>
      </w:r>
      <w:r w:rsidR="003E1675">
        <w:t>criminalização da</w:t>
      </w:r>
      <w:r>
        <w:t xml:space="preserve">s religiões e cultos </w:t>
      </w:r>
      <w:r w:rsidR="007B3976">
        <w:t>afro-brasileiros, somada aos dispositivos históricos de humilhação, segregação e violência contra nós afrodescendentes sempre encontrou o suporte do</w:t>
      </w:r>
      <w:r w:rsidR="001C2E48">
        <w:t>s aparelhos do</w:t>
      </w:r>
      <w:r w:rsidR="007B3976">
        <w:t xml:space="preserve"> Estado, seja no âmbito executivo, legislativo e judiciário. Historicamente</w:t>
      </w:r>
      <w:r w:rsidR="003E1675">
        <w:t>, no período pós-abolição,</w:t>
      </w:r>
      <w:r w:rsidR="007B3976">
        <w:t xml:space="preserve"> nos </w:t>
      </w:r>
      <w:r w:rsidR="003E1675">
        <w:t xml:space="preserve">anos </w:t>
      </w:r>
      <w:r w:rsidR="007B3976">
        <w:t xml:space="preserve">compreendidos entre 1937 e 1945 (Ditadura de Getúlio Vargas), </w:t>
      </w:r>
      <w:r w:rsidR="003E1675">
        <w:t xml:space="preserve">acirrou-se violentamente </w:t>
      </w:r>
      <w:r w:rsidR="003E1675">
        <w:t xml:space="preserve">em todo o Brasil </w:t>
      </w:r>
      <w:r w:rsidR="003E1675">
        <w:t xml:space="preserve">a perseguição religiosa aos terreiros e casas onde se cultuavam nossas divindades e entidades, e muitos desses locais </w:t>
      </w:r>
      <w:r w:rsidR="00F405CF">
        <w:t>foram fechado</w:t>
      </w:r>
      <w:r w:rsidR="003E1675">
        <w:t xml:space="preserve">s e/ou tiveram seus objetos </w:t>
      </w:r>
      <w:r w:rsidR="00F405CF" w:rsidRPr="007B1586">
        <w:t xml:space="preserve">de culto </w:t>
      </w:r>
      <w:r w:rsidR="003E1675">
        <w:t xml:space="preserve">saqueados e apreendidos pela polícia e encaminhados </w:t>
      </w:r>
      <w:r w:rsidR="00D84086">
        <w:t xml:space="preserve">a </w:t>
      </w:r>
      <w:r w:rsidR="003E1675">
        <w:t xml:space="preserve">centros de estudos </w:t>
      </w:r>
      <w:r w:rsidR="00D84086">
        <w:t>criminais, psiquiátricos ou a museus</w:t>
      </w:r>
      <w:r w:rsidR="0018693E">
        <w:t>, dentre os quais o Museu do Estado de Pernambuco</w:t>
      </w:r>
      <w:r w:rsidR="00D84086">
        <w:t>.</w:t>
      </w:r>
      <w:r w:rsidR="00F405CF">
        <w:t xml:space="preserve"> </w:t>
      </w:r>
      <w:r w:rsidR="001C2E48" w:rsidRPr="007B1586">
        <w:t xml:space="preserve">Poucas iniciativas trataram de reparar as violências e impedimentos forçados aos povos de terreiro. </w:t>
      </w:r>
    </w:p>
    <w:p w:rsidR="0059578E" w:rsidRDefault="001C2E48" w:rsidP="00FD2BBD">
      <w:pPr>
        <w:spacing w:line="360" w:lineRule="auto"/>
        <w:ind w:firstLine="708"/>
        <w:jc w:val="both"/>
      </w:pPr>
      <w:r>
        <w:lastRenderedPageBreak/>
        <w:t>E</w:t>
      </w:r>
      <w:r>
        <w:t>m Pernambuco</w:t>
      </w:r>
      <w:r>
        <w:t xml:space="preserve">, a </w:t>
      </w:r>
      <w:r w:rsidR="00D84086">
        <w:t>partir de 1946</w:t>
      </w:r>
      <w:r>
        <w:t>,</w:t>
      </w:r>
      <w:r w:rsidR="00D84086">
        <w:t xml:space="preserve"> terreiros e casas de culto passaram a ser autorizados, podendo funcionar com restrições</w:t>
      </w:r>
      <w:r w:rsidR="00D84086">
        <w:t xml:space="preserve"> </w:t>
      </w:r>
      <w:r w:rsidR="00D84086">
        <w:t>mediante alvará da Delegacia de Costumes, condição que não se aplicava à</w:t>
      </w:r>
      <w:r>
        <w:t>s</w:t>
      </w:r>
      <w:r w:rsidR="00D84086">
        <w:t xml:space="preserve"> igrejas cristãs ou outras religiões</w:t>
      </w:r>
      <w:r>
        <w:t xml:space="preserve">, e posteriormente a </w:t>
      </w:r>
      <w:r w:rsidR="0059578E">
        <w:t>Lei nº 7.669, de 17 de julho de 1978, de autoria do deputado Edmir Regis</w:t>
      </w:r>
      <w:r w:rsidR="0035718A">
        <w:t>,</w:t>
      </w:r>
      <w:r w:rsidR="0059578E">
        <w:t xml:space="preserve"> isenta de registro ou licenças as sociedades religiosas permitindo-lhes o livre exercício de suas formas de </w:t>
      </w:r>
      <w:r w:rsidR="0059578E">
        <w:t>culto</w:t>
      </w:r>
      <w:r w:rsidR="0059578E">
        <w:t>.</w:t>
      </w:r>
      <w:r w:rsidR="0059578E" w:rsidRPr="0059578E">
        <w:t xml:space="preserve"> </w:t>
      </w:r>
    </w:p>
    <w:p w:rsidR="0035718A" w:rsidRDefault="001C2E48" w:rsidP="00FD2BBD">
      <w:pPr>
        <w:spacing w:line="360" w:lineRule="auto"/>
        <w:ind w:firstLine="708"/>
        <w:jc w:val="both"/>
      </w:pPr>
      <w:r>
        <w:t>Mais recentemente, com o processo de redemocratização do país</w:t>
      </w:r>
      <w:r w:rsidR="0035718A">
        <w:t>,</w:t>
      </w:r>
      <w:r>
        <w:t xml:space="preserve"> a</w:t>
      </w:r>
      <w:r w:rsidR="0059578E">
        <w:t xml:space="preserve"> Constituição Federal de 1989 tr</w:t>
      </w:r>
      <w:r>
        <w:t>ouxe</w:t>
      </w:r>
      <w:r w:rsidR="0059578E">
        <w:t xml:space="preserve"> no seu artigo nº 5, no inciso </w:t>
      </w:r>
      <w:r w:rsidR="0059578E" w:rsidRPr="0059578E">
        <w:t xml:space="preserve">VI </w:t>
      </w:r>
      <w:r w:rsidR="0059578E">
        <w:t>a indicação de que “</w:t>
      </w:r>
      <w:r w:rsidR="0059578E" w:rsidRPr="0059578E">
        <w:t>é inviolável a liberdade de consciência e de crença, sendo assegurado o livre exercício dos cultos religiosos e garantida, na forma da lei, a proteção aos loc</w:t>
      </w:r>
      <w:r w:rsidR="0059578E">
        <w:t xml:space="preserve">ais de culto e a suas liturgias”.  </w:t>
      </w:r>
      <w:r w:rsidR="0035718A">
        <w:t xml:space="preserve">Complementando-se à Constituição o </w:t>
      </w:r>
      <w:r w:rsidR="0035718A">
        <w:t>Estatuto da Igualdade Racial</w:t>
      </w:r>
      <w:r w:rsidR="0035718A">
        <w:t xml:space="preserve">, que tem definido como </w:t>
      </w:r>
      <w:r w:rsidR="0035718A">
        <w:t xml:space="preserve">seu </w:t>
      </w:r>
      <w:r w:rsidR="0035718A">
        <w:t xml:space="preserve">primeiro </w:t>
      </w:r>
      <w:r w:rsidR="0035718A">
        <w:t>objetivo “combater a discriminação racial e as desigualdades raciais que atingem os afro-brasileiros, incluindo a dimensão racial nas políticas públicas desenvolvidas pelo Estado”.</w:t>
      </w:r>
    </w:p>
    <w:p w:rsidR="00D84086" w:rsidRDefault="00F341C2" w:rsidP="00FD2BBD">
      <w:pPr>
        <w:spacing w:line="360" w:lineRule="auto"/>
        <w:ind w:firstLine="708"/>
        <w:jc w:val="both"/>
      </w:pPr>
      <w:r>
        <w:t>Contudo, mesmo diante de</w:t>
      </w:r>
      <w:r w:rsidR="0018693E">
        <w:t>ssas</w:t>
      </w:r>
      <w:r>
        <w:t xml:space="preserve"> garantias constitucionais os povos de matrizes afro-brasileiras e comunidades de terreiro têm enfrentado </w:t>
      </w:r>
      <w:r w:rsidR="0018693E">
        <w:t xml:space="preserve">cotidianamente </w:t>
      </w:r>
      <w:r>
        <w:t>intolerância religiosa</w:t>
      </w:r>
      <w:r w:rsidR="0018693E">
        <w:t>,</w:t>
      </w:r>
      <w:r>
        <w:t xml:space="preserve"> violação e profanação dos seus principais patrimônios culturais</w:t>
      </w:r>
      <w:r w:rsidR="0035718A">
        <w:t xml:space="preserve"> e religiosos</w:t>
      </w:r>
      <w:r w:rsidR="0018693E">
        <w:t xml:space="preserve">. A ausência do debate sobre a contribuição das religiões afro-brasileiras no aspecto cultural e social </w:t>
      </w:r>
      <w:r w:rsidR="0035718A">
        <w:t>do Estado amplia</w:t>
      </w:r>
      <w:r w:rsidR="0018693E">
        <w:t xml:space="preserve"> o distanciamento da valorização e segurança que necessitamos </w:t>
      </w:r>
      <w:r w:rsidR="0035718A">
        <w:t>nesses tempos de violência e retração de direitos adquiridos.</w:t>
      </w:r>
    </w:p>
    <w:p w:rsidR="0035718A" w:rsidRDefault="0035718A" w:rsidP="00FD2BBD">
      <w:pPr>
        <w:spacing w:line="360" w:lineRule="auto"/>
        <w:ind w:firstLine="708"/>
        <w:jc w:val="both"/>
      </w:pPr>
      <w:r>
        <w:t xml:space="preserve">Nesse contexto, prezados </w:t>
      </w:r>
      <w:r>
        <w:t>Gestores Públicos do Estado de Pernambuco,</w:t>
      </w:r>
      <w:r w:rsidR="009222F0">
        <w:t xml:space="preserve"> oportunamente em virtude da realização do </w:t>
      </w:r>
      <w:r w:rsidR="009222F0" w:rsidRPr="009222F0">
        <w:t>1º Seminário de Patrimonialização e Musealização de Bens Culturais dos Povos e Comunidades Tradicionais de Matriz Africana</w:t>
      </w:r>
      <w:r w:rsidR="001F221C">
        <w:t>,</w:t>
      </w:r>
      <w:r w:rsidR="009222F0">
        <w:t xml:space="preserve"> promovido pela </w:t>
      </w:r>
      <w:r w:rsidR="009222F0" w:rsidRPr="009222F0">
        <w:t>Secretaria de Cultura</w:t>
      </w:r>
      <w:r w:rsidR="001F221C">
        <w:t>,</w:t>
      </w:r>
      <w:r w:rsidR="009222F0" w:rsidRPr="009222F0">
        <w:t xml:space="preserve"> F</w:t>
      </w:r>
      <w:r w:rsidR="001F221C">
        <w:t>undação do Patrimônio Histórico e Artístico de Pernambuco - F</w:t>
      </w:r>
      <w:r w:rsidR="009222F0" w:rsidRPr="009222F0">
        <w:t xml:space="preserve">undarpe, pela Superintendência do Iphan em Pernambuco, e pelo Terreiro Obá </w:t>
      </w:r>
      <w:proofErr w:type="spellStart"/>
      <w:r w:rsidR="009222F0" w:rsidRPr="009222F0">
        <w:t>Ogunté</w:t>
      </w:r>
      <w:proofErr w:type="spellEnd"/>
      <w:r w:rsidR="009222F0" w:rsidRPr="009222F0">
        <w:t>/ Sítio de Pai Adão</w:t>
      </w:r>
      <w:r w:rsidR="001F221C">
        <w:t>, reiteramos a necessidade do enfrentamento à intolerância religiosa e da ampliação do alcance das políticas públicas do Estado, especificamente das políticas culturais, contemplando as metas abaixo listadas:</w:t>
      </w:r>
    </w:p>
    <w:p w:rsidR="00BA334B" w:rsidRDefault="00BA334B" w:rsidP="00FD2BBD">
      <w:pPr>
        <w:spacing w:line="360" w:lineRule="auto"/>
        <w:jc w:val="both"/>
      </w:pPr>
      <w:r>
        <w:t>Metas</w:t>
      </w:r>
    </w:p>
    <w:p w:rsidR="00BA334B" w:rsidRDefault="00BA334B" w:rsidP="00FD2BBD">
      <w:pPr>
        <w:spacing w:line="360" w:lineRule="auto"/>
        <w:jc w:val="both"/>
      </w:pPr>
      <w:r>
        <w:t>- O combate ao Racismo Estrutural</w:t>
      </w:r>
      <w:r w:rsidR="006306E6">
        <w:t>,</w:t>
      </w:r>
      <w:r>
        <w:t xml:space="preserve"> Racismo Institucional </w:t>
      </w:r>
      <w:r w:rsidR="00B45109">
        <w:t xml:space="preserve">e Intolerância Religiosa </w:t>
      </w:r>
      <w:r>
        <w:t xml:space="preserve">em órgãos da administração Pública </w:t>
      </w:r>
      <w:r w:rsidR="00B45109">
        <w:t>Estadual;</w:t>
      </w:r>
    </w:p>
    <w:p w:rsidR="001F221C" w:rsidRDefault="001F221C" w:rsidP="00FD2BB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- Ampliação da divulgação e publicação da literatura afro-referenciada e produzida por escritores negros do Estado;</w:t>
      </w:r>
    </w:p>
    <w:p w:rsidR="00BA334B" w:rsidRDefault="00BA334B" w:rsidP="00FD2BBD">
      <w:pPr>
        <w:pStyle w:val="PargrafodaLista"/>
        <w:numPr>
          <w:ilvl w:val="0"/>
          <w:numId w:val="1"/>
        </w:numPr>
        <w:spacing w:line="360" w:lineRule="auto"/>
        <w:jc w:val="both"/>
      </w:pPr>
      <w:r>
        <w:lastRenderedPageBreak/>
        <w:t>- Aplicação da Lei Estadual nº 14. 852, de Novembro de 2012 - Dispõe sobre a preservação e os procedimentos de tombamento e de registro do Patrimônio Cultural de Origem Africana no Estado de Pernambuco, e dá outras providências;</w:t>
      </w:r>
    </w:p>
    <w:p w:rsidR="007F294A" w:rsidRDefault="007F294A" w:rsidP="00FD2BB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- Ampliação dos bens culturais reconhecidos como Patrimônio Cultural do Estado de Pernambuco;</w:t>
      </w:r>
    </w:p>
    <w:p w:rsidR="007F294A" w:rsidRDefault="007F294A" w:rsidP="00FD2BB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- Instauração de um comitê </w:t>
      </w:r>
      <w:proofErr w:type="spellStart"/>
      <w:r>
        <w:t>inter-setorial</w:t>
      </w:r>
      <w:proofErr w:type="spellEnd"/>
      <w:r>
        <w:t xml:space="preserve"> visando a repatriação física dos itens religiosos apreendidos violentamente </w:t>
      </w:r>
      <w:proofErr w:type="gramStart"/>
      <w:r>
        <w:t>da comunidades</w:t>
      </w:r>
      <w:proofErr w:type="gramEnd"/>
      <w:r>
        <w:t xml:space="preserve"> de terreiros, identificados em coleções anexadas ao Patrimônio do Estado;</w:t>
      </w:r>
    </w:p>
    <w:p w:rsidR="007F294A" w:rsidRDefault="007F294A" w:rsidP="00FD2BB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- Inserção de artistas negros e objetos de arte negra nos museus do Estado, es</w:t>
      </w:r>
      <w:r w:rsidR="00B05861">
        <w:t>pecificamente no Museu de Arte S</w:t>
      </w:r>
      <w:r>
        <w:t xml:space="preserve">acra, que deve contemplar também o universo </w:t>
      </w:r>
      <w:r w:rsidR="009A211D">
        <w:t>afro-religioso per</w:t>
      </w:r>
      <w:r>
        <w:t>nambucano;</w:t>
      </w:r>
    </w:p>
    <w:p w:rsidR="00BA334B" w:rsidRDefault="00BA334B" w:rsidP="00FD2BB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- Aplicação, no Plano Estadual de Cultura, da </w:t>
      </w:r>
      <w:r>
        <w:t>Ação estratégica.</w:t>
      </w:r>
      <w:r>
        <w:t xml:space="preserve"> </w:t>
      </w:r>
      <w:r>
        <w:t xml:space="preserve">40 ­ Incentivar a criação de </w:t>
      </w:r>
      <w:proofErr w:type="gramStart"/>
      <w:r>
        <w:t>2</w:t>
      </w:r>
      <w:proofErr w:type="gramEnd"/>
      <w:r>
        <w:t xml:space="preserve"> fóruns: um de interlocução com a SDS</w:t>
      </w:r>
      <w:r>
        <w:t xml:space="preserve"> </w:t>
      </w:r>
      <w:r>
        <w:t>(Secretaria de Defesa Social) para tratar da ação da PM (Polícia Militar) nos eventos culturais</w:t>
      </w:r>
      <w:r>
        <w:t xml:space="preserve"> </w:t>
      </w:r>
      <w:r>
        <w:t>nas comunidades rurais e urbanas, especialmente os relacionados a cultura tradicional e de</w:t>
      </w:r>
      <w:r>
        <w:t xml:space="preserve"> </w:t>
      </w:r>
      <w:r>
        <w:t>matrizes africana e indígena, e outro de interlocução com todas as secretarias do Estado, para</w:t>
      </w:r>
      <w:r>
        <w:t xml:space="preserve"> </w:t>
      </w:r>
      <w:r>
        <w:t>sensibilizar e socializar ações, projetos e p</w:t>
      </w:r>
      <w:r w:rsidR="006306E6">
        <w:t>rogramas culturais transversais;</w:t>
      </w:r>
    </w:p>
    <w:p w:rsidR="0035718A" w:rsidRDefault="0035718A" w:rsidP="00FD2BB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- 1º Revisão e atualização </w:t>
      </w:r>
      <w:r w:rsidR="00B05861">
        <w:t>do Plano E</w:t>
      </w:r>
      <w:r>
        <w:t>stadual de Promoção da Igualdade Racial de Pernambuco (2016-2018)</w:t>
      </w:r>
      <w:r w:rsidR="00BA334B">
        <w:t>;</w:t>
      </w:r>
    </w:p>
    <w:p w:rsidR="004E68CD" w:rsidRDefault="00B05861" w:rsidP="00FD2BB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- </w:t>
      </w:r>
      <w:r w:rsidR="004E68CD">
        <w:t xml:space="preserve">Mapeamento de artistas </w:t>
      </w:r>
      <w:r w:rsidR="009A211D">
        <w:t>negros e negras;</w:t>
      </w:r>
    </w:p>
    <w:p w:rsidR="00F82214" w:rsidRDefault="00C842E6" w:rsidP="00FD2BB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- Aplicação de conteúdos específicos de </w:t>
      </w:r>
      <w:r w:rsidRPr="00C842E6">
        <w:t xml:space="preserve">ensino de História e Cultura Afro-Brasileira </w:t>
      </w:r>
      <w:r>
        <w:t>nas escolas do Estado, conforme as diretrizes do</w:t>
      </w:r>
      <w:r w:rsidRPr="00C842E6">
        <w:t xml:space="preserve"> Plano Estadual de Educação de 2015-2025</w:t>
      </w:r>
      <w:r w:rsidR="00C94811">
        <w:t>.</w:t>
      </w:r>
    </w:p>
    <w:p w:rsidR="00F82214" w:rsidRDefault="00F82214" w:rsidP="00FD2BBD">
      <w:pPr>
        <w:spacing w:line="360" w:lineRule="auto"/>
        <w:ind w:firstLine="708"/>
        <w:jc w:val="both"/>
      </w:pPr>
      <w:r>
        <w:t xml:space="preserve">Neste sentido espera-se do governo de Pernambuco por meio de suas autoridades competentes respostas e o cumprimento dos pontos e metas acima elencados. </w:t>
      </w:r>
    </w:p>
    <w:p w:rsidR="00F82214" w:rsidRDefault="00F82214" w:rsidP="00FD2BBD">
      <w:pPr>
        <w:spacing w:line="360" w:lineRule="auto"/>
        <w:jc w:val="both"/>
      </w:pPr>
      <w:r>
        <w:t>Subscrevem esta carta:</w:t>
      </w:r>
    </w:p>
    <w:p w:rsidR="00F82214" w:rsidRDefault="00F82214" w:rsidP="00FD2BBD">
      <w:pPr>
        <w:spacing w:line="360" w:lineRule="auto"/>
        <w:jc w:val="both"/>
      </w:pPr>
      <w:r>
        <w:t xml:space="preserve">Participantes do </w:t>
      </w:r>
      <w:r w:rsidRPr="00F82214">
        <w:rPr>
          <w:b/>
        </w:rPr>
        <w:t>1º Seminário de Patrimonialização e Musealização de Bens Culturais dos Povos e Comunidades Tradicionais de Matriz Africana</w:t>
      </w:r>
      <w:r>
        <w:t>.</w:t>
      </w:r>
    </w:p>
    <w:p w:rsidR="00F82214" w:rsidRDefault="00F82214" w:rsidP="00FD2BBD">
      <w:pPr>
        <w:spacing w:line="360" w:lineRule="auto"/>
        <w:jc w:val="both"/>
      </w:pPr>
      <w:r>
        <w:t>Povos e Comunidades de Terreiros de Pernambuco.</w:t>
      </w:r>
    </w:p>
    <w:p w:rsidR="00F82214" w:rsidRDefault="00F82214" w:rsidP="00FD2BBD">
      <w:pPr>
        <w:spacing w:line="360" w:lineRule="auto"/>
        <w:jc w:val="both"/>
      </w:pPr>
    </w:p>
    <w:p w:rsidR="00F82214" w:rsidRDefault="00F82214" w:rsidP="00FD2BBD">
      <w:pPr>
        <w:spacing w:line="360" w:lineRule="auto"/>
        <w:jc w:val="right"/>
      </w:pPr>
      <w:r w:rsidRPr="00F82214">
        <w:rPr>
          <w:b/>
        </w:rPr>
        <w:t>Recife, 30 de agosto de 2019.</w:t>
      </w:r>
      <w:bookmarkStart w:id="0" w:name="_GoBack"/>
      <w:bookmarkEnd w:id="0"/>
    </w:p>
    <w:sectPr w:rsidR="00F82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3645"/>
    <w:multiLevelType w:val="hybridMultilevel"/>
    <w:tmpl w:val="540E26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F2"/>
    <w:rsid w:val="00073E03"/>
    <w:rsid w:val="001862BB"/>
    <w:rsid w:val="0018693E"/>
    <w:rsid w:val="001C2E48"/>
    <w:rsid w:val="001E1275"/>
    <w:rsid w:val="001F221C"/>
    <w:rsid w:val="0035718A"/>
    <w:rsid w:val="003E1675"/>
    <w:rsid w:val="00423D2D"/>
    <w:rsid w:val="004E68CD"/>
    <w:rsid w:val="00572975"/>
    <w:rsid w:val="0059578E"/>
    <w:rsid w:val="006306E6"/>
    <w:rsid w:val="006A7583"/>
    <w:rsid w:val="00722E07"/>
    <w:rsid w:val="007B1586"/>
    <w:rsid w:val="007B3976"/>
    <w:rsid w:val="007E0962"/>
    <w:rsid w:val="007F294A"/>
    <w:rsid w:val="00885FDD"/>
    <w:rsid w:val="00896BD5"/>
    <w:rsid w:val="008E18F2"/>
    <w:rsid w:val="009222F0"/>
    <w:rsid w:val="00995BEE"/>
    <w:rsid w:val="009A211D"/>
    <w:rsid w:val="00B05861"/>
    <w:rsid w:val="00B45109"/>
    <w:rsid w:val="00BA334B"/>
    <w:rsid w:val="00C11404"/>
    <w:rsid w:val="00C13E02"/>
    <w:rsid w:val="00C176AA"/>
    <w:rsid w:val="00C842E6"/>
    <w:rsid w:val="00C94811"/>
    <w:rsid w:val="00D84086"/>
    <w:rsid w:val="00DA6567"/>
    <w:rsid w:val="00E74EDA"/>
    <w:rsid w:val="00F341C2"/>
    <w:rsid w:val="00F405CF"/>
    <w:rsid w:val="00F82214"/>
    <w:rsid w:val="00F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885F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5F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5FD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5F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5FD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FD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82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885F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5F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5FD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5F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5FD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FD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82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1044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Souza</dc:creator>
  <cp:lastModifiedBy>Marcelo Souza</cp:lastModifiedBy>
  <cp:revision>24</cp:revision>
  <cp:lastPrinted>2019-08-28T20:06:00Z</cp:lastPrinted>
  <dcterms:created xsi:type="dcterms:W3CDTF">2019-08-28T17:35:00Z</dcterms:created>
  <dcterms:modified xsi:type="dcterms:W3CDTF">2019-08-28T20:47:00Z</dcterms:modified>
</cp:coreProperties>
</file>