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73" w:rsidRDefault="00704A73" w:rsidP="00704A73">
      <w:pPr>
        <w:spacing w:after="0" w:line="273" w:lineRule="atLeast"/>
        <w:textAlignment w:val="baseline"/>
        <w:rPr>
          <w:rFonts w:eastAsia="Times New Roman" w:cs="Arial"/>
          <w:sz w:val="21"/>
          <w:szCs w:val="21"/>
          <w:lang w:eastAsia="pt-BR"/>
        </w:rPr>
      </w:pPr>
      <w:bookmarkStart w:id="0" w:name="_GoBack"/>
      <w:bookmarkEnd w:id="0"/>
    </w:p>
    <w:p w:rsidR="00704A73" w:rsidRPr="00DA088B" w:rsidRDefault="00704A73" w:rsidP="00C64C9E">
      <w:pPr>
        <w:spacing w:after="0" w:line="273" w:lineRule="atLeast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O Governo do Estado, através da </w:t>
      </w:r>
      <w:proofErr w:type="gramStart"/>
      <w:r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>Secult-PE</w:t>
      </w:r>
      <w:proofErr w:type="gramEnd"/>
      <w:r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e Fundarpe, torna público o resultado da </w:t>
      </w:r>
      <w:r w:rsidRPr="00C64C9E">
        <w:rPr>
          <w:rFonts w:asciiTheme="majorHAnsi" w:hAnsiTheme="majorHAnsi" w:cs="Arial"/>
          <w:b/>
          <w:sz w:val="24"/>
          <w:szCs w:val="24"/>
        </w:rPr>
        <w:t>Convocatória Estadual para Seleção de Profissionais da Comissão de Análise de Mérito Cultural e Equipe de Visitas Técnicas</w:t>
      </w:r>
      <w:r w:rsidRPr="00DA088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704A73">
        <w:rPr>
          <w:rFonts w:asciiTheme="majorHAnsi" w:hAnsiTheme="majorHAnsi" w:cs="Arial"/>
          <w:sz w:val="24"/>
          <w:szCs w:val="24"/>
        </w:rPr>
        <w:t xml:space="preserve">do </w:t>
      </w:r>
      <w:r w:rsidRPr="00DA088B">
        <w:rPr>
          <w:rFonts w:asciiTheme="majorHAnsi" w:hAnsiTheme="majorHAnsi" w:cs="Arial"/>
          <w:b/>
          <w:sz w:val="24"/>
          <w:szCs w:val="24"/>
        </w:rPr>
        <w:t xml:space="preserve">IX Edital Pernambuco de Todas as Paixões – 2017. </w:t>
      </w:r>
    </w:p>
    <w:p w:rsidR="00DA088B" w:rsidRPr="00704A73" w:rsidRDefault="00DA088B" w:rsidP="00C64C9E">
      <w:pPr>
        <w:spacing w:after="0" w:line="273" w:lineRule="atLeast"/>
        <w:jc w:val="both"/>
        <w:textAlignment w:val="baseline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C64C9E" w:rsidRDefault="00704A73" w:rsidP="00C64C9E">
      <w:pPr>
        <w:spacing w:after="168" w:line="273" w:lineRule="atLeast"/>
        <w:jc w:val="both"/>
        <w:textAlignment w:val="baseline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Para ampliar a transparência do processo de seleção de espetáculos da Paixão de Cristo que </w:t>
      </w:r>
      <w:proofErr w:type="gramStart"/>
      <w:r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>receberão incentivo</w:t>
      </w:r>
      <w:proofErr w:type="gramEnd"/>
      <w:r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do Governo do Estado, neste ano, a convocatória estadual para seleção de profissionais, contou com </w:t>
      </w:r>
      <w:r w:rsidR="00A15B11">
        <w:rPr>
          <w:rFonts w:asciiTheme="majorHAnsi" w:eastAsia="Times New Roman" w:hAnsiTheme="majorHAnsi" w:cs="Arial"/>
          <w:sz w:val="24"/>
          <w:szCs w:val="24"/>
          <w:lang w:eastAsia="pt-BR"/>
        </w:rPr>
        <w:t>0</w:t>
      </w:r>
      <w:r w:rsidR="004511DB">
        <w:rPr>
          <w:rFonts w:asciiTheme="majorHAnsi" w:eastAsia="Times New Roman" w:hAnsiTheme="majorHAnsi" w:cs="Arial"/>
          <w:sz w:val="24"/>
          <w:szCs w:val="24"/>
          <w:lang w:eastAsia="pt-BR"/>
        </w:rPr>
        <w:t>7</w:t>
      </w:r>
      <w:r w:rsidR="00A15B11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(se</w:t>
      </w:r>
      <w:r w:rsidR="004511DB">
        <w:rPr>
          <w:rFonts w:asciiTheme="majorHAnsi" w:eastAsia="Times New Roman" w:hAnsiTheme="majorHAnsi" w:cs="Arial"/>
          <w:sz w:val="24"/>
          <w:szCs w:val="24"/>
          <w:lang w:eastAsia="pt-BR"/>
        </w:rPr>
        <w:t>te</w:t>
      </w:r>
      <w:r w:rsidR="00A15B11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) </w:t>
      </w:r>
      <w:r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inscrições, </w:t>
      </w:r>
      <w:r w:rsidR="00C64C9E">
        <w:rPr>
          <w:rFonts w:asciiTheme="majorHAnsi" w:eastAsia="Times New Roman" w:hAnsiTheme="majorHAnsi" w:cs="Arial"/>
          <w:sz w:val="24"/>
          <w:szCs w:val="24"/>
          <w:lang w:eastAsia="pt-BR"/>
        </w:rPr>
        <w:t>sendo</w:t>
      </w:r>
      <w:r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 w:rsidR="00A15B11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02 (dois) selecionados para a </w:t>
      </w:r>
      <w:r w:rsidRPr="00704A73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>Comissão de Análise de Mérito</w:t>
      </w:r>
      <w:r w:rsidR="00A15B11" w:rsidRPr="00BF2E1E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 xml:space="preserve"> Cultural</w:t>
      </w:r>
      <w:r w:rsidR="00A15B11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e 01 (um) suplente</w:t>
      </w:r>
      <w:r w:rsidR="00741490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. </w:t>
      </w:r>
    </w:p>
    <w:p w:rsidR="00BF2E1E" w:rsidRDefault="00741490" w:rsidP="00C64C9E">
      <w:pPr>
        <w:spacing w:after="168" w:line="273" w:lineRule="atLeast"/>
        <w:jc w:val="both"/>
        <w:textAlignment w:val="baseline"/>
        <w:rPr>
          <w:rFonts w:asciiTheme="majorHAnsi" w:eastAsia="Times New Roman" w:hAnsiTheme="majorHAnsi" w:cs="Arial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Para a </w:t>
      </w:r>
      <w:r w:rsidR="00A15B11" w:rsidRPr="00BF2E1E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 xml:space="preserve">Equipe de </w:t>
      </w:r>
      <w:r w:rsidR="00704A73" w:rsidRPr="00704A73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>Visitas Técnicas</w:t>
      </w:r>
      <w:r w:rsidR="00704A73"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 w:rsidR="007574CC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tivemos </w:t>
      </w:r>
      <w:r w:rsidR="00A15B11">
        <w:rPr>
          <w:rFonts w:asciiTheme="majorHAnsi" w:eastAsia="Times New Roman" w:hAnsiTheme="majorHAnsi" w:cs="Arial"/>
          <w:sz w:val="24"/>
          <w:szCs w:val="24"/>
          <w:lang w:eastAsia="pt-BR"/>
        </w:rPr>
        <w:t>0</w:t>
      </w:r>
      <w:r w:rsidR="004511DB">
        <w:rPr>
          <w:rFonts w:asciiTheme="majorHAnsi" w:eastAsia="Times New Roman" w:hAnsiTheme="majorHAnsi" w:cs="Arial"/>
          <w:sz w:val="24"/>
          <w:szCs w:val="24"/>
          <w:lang w:eastAsia="pt-BR"/>
        </w:rPr>
        <w:t>1</w:t>
      </w:r>
      <w:r w:rsidR="00A15B11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(</w:t>
      </w:r>
      <w:r w:rsidR="004511DB">
        <w:rPr>
          <w:rFonts w:asciiTheme="majorHAnsi" w:eastAsia="Times New Roman" w:hAnsiTheme="majorHAnsi" w:cs="Arial"/>
          <w:sz w:val="24"/>
          <w:szCs w:val="24"/>
          <w:lang w:eastAsia="pt-BR"/>
        </w:rPr>
        <w:t>um</w:t>
      </w:r>
      <w:r w:rsidR="00A15B11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) </w:t>
      </w:r>
      <w:r w:rsidR="00704A73"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>selecionado</w:t>
      </w:r>
      <w:r w:rsidR="007574CC">
        <w:rPr>
          <w:rFonts w:asciiTheme="majorHAnsi" w:eastAsia="Times New Roman" w:hAnsiTheme="majorHAnsi" w:cs="Arial"/>
          <w:sz w:val="24"/>
          <w:szCs w:val="24"/>
          <w:lang w:eastAsia="pt-BR"/>
        </w:rPr>
        <w:t>, nesse caso, co</w:t>
      </w:r>
      <w:r w:rsidR="00704A73"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nforme </w:t>
      </w:r>
      <w:r w:rsidR="007574CC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o item 8.6 da </w:t>
      </w:r>
      <w:r w:rsidR="00BF2E1E">
        <w:rPr>
          <w:rFonts w:asciiTheme="majorHAnsi" w:eastAsia="Times New Roman" w:hAnsiTheme="majorHAnsi" w:cs="Arial"/>
          <w:sz w:val="24"/>
          <w:szCs w:val="24"/>
          <w:lang w:eastAsia="pt-BR"/>
        </w:rPr>
        <w:t>Convocatória</w:t>
      </w:r>
      <w:r w:rsidR="00704A73"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, </w:t>
      </w:r>
      <w:r w:rsidR="007574CC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letras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>“</w:t>
      </w:r>
      <w:r w:rsidR="007574CC">
        <w:rPr>
          <w:rFonts w:asciiTheme="majorHAnsi" w:eastAsia="Times New Roman" w:hAnsiTheme="majorHAnsi" w:cs="Arial"/>
          <w:sz w:val="24"/>
          <w:szCs w:val="24"/>
          <w:lang w:eastAsia="pt-BR"/>
        </w:rPr>
        <w:t>a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>” e “</w:t>
      </w:r>
      <w:r w:rsidR="007574CC">
        <w:rPr>
          <w:rFonts w:asciiTheme="majorHAnsi" w:eastAsia="Times New Roman" w:hAnsiTheme="majorHAnsi" w:cs="Arial"/>
          <w:sz w:val="24"/>
          <w:szCs w:val="24"/>
          <w:lang w:eastAsia="pt-BR"/>
        </w:rPr>
        <w:t>b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>”</w:t>
      </w:r>
      <w:r w:rsidR="007574CC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, a </w:t>
      </w:r>
      <w:proofErr w:type="spellStart"/>
      <w:r w:rsidR="00406BCF" w:rsidRPr="00E4170B">
        <w:rPr>
          <w:rFonts w:cs="Arial"/>
          <w:sz w:val="23"/>
          <w:szCs w:val="23"/>
        </w:rPr>
        <w:t>Secult-PE</w:t>
      </w:r>
      <w:r w:rsidR="00406BCF">
        <w:rPr>
          <w:rFonts w:cs="Arial"/>
          <w:sz w:val="23"/>
          <w:szCs w:val="23"/>
        </w:rPr>
        <w:t>|</w:t>
      </w:r>
      <w:r w:rsidR="00406BCF" w:rsidRPr="00E4170B">
        <w:rPr>
          <w:rFonts w:cs="Arial"/>
          <w:sz w:val="23"/>
          <w:szCs w:val="23"/>
        </w:rPr>
        <w:t>Fundarpe</w:t>
      </w:r>
      <w:proofErr w:type="spellEnd"/>
      <w:r w:rsidR="00406BCF" w:rsidRPr="00E4170B">
        <w:rPr>
          <w:rFonts w:eastAsia="Times New Roman" w:cs="Times New Roman"/>
          <w:sz w:val="23"/>
          <w:szCs w:val="23"/>
          <w:lang w:eastAsia="pt-BR"/>
        </w:rPr>
        <w:t xml:space="preserve"> se reservam no direito de convidar o</w:t>
      </w:r>
      <w:r w:rsidR="007574CC">
        <w:rPr>
          <w:rFonts w:eastAsia="Times New Roman" w:cs="Times New Roman"/>
          <w:sz w:val="23"/>
          <w:szCs w:val="23"/>
          <w:lang w:eastAsia="pt-BR"/>
        </w:rPr>
        <w:t xml:space="preserve">s </w:t>
      </w:r>
      <w:r w:rsidR="00406BCF" w:rsidRPr="00E4170B">
        <w:rPr>
          <w:rFonts w:eastAsia="Times New Roman" w:cs="Times New Roman"/>
          <w:sz w:val="23"/>
          <w:szCs w:val="23"/>
          <w:lang w:eastAsia="pt-BR"/>
        </w:rPr>
        <w:t xml:space="preserve">profissionais </w:t>
      </w:r>
      <w:r w:rsidR="007574CC">
        <w:rPr>
          <w:rFonts w:eastAsia="Times New Roman" w:cs="Times New Roman"/>
          <w:sz w:val="23"/>
          <w:szCs w:val="23"/>
          <w:lang w:eastAsia="pt-BR"/>
        </w:rPr>
        <w:t xml:space="preserve">restantes </w:t>
      </w:r>
      <w:r w:rsidR="00406BCF" w:rsidRPr="00E4170B">
        <w:rPr>
          <w:rFonts w:eastAsia="Times New Roman" w:cs="Times New Roman"/>
          <w:sz w:val="23"/>
          <w:szCs w:val="23"/>
          <w:lang w:eastAsia="pt-BR"/>
        </w:rPr>
        <w:t xml:space="preserve">para compor </w:t>
      </w:r>
      <w:r w:rsidR="00406BCF">
        <w:rPr>
          <w:rFonts w:eastAsia="Times New Roman" w:cs="Times New Roman"/>
          <w:sz w:val="23"/>
          <w:szCs w:val="23"/>
          <w:lang w:eastAsia="pt-BR"/>
        </w:rPr>
        <w:t>a E</w:t>
      </w:r>
      <w:r w:rsidR="00406BCF" w:rsidRPr="00E4170B">
        <w:rPr>
          <w:rFonts w:eastAsia="Times New Roman" w:cs="Times New Roman"/>
          <w:sz w:val="23"/>
          <w:szCs w:val="23"/>
          <w:lang w:eastAsia="pt-BR"/>
        </w:rPr>
        <w:t xml:space="preserve">quipe das </w:t>
      </w:r>
      <w:r w:rsidR="00406BCF">
        <w:rPr>
          <w:rFonts w:eastAsia="Times New Roman" w:cs="Times New Roman"/>
          <w:sz w:val="23"/>
          <w:szCs w:val="23"/>
          <w:lang w:eastAsia="pt-BR"/>
        </w:rPr>
        <w:t>Visitas T</w:t>
      </w:r>
      <w:r w:rsidR="00406BCF" w:rsidRPr="00E4170B">
        <w:rPr>
          <w:rFonts w:eastAsia="Times New Roman" w:cs="Times New Roman"/>
          <w:sz w:val="23"/>
          <w:szCs w:val="23"/>
          <w:lang w:eastAsia="pt-BR"/>
        </w:rPr>
        <w:t>écnicas aos espetáculos</w:t>
      </w:r>
      <w:r w:rsidR="007574CC">
        <w:rPr>
          <w:rFonts w:eastAsia="Times New Roman" w:cs="Times New Roman"/>
          <w:sz w:val="23"/>
          <w:szCs w:val="23"/>
          <w:lang w:eastAsia="pt-BR"/>
        </w:rPr>
        <w:t>.</w:t>
      </w:r>
    </w:p>
    <w:p w:rsidR="00704A73" w:rsidRDefault="00741490" w:rsidP="00C64C9E">
      <w:pPr>
        <w:spacing w:after="0" w:line="273" w:lineRule="atLeast"/>
        <w:textAlignment w:val="baseline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64C9E">
        <w:rPr>
          <w:rFonts w:asciiTheme="majorHAnsi" w:eastAsia="Times New Roman" w:hAnsiTheme="majorHAnsi" w:cs="Arial"/>
          <w:b/>
          <w:bCs/>
          <w:sz w:val="24"/>
          <w:szCs w:val="24"/>
          <w:bdr w:val="none" w:sz="0" w:space="0" w:color="auto" w:frame="1"/>
          <w:lang w:eastAsia="pt-BR"/>
        </w:rPr>
        <w:t>COMISSÃO DE ANÁLISE DE MÉRITO CULTURAL</w:t>
      </w:r>
      <w:r w:rsidR="00704A73" w:rsidRPr="00704A73">
        <w:rPr>
          <w:rFonts w:asciiTheme="majorHAnsi" w:eastAsia="Times New Roman" w:hAnsiTheme="majorHAnsi" w:cs="Arial"/>
          <w:bCs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Everson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pt-BR"/>
        </w:rPr>
        <w:t>Melquiades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Araújo Silva</w:t>
      </w:r>
    </w:p>
    <w:p w:rsidR="00741490" w:rsidRDefault="00C64C9E" w:rsidP="00C64C9E">
      <w:pPr>
        <w:spacing w:after="0" w:line="273" w:lineRule="atLeast"/>
        <w:textAlignment w:val="baseline"/>
        <w:rPr>
          <w:rFonts w:asciiTheme="majorHAnsi" w:eastAsia="Times New Roman" w:hAnsiTheme="majorHAnsi" w:cs="Arial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sz w:val="24"/>
          <w:szCs w:val="24"/>
          <w:lang w:eastAsia="pt-BR"/>
        </w:rPr>
        <w:t>José Carlos de Oliveira Lira</w:t>
      </w:r>
    </w:p>
    <w:p w:rsidR="00C64C9E" w:rsidRDefault="00C64C9E" w:rsidP="00C64C9E">
      <w:pPr>
        <w:spacing w:after="0" w:line="273" w:lineRule="atLeast"/>
        <w:textAlignment w:val="baseline"/>
        <w:rPr>
          <w:rFonts w:asciiTheme="majorHAnsi" w:eastAsia="Times New Roman" w:hAnsiTheme="majorHAnsi" w:cs="Arial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Paula de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pt-BR"/>
        </w:rPr>
        <w:t>Renor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(Suplente)</w:t>
      </w:r>
    </w:p>
    <w:p w:rsidR="00C64C9E" w:rsidRDefault="00C64C9E" w:rsidP="00C64C9E">
      <w:pPr>
        <w:spacing w:after="0" w:line="273" w:lineRule="atLeast"/>
        <w:textAlignment w:val="baseline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C64C9E" w:rsidRPr="00704A73" w:rsidRDefault="00C64C9E" w:rsidP="00C64C9E">
      <w:pPr>
        <w:spacing w:after="0" w:line="273" w:lineRule="atLeast"/>
        <w:textAlignment w:val="baseline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C64C9E" w:rsidRDefault="00C64C9E" w:rsidP="00C64C9E">
      <w:pPr>
        <w:spacing w:after="0" w:line="273" w:lineRule="atLeast"/>
        <w:textAlignment w:val="baseline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64C9E">
        <w:rPr>
          <w:rFonts w:asciiTheme="majorHAnsi" w:eastAsia="Times New Roman" w:hAnsiTheme="majorHAnsi" w:cs="Arial"/>
          <w:b/>
          <w:bCs/>
          <w:sz w:val="24"/>
          <w:szCs w:val="24"/>
          <w:bdr w:val="none" w:sz="0" w:space="0" w:color="auto" w:frame="1"/>
          <w:lang w:eastAsia="pt-BR"/>
        </w:rPr>
        <w:t>EQUIPE DE VISITAS TÉCNICAS</w:t>
      </w:r>
      <w:r w:rsidR="00704A73" w:rsidRPr="00704A73">
        <w:rPr>
          <w:rFonts w:asciiTheme="majorHAnsi" w:eastAsia="Times New Roman" w:hAnsiTheme="majorHAnsi" w:cs="Arial"/>
          <w:sz w:val="24"/>
          <w:szCs w:val="24"/>
          <w:lang w:eastAsia="pt-BR"/>
        </w:rPr>
        <w:br/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>José Carlos de Oliveira Lira</w:t>
      </w:r>
    </w:p>
    <w:p w:rsidR="00224144" w:rsidRPr="00C64C9E" w:rsidRDefault="00224144" w:rsidP="00C64C9E">
      <w:pPr>
        <w:spacing w:after="0" w:line="273" w:lineRule="atLeast"/>
        <w:textAlignment w:val="baseline"/>
        <w:rPr>
          <w:rFonts w:asciiTheme="majorHAnsi" w:hAnsiTheme="majorHAnsi"/>
          <w:sz w:val="24"/>
          <w:szCs w:val="24"/>
        </w:rPr>
      </w:pPr>
    </w:p>
    <w:sectPr w:rsidR="00224144" w:rsidRPr="00C64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7E7"/>
    <w:multiLevelType w:val="hybridMultilevel"/>
    <w:tmpl w:val="A84A8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22AE2"/>
    <w:multiLevelType w:val="multilevel"/>
    <w:tmpl w:val="F792286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73"/>
    <w:rsid w:val="00224144"/>
    <w:rsid w:val="00406BCF"/>
    <w:rsid w:val="004511DB"/>
    <w:rsid w:val="00646DF7"/>
    <w:rsid w:val="00704A73"/>
    <w:rsid w:val="00741490"/>
    <w:rsid w:val="007574CC"/>
    <w:rsid w:val="00A15B11"/>
    <w:rsid w:val="00BF2E1E"/>
    <w:rsid w:val="00C64C9E"/>
    <w:rsid w:val="00D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4A73"/>
    <w:rPr>
      <w:b/>
      <w:bCs/>
    </w:rPr>
  </w:style>
  <w:style w:type="paragraph" w:styleId="PargrafodaLista">
    <w:name w:val="List Paragraph"/>
    <w:basedOn w:val="Normal"/>
    <w:qFormat/>
    <w:rsid w:val="00406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4A73"/>
    <w:rPr>
      <w:b/>
      <w:bCs/>
    </w:rPr>
  </w:style>
  <w:style w:type="paragraph" w:styleId="PargrafodaLista">
    <w:name w:val="List Paragraph"/>
    <w:basedOn w:val="Normal"/>
    <w:qFormat/>
    <w:rsid w:val="0040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Clesio.</dc:creator>
  <cp:lastModifiedBy>Roberto Cavalcanti Moraes Filho</cp:lastModifiedBy>
  <cp:revision>2</cp:revision>
  <dcterms:created xsi:type="dcterms:W3CDTF">2017-03-29T17:57:00Z</dcterms:created>
  <dcterms:modified xsi:type="dcterms:W3CDTF">2017-03-29T17:57:00Z</dcterms:modified>
</cp:coreProperties>
</file>