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5D" w:rsidRPr="00AB0AC0" w:rsidRDefault="00BF035D" w:rsidP="00AB0AC0">
      <w:pPr>
        <w:jc w:val="center"/>
        <w:rPr>
          <w:rFonts w:ascii="Arial" w:hAnsi="Arial" w:cs="Arial"/>
          <w:b/>
          <w:sz w:val="24"/>
          <w:szCs w:val="24"/>
        </w:rPr>
      </w:pPr>
      <w:r w:rsidRPr="00AB0AC0">
        <w:rPr>
          <w:rFonts w:ascii="Arial" w:hAnsi="Arial" w:cs="Arial"/>
          <w:b/>
          <w:sz w:val="24"/>
          <w:szCs w:val="24"/>
        </w:rPr>
        <w:t>Errata</w:t>
      </w:r>
    </w:p>
    <w:p w:rsidR="00AB0AC0" w:rsidRDefault="00AB0AC0" w:rsidP="00C27F1E">
      <w:pPr>
        <w:pStyle w:val="PargrafodaLista"/>
        <w:tabs>
          <w:tab w:val="left" w:pos="426"/>
        </w:tabs>
        <w:ind w:left="0" w:right="-568"/>
        <w:outlineLvl w:val="0"/>
        <w:rPr>
          <w:rFonts w:ascii="Arial" w:hAnsi="Arial" w:cs="Arial"/>
          <w:sz w:val="24"/>
          <w:szCs w:val="24"/>
          <w:lang w:val="pt-BR"/>
        </w:rPr>
      </w:pPr>
    </w:p>
    <w:p w:rsidR="006A5FE7" w:rsidRDefault="00AB0AC0" w:rsidP="006A5FE7">
      <w:pPr>
        <w:pStyle w:val="PargrafodaLista"/>
        <w:tabs>
          <w:tab w:val="left" w:pos="426"/>
        </w:tabs>
        <w:ind w:left="142" w:right="-1"/>
        <w:outlineLvl w:val="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No item 2.1. </w:t>
      </w:r>
      <w:proofErr w:type="gramStart"/>
      <w:r>
        <w:rPr>
          <w:rFonts w:ascii="Arial" w:hAnsi="Arial" w:cs="Arial"/>
          <w:sz w:val="24"/>
          <w:szCs w:val="24"/>
          <w:lang w:val="pt-BR"/>
        </w:rPr>
        <w:t>onde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lê-se “até 10 (dez) profissionais”, leia-se “no mínimo 10(dez)</w:t>
      </w:r>
      <w:r w:rsidR="001F3AE1">
        <w:rPr>
          <w:rFonts w:ascii="Arial" w:hAnsi="Arial" w:cs="Arial"/>
          <w:sz w:val="24"/>
          <w:szCs w:val="24"/>
          <w:lang w:val="pt-BR"/>
        </w:rPr>
        <w:t xml:space="preserve"> profissionais</w:t>
      </w:r>
      <w:r>
        <w:rPr>
          <w:rFonts w:ascii="Arial" w:hAnsi="Arial" w:cs="Arial"/>
          <w:sz w:val="24"/>
          <w:szCs w:val="24"/>
          <w:lang w:val="pt-BR"/>
        </w:rPr>
        <w:t>”.</w:t>
      </w:r>
    </w:p>
    <w:p w:rsidR="006A5FE7" w:rsidRDefault="006A5FE7" w:rsidP="006A5FE7">
      <w:pPr>
        <w:pStyle w:val="PargrafodaLista"/>
        <w:tabs>
          <w:tab w:val="left" w:pos="426"/>
        </w:tabs>
        <w:ind w:left="142" w:right="-1"/>
        <w:outlineLvl w:val="0"/>
        <w:rPr>
          <w:rFonts w:ascii="Arial" w:hAnsi="Arial" w:cs="Arial"/>
          <w:sz w:val="24"/>
          <w:szCs w:val="24"/>
          <w:lang w:val="pt-BR"/>
        </w:rPr>
      </w:pPr>
    </w:p>
    <w:p w:rsidR="006A5FE7" w:rsidRPr="006A5FE7" w:rsidRDefault="006A5FE7" w:rsidP="006A5FE7">
      <w:pPr>
        <w:pStyle w:val="PargrafodaLista"/>
        <w:tabs>
          <w:tab w:val="left" w:pos="426"/>
        </w:tabs>
        <w:ind w:left="142" w:right="-1"/>
        <w:outlineLvl w:val="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No Item 4.1 foi adicionado parágrafo único: </w:t>
      </w:r>
      <w:r>
        <w:rPr>
          <w:rFonts w:ascii="Arial" w:hAnsi="Arial" w:cs="Arial"/>
          <w:sz w:val="24"/>
          <w:szCs w:val="24"/>
        </w:rPr>
        <w:t>“</w:t>
      </w:r>
      <w:r w:rsidRPr="001C7B29">
        <w:rPr>
          <w:rFonts w:ascii="Arial" w:hAnsi="Arial" w:cs="Arial"/>
          <w:sz w:val="24"/>
          <w:szCs w:val="24"/>
        </w:rPr>
        <w:t xml:space="preserve">o candidato deverá optar no formulário de inscrição por ministrar a capacitação para o edital Geral ou para o </w:t>
      </w:r>
      <w:proofErr w:type="spellStart"/>
      <w:r w:rsidRPr="001C7B29">
        <w:rPr>
          <w:rFonts w:ascii="Arial" w:hAnsi="Arial" w:cs="Arial"/>
          <w:sz w:val="24"/>
          <w:szCs w:val="24"/>
        </w:rPr>
        <w:t>edital</w:t>
      </w:r>
      <w:proofErr w:type="spellEnd"/>
      <w:r w:rsidRPr="001C7B2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C7B29">
        <w:rPr>
          <w:rFonts w:ascii="Arial" w:hAnsi="Arial" w:cs="Arial"/>
          <w:sz w:val="24"/>
          <w:szCs w:val="24"/>
        </w:rPr>
        <w:t>Música</w:t>
      </w:r>
      <w:proofErr w:type="spellEnd"/>
      <w:r>
        <w:rPr>
          <w:rFonts w:ascii="Arial" w:hAnsi="Arial" w:cs="Arial"/>
          <w:sz w:val="24"/>
          <w:szCs w:val="24"/>
        </w:rPr>
        <w:t>”</w:t>
      </w:r>
      <w:r w:rsidR="004577A3">
        <w:rPr>
          <w:rFonts w:ascii="Arial" w:hAnsi="Arial" w:cs="Arial"/>
          <w:sz w:val="24"/>
          <w:szCs w:val="24"/>
        </w:rPr>
        <w:t>.</w:t>
      </w:r>
    </w:p>
    <w:p w:rsidR="001F3AE1" w:rsidRPr="001F3AE1" w:rsidRDefault="001F3AE1" w:rsidP="005622F8">
      <w:pPr>
        <w:pStyle w:val="PargrafodaLista"/>
        <w:tabs>
          <w:tab w:val="left" w:pos="426"/>
        </w:tabs>
        <w:ind w:left="142" w:right="-1"/>
        <w:outlineLvl w:val="0"/>
        <w:rPr>
          <w:rFonts w:ascii="Arial" w:hAnsi="Arial" w:cs="Arial"/>
          <w:sz w:val="24"/>
          <w:szCs w:val="24"/>
          <w:lang w:val="pt-BR"/>
        </w:rPr>
      </w:pPr>
    </w:p>
    <w:p w:rsidR="006A5FE7" w:rsidRDefault="006A5FE7" w:rsidP="005622F8">
      <w:pPr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item 5.1 onde </w:t>
      </w:r>
      <w:proofErr w:type="gramStart"/>
      <w:r>
        <w:rPr>
          <w:rFonts w:ascii="Arial" w:hAnsi="Arial" w:cs="Arial"/>
          <w:sz w:val="24"/>
          <w:szCs w:val="24"/>
        </w:rPr>
        <w:t>lê-se</w:t>
      </w:r>
      <w:proofErr w:type="gramEnd"/>
      <w:r>
        <w:rPr>
          <w:rFonts w:ascii="Arial" w:hAnsi="Arial" w:cs="Arial"/>
          <w:sz w:val="24"/>
          <w:szCs w:val="24"/>
        </w:rPr>
        <w:t xml:space="preserve"> “5 a 12 de janeiro”, leia-se “5 a 19 de janeiro”</w:t>
      </w:r>
    </w:p>
    <w:p w:rsidR="006A5FE7" w:rsidRDefault="00321DA4" w:rsidP="005622F8">
      <w:pPr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4542C5">
        <w:rPr>
          <w:rFonts w:ascii="Arial" w:hAnsi="Arial" w:cs="Arial"/>
          <w:sz w:val="24"/>
          <w:szCs w:val="24"/>
        </w:rPr>
        <w:t xml:space="preserve"> item</w:t>
      </w:r>
      <w:r w:rsidR="006A5FE7">
        <w:rPr>
          <w:rFonts w:ascii="Arial" w:hAnsi="Arial" w:cs="Arial"/>
          <w:sz w:val="24"/>
          <w:szCs w:val="24"/>
        </w:rPr>
        <w:t xml:space="preserve"> 5.2 onde </w:t>
      </w:r>
      <w:proofErr w:type="gramStart"/>
      <w:r w:rsidR="006A5FE7">
        <w:rPr>
          <w:rFonts w:ascii="Arial" w:hAnsi="Arial" w:cs="Arial"/>
          <w:sz w:val="24"/>
          <w:szCs w:val="24"/>
        </w:rPr>
        <w:t>lê-se</w:t>
      </w:r>
      <w:proofErr w:type="gramEnd"/>
      <w:r w:rsidR="006A5FE7">
        <w:rPr>
          <w:rFonts w:ascii="Arial" w:hAnsi="Arial" w:cs="Arial"/>
          <w:sz w:val="24"/>
          <w:szCs w:val="24"/>
        </w:rPr>
        <w:t xml:space="preserve"> “12 de janeiro</w:t>
      </w:r>
      <w:r w:rsidR="004542C5">
        <w:rPr>
          <w:rFonts w:ascii="Arial" w:hAnsi="Arial" w:cs="Arial"/>
          <w:sz w:val="24"/>
          <w:szCs w:val="24"/>
        </w:rPr>
        <w:t xml:space="preserve"> de 2017</w:t>
      </w:r>
      <w:r w:rsidR="006A5FE7">
        <w:rPr>
          <w:rFonts w:ascii="Arial" w:hAnsi="Arial" w:cs="Arial"/>
          <w:sz w:val="24"/>
          <w:szCs w:val="24"/>
        </w:rPr>
        <w:t>”, leia-se “19 de janeiro</w:t>
      </w:r>
      <w:r w:rsidR="004542C5">
        <w:rPr>
          <w:rFonts w:ascii="Arial" w:hAnsi="Arial" w:cs="Arial"/>
          <w:sz w:val="24"/>
          <w:szCs w:val="24"/>
        </w:rPr>
        <w:t xml:space="preserve"> de 2018</w:t>
      </w:r>
      <w:r w:rsidR="006A5FE7">
        <w:rPr>
          <w:rFonts w:ascii="Arial" w:hAnsi="Arial" w:cs="Arial"/>
          <w:sz w:val="24"/>
          <w:szCs w:val="24"/>
        </w:rPr>
        <w:t>”</w:t>
      </w:r>
    </w:p>
    <w:p w:rsidR="004542C5" w:rsidRDefault="004542C5" w:rsidP="004542C5">
      <w:pPr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ite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5.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onde </w:t>
      </w:r>
      <w:proofErr w:type="gramStart"/>
      <w:r>
        <w:rPr>
          <w:rFonts w:ascii="Arial" w:hAnsi="Arial" w:cs="Arial"/>
          <w:sz w:val="24"/>
          <w:szCs w:val="24"/>
        </w:rPr>
        <w:t>lê-se</w:t>
      </w:r>
      <w:proofErr w:type="gramEnd"/>
      <w:r>
        <w:rPr>
          <w:rFonts w:ascii="Arial" w:hAnsi="Arial" w:cs="Arial"/>
          <w:sz w:val="24"/>
          <w:szCs w:val="24"/>
        </w:rPr>
        <w:t xml:space="preserve"> “12 de janeiro”, leia-se “19 de janeiro”</w:t>
      </w:r>
      <w:r>
        <w:rPr>
          <w:rFonts w:ascii="Arial" w:hAnsi="Arial" w:cs="Arial"/>
          <w:sz w:val="24"/>
          <w:szCs w:val="24"/>
        </w:rPr>
        <w:t>.</w:t>
      </w:r>
    </w:p>
    <w:p w:rsidR="00BF035D" w:rsidRDefault="00AB0AC0" w:rsidP="005622F8">
      <w:pPr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letra “a” do item </w:t>
      </w:r>
      <w:proofErr w:type="spellStart"/>
      <w:r w:rsidR="00BF035D" w:rsidRPr="00BF035D">
        <w:rPr>
          <w:rFonts w:ascii="Arial" w:hAnsi="Arial" w:cs="Arial"/>
          <w:sz w:val="24"/>
          <w:szCs w:val="24"/>
        </w:rPr>
        <w:t>Item</w:t>
      </w:r>
      <w:proofErr w:type="spellEnd"/>
      <w:r w:rsidR="00BF035D" w:rsidRPr="00BF035D">
        <w:rPr>
          <w:rFonts w:ascii="Arial" w:hAnsi="Arial" w:cs="Arial"/>
          <w:sz w:val="24"/>
          <w:szCs w:val="24"/>
        </w:rPr>
        <w:t xml:space="preserve"> 7.1.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onde</w:t>
      </w:r>
      <w:proofErr w:type="gramEnd"/>
      <w:r>
        <w:rPr>
          <w:rFonts w:ascii="Arial" w:hAnsi="Arial" w:cs="Arial"/>
          <w:sz w:val="24"/>
          <w:szCs w:val="24"/>
        </w:rPr>
        <w:t xml:space="preserve"> lê-se “Editais </w:t>
      </w:r>
      <w:proofErr w:type="spellStart"/>
      <w:r>
        <w:rPr>
          <w:rFonts w:ascii="Arial" w:hAnsi="Arial" w:cs="Arial"/>
          <w:sz w:val="24"/>
          <w:szCs w:val="24"/>
        </w:rPr>
        <w:t>Funcultura</w:t>
      </w:r>
      <w:proofErr w:type="spellEnd"/>
      <w:r>
        <w:rPr>
          <w:rFonts w:ascii="Arial" w:hAnsi="Arial" w:cs="Arial"/>
          <w:sz w:val="24"/>
          <w:szCs w:val="24"/>
        </w:rPr>
        <w:t xml:space="preserve"> Geral e Música” leia-se “Editais </w:t>
      </w:r>
      <w:proofErr w:type="spellStart"/>
      <w:r>
        <w:rPr>
          <w:rFonts w:ascii="Arial" w:hAnsi="Arial" w:cs="Arial"/>
          <w:sz w:val="24"/>
          <w:szCs w:val="24"/>
        </w:rPr>
        <w:t>Funcultura</w:t>
      </w:r>
      <w:proofErr w:type="spellEnd"/>
      <w:r>
        <w:rPr>
          <w:rFonts w:ascii="Arial" w:hAnsi="Arial" w:cs="Arial"/>
          <w:sz w:val="24"/>
          <w:szCs w:val="24"/>
        </w:rPr>
        <w:t xml:space="preserve"> Geral ou Música”.</w:t>
      </w:r>
    </w:p>
    <w:p w:rsidR="00AB0AC0" w:rsidRDefault="00AB0AC0" w:rsidP="005622F8">
      <w:pPr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letra “</w:t>
      </w:r>
      <w:r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” do item </w:t>
      </w:r>
      <w:proofErr w:type="spellStart"/>
      <w:r w:rsidRPr="00BF035D">
        <w:rPr>
          <w:rFonts w:ascii="Arial" w:hAnsi="Arial" w:cs="Arial"/>
          <w:sz w:val="24"/>
          <w:szCs w:val="24"/>
        </w:rPr>
        <w:t>Item</w:t>
      </w:r>
      <w:proofErr w:type="spellEnd"/>
      <w:r w:rsidRPr="00BF035D">
        <w:rPr>
          <w:rFonts w:ascii="Arial" w:hAnsi="Arial" w:cs="Arial"/>
          <w:sz w:val="24"/>
          <w:szCs w:val="24"/>
        </w:rPr>
        <w:t xml:space="preserve"> 7.1.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onde</w:t>
      </w:r>
      <w:proofErr w:type="gramEnd"/>
      <w:r>
        <w:rPr>
          <w:rFonts w:ascii="Arial" w:hAnsi="Arial" w:cs="Arial"/>
          <w:sz w:val="24"/>
          <w:szCs w:val="24"/>
        </w:rPr>
        <w:t xml:space="preserve"> lê-se </w:t>
      </w:r>
      <w:r>
        <w:rPr>
          <w:rFonts w:ascii="Arial" w:hAnsi="Arial" w:cs="Arial"/>
          <w:sz w:val="24"/>
          <w:szCs w:val="24"/>
        </w:rPr>
        <w:t>“com agenda disponível no período de 25/01 à 28/02/2018.”  leia-se “com agenda disponível no período de 30/01 à 09/03/2018”.</w:t>
      </w:r>
    </w:p>
    <w:p w:rsidR="00B8669B" w:rsidRDefault="00AB0AC0" w:rsidP="005622F8">
      <w:pPr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</w:t>
      </w:r>
      <w:r w:rsidR="00B8669B">
        <w:rPr>
          <w:rFonts w:ascii="Arial" w:hAnsi="Arial" w:cs="Arial"/>
          <w:sz w:val="24"/>
          <w:szCs w:val="24"/>
        </w:rPr>
        <w:t>Item 10.1</w:t>
      </w:r>
      <w:r>
        <w:rPr>
          <w:rFonts w:ascii="Arial" w:hAnsi="Arial" w:cs="Arial"/>
          <w:sz w:val="24"/>
          <w:szCs w:val="24"/>
        </w:rPr>
        <w:t xml:space="preserve"> o calendário foi ajustado </w:t>
      </w:r>
      <w:r w:rsidR="006A5FE7">
        <w:rPr>
          <w:rFonts w:ascii="Arial" w:hAnsi="Arial" w:cs="Arial"/>
          <w:sz w:val="24"/>
          <w:szCs w:val="24"/>
        </w:rPr>
        <w:t>conforme descrito abaixo:</w:t>
      </w:r>
      <w:bookmarkStart w:id="0" w:name="_GoBack"/>
      <w:bookmarkEnd w:id="0"/>
    </w:p>
    <w:tbl>
      <w:tblPr>
        <w:tblStyle w:val="Tabelacomgrade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820"/>
        <w:gridCol w:w="3260"/>
      </w:tblGrid>
      <w:tr w:rsidR="00B8669B" w:rsidRPr="000C2AB3" w:rsidTr="00636881">
        <w:trPr>
          <w:jc w:val="center"/>
        </w:trPr>
        <w:tc>
          <w:tcPr>
            <w:tcW w:w="4820" w:type="dxa"/>
            <w:shd w:val="clear" w:color="auto" w:fill="D9D9D9" w:themeFill="background1" w:themeFillShade="D9"/>
          </w:tcPr>
          <w:p w:rsidR="00B8669B" w:rsidRPr="000C2AB3" w:rsidRDefault="00B8669B" w:rsidP="00636881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2AB3">
              <w:rPr>
                <w:rFonts w:ascii="Arial" w:hAnsi="Arial" w:cs="Arial"/>
                <w:b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B8669B" w:rsidRPr="000C2AB3" w:rsidRDefault="00B8669B" w:rsidP="00636881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2AB3">
              <w:rPr>
                <w:rFonts w:ascii="Arial" w:hAnsi="Arial" w:cs="Arial"/>
                <w:b/>
                <w:sz w:val="24"/>
                <w:szCs w:val="24"/>
                <w:lang w:val="pt-BR"/>
              </w:rPr>
              <w:t>Data | Período</w:t>
            </w:r>
          </w:p>
        </w:tc>
      </w:tr>
      <w:tr w:rsidR="00B8669B" w:rsidRPr="000C2AB3" w:rsidTr="00636881">
        <w:trPr>
          <w:jc w:val="center"/>
        </w:trPr>
        <w:tc>
          <w:tcPr>
            <w:tcW w:w="4820" w:type="dxa"/>
          </w:tcPr>
          <w:p w:rsidR="00B8669B" w:rsidRPr="000C2AB3" w:rsidRDefault="00B8669B" w:rsidP="00636881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rPr>
                <w:rFonts w:ascii="Arial" w:hAnsi="Arial" w:cs="Arial"/>
                <w:sz w:val="24"/>
                <w:szCs w:val="24"/>
              </w:rPr>
            </w:pPr>
            <w:r w:rsidRPr="000C2AB3">
              <w:rPr>
                <w:rFonts w:ascii="Arial" w:hAnsi="Arial" w:cs="Arial"/>
                <w:sz w:val="24"/>
                <w:szCs w:val="24"/>
                <w:lang w:val="pt-BR"/>
              </w:rPr>
              <w:t xml:space="preserve">Publicação da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c</w:t>
            </w:r>
            <w:r w:rsidRPr="000C2AB3">
              <w:rPr>
                <w:rFonts w:ascii="Arial" w:hAnsi="Arial" w:cs="Arial"/>
                <w:sz w:val="24"/>
                <w:szCs w:val="24"/>
                <w:lang w:val="pt-BR"/>
              </w:rPr>
              <w:t>onvocatória</w:t>
            </w:r>
          </w:p>
        </w:tc>
        <w:tc>
          <w:tcPr>
            <w:tcW w:w="3260" w:type="dxa"/>
            <w:vAlign w:val="center"/>
          </w:tcPr>
          <w:p w:rsidR="00B8669B" w:rsidRPr="00C54CB0" w:rsidRDefault="00B8669B" w:rsidP="00636881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CB0">
              <w:rPr>
                <w:rFonts w:ascii="Arial" w:hAnsi="Arial" w:cs="Arial"/>
                <w:sz w:val="24"/>
                <w:szCs w:val="24"/>
              </w:rPr>
              <w:t>02/01/2018</w:t>
            </w:r>
          </w:p>
        </w:tc>
      </w:tr>
      <w:tr w:rsidR="00B8669B" w:rsidRPr="000559E5" w:rsidTr="00636881">
        <w:trPr>
          <w:jc w:val="center"/>
        </w:trPr>
        <w:tc>
          <w:tcPr>
            <w:tcW w:w="4820" w:type="dxa"/>
          </w:tcPr>
          <w:p w:rsidR="00B8669B" w:rsidRPr="000559E5" w:rsidRDefault="00B8669B" w:rsidP="00636881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559E5">
              <w:rPr>
                <w:rFonts w:ascii="Arial" w:hAnsi="Arial" w:cs="Arial"/>
                <w:sz w:val="24"/>
                <w:szCs w:val="24"/>
                <w:lang w:val="pt-BR"/>
              </w:rPr>
              <w:t xml:space="preserve">Período de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i</w:t>
            </w:r>
            <w:r w:rsidRPr="000559E5">
              <w:rPr>
                <w:rFonts w:ascii="Arial" w:hAnsi="Arial" w:cs="Arial"/>
                <w:sz w:val="24"/>
                <w:szCs w:val="24"/>
                <w:lang w:val="pt-BR"/>
              </w:rPr>
              <w:t xml:space="preserve">mpugnação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da convocatória</w:t>
            </w:r>
          </w:p>
        </w:tc>
        <w:tc>
          <w:tcPr>
            <w:tcW w:w="3260" w:type="dxa"/>
            <w:vAlign w:val="center"/>
          </w:tcPr>
          <w:p w:rsidR="00B8669B" w:rsidRPr="00C54CB0" w:rsidRDefault="00B8669B" w:rsidP="00636881">
            <w:pPr>
              <w:pStyle w:val="PargrafodaLista"/>
              <w:ind w:left="0" w:right="-3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CB0">
              <w:rPr>
                <w:rFonts w:ascii="Arial" w:hAnsi="Arial" w:cs="Arial"/>
                <w:sz w:val="24"/>
                <w:szCs w:val="24"/>
              </w:rPr>
              <w:t>03/01/2018 a 04/01/2018</w:t>
            </w:r>
          </w:p>
        </w:tc>
      </w:tr>
      <w:tr w:rsidR="00B8669B" w:rsidRPr="000C2AB3" w:rsidTr="00636881">
        <w:trPr>
          <w:jc w:val="center"/>
        </w:trPr>
        <w:tc>
          <w:tcPr>
            <w:tcW w:w="4820" w:type="dxa"/>
          </w:tcPr>
          <w:p w:rsidR="00B8669B" w:rsidRPr="000C2AB3" w:rsidRDefault="00B8669B" w:rsidP="00636881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C2AB3">
              <w:rPr>
                <w:rFonts w:ascii="Arial" w:hAnsi="Arial" w:cs="Arial"/>
                <w:sz w:val="24"/>
                <w:szCs w:val="24"/>
                <w:lang w:val="pt-BR"/>
              </w:rPr>
              <w:t xml:space="preserve">Inscrição dos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pt-BR"/>
              </w:rPr>
              <w:t>c</w:t>
            </w:r>
            <w:r w:rsidRPr="000C2AB3">
              <w:rPr>
                <w:rFonts w:ascii="Arial" w:hAnsi="Arial" w:cs="Arial"/>
                <w:sz w:val="24"/>
                <w:szCs w:val="24"/>
                <w:lang w:val="pt-BR"/>
              </w:rPr>
              <w:t>andidatos(</w:t>
            </w:r>
            <w:proofErr w:type="gramEnd"/>
            <w:r w:rsidRPr="000C2AB3">
              <w:rPr>
                <w:rFonts w:ascii="Arial" w:hAnsi="Arial" w:cs="Arial"/>
                <w:sz w:val="24"/>
                <w:szCs w:val="24"/>
                <w:lang w:val="pt-BR"/>
              </w:rPr>
              <w:t>as)</w:t>
            </w:r>
          </w:p>
        </w:tc>
        <w:tc>
          <w:tcPr>
            <w:tcW w:w="3260" w:type="dxa"/>
            <w:vAlign w:val="center"/>
          </w:tcPr>
          <w:p w:rsidR="00B8669B" w:rsidRPr="00C54CB0" w:rsidRDefault="00B8669B" w:rsidP="00636881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CB0">
              <w:rPr>
                <w:rFonts w:ascii="Arial" w:hAnsi="Arial" w:cs="Arial"/>
                <w:sz w:val="24"/>
                <w:szCs w:val="24"/>
              </w:rPr>
              <w:t>05 a 19/01/2018</w:t>
            </w:r>
          </w:p>
        </w:tc>
      </w:tr>
      <w:tr w:rsidR="00B8669B" w:rsidRPr="000C2AB3" w:rsidTr="00636881">
        <w:trPr>
          <w:jc w:val="center"/>
        </w:trPr>
        <w:tc>
          <w:tcPr>
            <w:tcW w:w="4820" w:type="dxa"/>
          </w:tcPr>
          <w:p w:rsidR="00B8669B" w:rsidRPr="000C2AB3" w:rsidRDefault="00B8669B" w:rsidP="00636881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C2AB3">
              <w:rPr>
                <w:rFonts w:ascii="Arial" w:hAnsi="Arial" w:cs="Arial"/>
                <w:sz w:val="24"/>
                <w:szCs w:val="24"/>
                <w:lang w:val="pt-BR"/>
              </w:rPr>
              <w:t xml:space="preserve">Divulgação dos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pt-BR"/>
              </w:rPr>
              <w:t>h</w:t>
            </w:r>
            <w:r w:rsidRPr="000C2AB3">
              <w:rPr>
                <w:rFonts w:ascii="Arial" w:hAnsi="Arial" w:cs="Arial"/>
                <w:sz w:val="24"/>
                <w:szCs w:val="24"/>
                <w:lang w:val="pt-BR"/>
              </w:rPr>
              <w:t>abilitados(</w:t>
            </w:r>
            <w:proofErr w:type="gramEnd"/>
            <w:r w:rsidRPr="000C2AB3">
              <w:rPr>
                <w:rFonts w:ascii="Arial" w:hAnsi="Arial" w:cs="Arial"/>
                <w:sz w:val="24"/>
                <w:szCs w:val="24"/>
                <w:lang w:val="pt-BR"/>
              </w:rPr>
              <w:t>as)</w:t>
            </w:r>
          </w:p>
        </w:tc>
        <w:tc>
          <w:tcPr>
            <w:tcW w:w="3260" w:type="dxa"/>
            <w:vAlign w:val="center"/>
          </w:tcPr>
          <w:p w:rsidR="00B8669B" w:rsidRPr="00C54CB0" w:rsidRDefault="00B8669B" w:rsidP="00636881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CB0">
              <w:rPr>
                <w:rFonts w:ascii="Arial" w:hAnsi="Arial" w:cs="Arial"/>
                <w:sz w:val="24"/>
                <w:szCs w:val="24"/>
              </w:rPr>
              <w:t>22/01/2018</w:t>
            </w:r>
          </w:p>
        </w:tc>
      </w:tr>
      <w:tr w:rsidR="00B8669B" w:rsidRPr="000C2AB3" w:rsidTr="00636881">
        <w:trPr>
          <w:jc w:val="center"/>
        </w:trPr>
        <w:tc>
          <w:tcPr>
            <w:tcW w:w="4820" w:type="dxa"/>
          </w:tcPr>
          <w:p w:rsidR="00B8669B" w:rsidRPr="000C2AB3" w:rsidRDefault="00B8669B" w:rsidP="00636881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C2AB3">
              <w:rPr>
                <w:rFonts w:ascii="Arial" w:hAnsi="Arial" w:cs="Arial"/>
                <w:sz w:val="24"/>
                <w:szCs w:val="24"/>
                <w:lang w:val="pt-BR"/>
              </w:rPr>
              <w:t xml:space="preserve">Apresentação de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r</w:t>
            </w:r>
            <w:r w:rsidRPr="000C2AB3">
              <w:rPr>
                <w:rFonts w:ascii="Arial" w:hAnsi="Arial" w:cs="Arial"/>
                <w:sz w:val="24"/>
                <w:szCs w:val="24"/>
                <w:lang w:val="pt-BR"/>
              </w:rPr>
              <w:t>ecursos</w:t>
            </w:r>
          </w:p>
        </w:tc>
        <w:tc>
          <w:tcPr>
            <w:tcW w:w="3260" w:type="dxa"/>
            <w:vAlign w:val="center"/>
          </w:tcPr>
          <w:p w:rsidR="00B8669B" w:rsidRPr="00C54CB0" w:rsidRDefault="00B8669B" w:rsidP="00636881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CB0">
              <w:rPr>
                <w:rFonts w:ascii="Arial" w:hAnsi="Arial" w:cs="Arial"/>
                <w:sz w:val="24"/>
                <w:szCs w:val="24"/>
              </w:rPr>
              <w:t>23/01/2018</w:t>
            </w:r>
          </w:p>
        </w:tc>
      </w:tr>
      <w:tr w:rsidR="00B8669B" w:rsidRPr="000C2AB3" w:rsidTr="00636881">
        <w:trPr>
          <w:jc w:val="center"/>
        </w:trPr>
        <w:tc>
          <w:tcPr>
            <w:tcW w:w="4820" w:type="dxa"/>
          </w:tcPr>
          <w:p w:rsidR="00B8669B" w:rsidRPr="000C2AB3" w:rsidRDefault="00B8669B" w:rsidP="00636881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rPr>
                <w:rFonts w:ascii="Arial" w:hAnsi="Arial" w:cs="Arial"/>
                <w:sz w:val="24"/>
                <w:szCs w:val="24"/>
              </w:rPr>
            </w:pPr>
            <w:r w:rsidRPr="000C2AB3">
              <w:rPr>
                <w:rFonts w:ascii="Arial" w:hAnsi="Arial" w:cs="Arial"/>
                <w:sz w:val="24"/>
                <w:szCs w:val="24"/>
                <w:lang w:val="pt-BR"/>
              </w:rPr>
              <w:t xml:space="preserve">Análise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c</w:t>
            </w:r>
            <w:r w:rsidRPr="000C2AB3">
              <w:rPr>
                <w:rFonts w:ascii="Arial" w:hAnsi="Arial" w:cs="Arial"/>
                <w:sz w:val="24"/>
                <w:szCs w:val="24"/>
                <w:lang w:val="pt-BR"/>
              </w:rPr>
              <w:t>urricular</w:t>
            </w:r>
          </w:p>
        </w:tc>
        <w:tc>
          <w:tcPr>
            <w:tcW w:w="3260" w:type="dxa"/>
            <w:vAlign w:val="center"/>
          </w:tcPr>
          <w:p w:rsidR="00B8669B" w:rsidRPr="00C54CB0" w:rsidRDefault="00B8669B" w:rsidP="00636881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4CB0">
              <w:rPr>
                <w:rFonts w:ascii="Arial" w:hAnsi="Arial" w:cs="Arial"/>
                <w:sz w:val="24"/>
                <w:szCs w:val="24"/>
              </w:rPr>
              <w:t>24 e 25/01/2018</w:t>
            </w:r>
          </w:p>
        </w:tc>
      </w:tr>
      <w:tr w:rsidR="00B8669B" w:rsidRPr="000C2AB3" w:rsidTr="00636881">
        <w:trPr>
          <w:jc w:val="center"/>
        </w:trPr>
        <w:tc>
          <w:tcPr>
            <w:tcW w:w="4820" w:type="dxa"/>
          </w:tcPr>
          <w:p w:rsidR="00B8669B" w:rsidRPr="000C2AB3" w:rsidRDefault="00B8669B" w:rsidP="00636881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0C2AB3">
              <w:rPr>
                <w:rFonts w:ascii="Arial" w:hAnsi="Arial" w:cs="Arial"/>
                <w:sz w:val="24"/>
                <w:szCs w:val="24"/>
                <w:lang w:val="pt-BR"/>
              </w:rPr>
              <w:t xml:space="preserve">Divulgação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d</w:t>
            </w:r>
            <w:r w:rsidRPr="000C2AB3">
              <w:rPr>
                <w:rFonts w:ascii="Arial" w:hAnsi="Arial" w:cs="Arial"/>
                <w:sz w:val="24"/>
                <w:szCs w:val="24"/>
                <w:lang w:val="pt-BR"/>
              </w:rPr>
              <w:t xml:space="preserve">o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r</w:t>
            </w:r>
            <w:r w:rsidRPr="000C2AB3">
              <w:rPr>
                <w:rFonts w:ascii="Arial" w:hAnsi="Arial" w:cs="Arial"/>
                <w:sz w:val="24"/>
                <w:szCs w:val="24"/>
                <w:lang w:val="pt-BR"/>
              </w:rPr>
              <w:t xml:space="preserve">esultado da 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>s</w:t>
            </w:r>
            <w:r w:rsidRPr="000C2AB3">
              <w:rPr>
                <w:rFonts w:ascii="Arial" w:hAnsi="Arial" w:cs="Arial"/>
                <w:sz w:val="24"/>
                <w:szCs w:val="24"/>
                <w:lang w:val="pt-BR"/>
              </w:rPr>
              <w:t>eleção</w:t>
            </w:r>
          </w:p>
        </w:tc>
        <w:tc>
          <w:tcPr>
            <w:tcW w:w="3260" w:type="dxa"/>
            <w:vAlign w:val="center"/>
          </w:tcPr>
          <w:p w:rsidR="00B8669B" w:rsidRPr="00C54CB0" w:rsidRDefault="00B8669B" w:rsidP="00636881">
            <w:pPr>
              <w:pStyle w:val="PargrafodaLista"/>
              <w:tabs>
                <w:tab w:val="left" w:pos="426"/>
                <w:tab w:val="left" w:pos="567"/>
              </w:tabs>
              <w:ind w:left="0" w:right="-568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54CB0">
              <w:rPr>
                <w:rFonts w:ascii="Arial" w:hAnsi="Arial" w:cs="Arial"/>
                <w:sz w:val="24"/>
                <w:szCs w:val="24"/>
                <w:lang w:val="pt-BR"/>
              </w:rPr>
              <w:t>26/01/2018</w:t>
            </w:r>
          </w:p>
        </w:tc>
      </w:tr>
    </w:tbl>
    <w:p w:rsidR="00B8669B" w:rsidRDefault="00B8669B">
      <w:pPr>
        <w:rPr>
          <w:rFonts w:ascii="Arial" w:hAnsi="Arial" w:cs="Arial"/>
          <w:sz w:val="24"/>
          <w:szCs w:val="24"/>
        </w:rPr>
      </w:pPr>
    </w:p>
    <w:p w:rsidR="005622F8" w:rsidRDefault="005622F8" w:rsidP="005622F8">
      <w:pPr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Assina também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convocatória, Márcia </w:t>
      </w:r>
      <w:r w:rsidR="00727DB9">
        <w:rPr>
          <w:rFonts w:ascii="Arial" w:hAnsi="Arial" w:cs="Arial"/>
          <w:sz w:val="24"/>
          <w:szCs w:val="24"/>
        </w:rPr>
        <w:t>M</w:t>
      </w:r>
      <w:r w:rsidR="004577A3">
        <w:rPr>
          <w:rFonts w:ascii="Arial" w:hAnsi="Arial" w:cs="Arial"/>
          <w:sz w:val="24"/>
          <w:szCs w:val="24"/>
        </w:rPr>
        <w:t>a</w:t>
      </w:r>
      <w:r w:rsidR="00727DB9">
        <w:rPr>
          <w:rFonts w:ascii="Arial" w:hAnsi="Arial" w:cs="Arial"/>
          <w:sz w:val="24"/>
          <w:szCs w:val="24"/>
        </w:rPr>
        <w:t xml:space="preserve">ria da Fonte </w:t>
      </w:r>
      <w:r>
        <w:rPr>
          <w:rFonts w:ascii="Arial" w:hAnsi="Arial" w:cs="Arial"/>
          <w:sz w:val="24"/>
          <w:szCs w:val="24"/>
        </w:rPr>
        <w:t xml:space="preserve">Souto, presidente da </w:t>
      </w:r>
      <w:proofErr w:type="spellStart"/>
      <w:r>
        <w:rPr>
          <w:rFonts w:ascii="Arial" w:hAnsi="Arial" w:cs="Arial"/>
          <w:sz w:val="24"/>
          <w:szCs w:val="24"/>
        </w:rPr>
        <w:t>Fundarpe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C27F1E" w:rsidRPr="00AB0AC0" w:rsidRDefault="00AB0AC0" w:rsidP="005622F8">
      <w:pPr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I, na categoria “opção de atuação”, foi inserida as escolhas: Geral ou Música.</w:t>
      </w:r>
    </w:p>
    <w:sectPr w:rsidR="00C27F1E" w:rsidRPr="00AB0A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50F4"/>
    <w:multiLevelType w:val="hybridMultilevel"/>
    <w:tmpl w:val="5088DA06"/>
    <w:lvl w:ilvl="0" w:tplc="A36835AE">
      <w:start w:val="1"/>
      <w:numFmt w:val="lowerLetter"/>
      <w:lvlText w:val="%1)"/>
      <w:lvlJc w:val="left"/>
      <w:pPr>
        <w:ind w:left="612" w:hanging="360"/>
      </w:pPr>
      <w:rPr>
        <w:rFonts w:ascii="Arial" w:eastAsiaTheme="minorHAnsi" w:hAnsi="Arial" w:cs="Arial" w:hint="default"/>
        <w:b w:val="0"/>
        <w:spacing w:val="-10"/>
        <w:w w:val="100"/>
        <w:sz w:val="24"/>
        <w:szCs w:val="24"/>
      </w:rPr>
    </w:lvl>
    <w:lvl w:ilvl="1" w:tplc="34AABF54">
      <w:start w:val="1"/>
      <w:numFmt w:val="bullet"/>
      <w:lvlText w:val="•"/>
      <w:lvlJc w:val="left"/>
      <w:pPr>
        <w:ind w:left="1488" w:hanging="360"/>
      </w:pPr>
      <w:rPr>
        <w:rFonts w:hint="default"/>
      </w:rPr>
    </w:lvl>
    <w:lvl w:ilvl="2" w:tplc="A6488836">
      <w:start w:val="1"/>
      <w:numFmt w:val="bullet"/>
      <w:lvlText w:val="•"/>
      <w:lvlJc w:val="left"/>
      <w:pPr>
        <w:ind w:left="2357" w:hanging="360"/>
      </w:pPr>
      <w:rPr>
        <w:rFonts w:hint="default"/>
      </w:rPr>
    </w:lvl>
    <w:lvl w:ilvl="3" w:tplc="059A3866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4" w:tplc="EC4821C4">
      <w:start w:val="1"/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C838C26E">
      <w:start w:val="1"/>
      <w:numFmt w:val="bullet"/>
      <w:lvlText w:val="•"/>
      <w:lvlJc w:val="left"/>
      <w:pPr>
        <w:ind w:left="4964" w:hanging="360"/>
      </w:pPr>
      <w:rPr>
        <w:rFonts w:hint="default"/>
      </w:rPr>
    </w:lvl>
    <w:lvl w:ilvl="6" w:tplc="A9E084E0">
      <w:start w:val="1"/>
      <w:numFmt w:val="bullet"/>
      <w:lvlText w:val="•"/>
      <w:lvlJc w:val="left"/>
      <w:pPr>
        <w:ind w:left="5832" w:hanging="360"/>
      </w:pPr>
      <w:rPr>
        <w:rFonts w:hint="default"/>
      </w:rPr>
    </w:lvl>
    <w:lvl w:ilvl="7" w:tplc="0406C76C">
      <w:start w:val="1"/>
      <w:numFmt w:val="bullet"/>
      <w:lvlText w:val="•"/>
      <w:lvlJc w:val="left"/>
      <w:pPr>
        <w:ind w:left="6701" w:hanging="360"/>
      </w:pPr>
      <w:rPr>
        <w:rFonts w:hint="default"/>
      </w:rPr>
    </w:lvl>
    <w:lvl w:ilvl="8" w:tplc="1286F79C">
      <w:start w:val="1"/>
      <w:numFmt w:val="bullet"/>
      <w:lvlText w:val="•"/>
      <w:lvlJc w:val="left"/>
      <w:pPr>
        <w:ind w:left="7570" w:hanging="360"/>
      </w:pPr>
      <w:rPr>
        <w:rFonts w:hint="default"/>
      </w:rPr>
    </w:lvl>
  </w:abstractNum>
  <w:abstractNum w:abstractNumId="1">
    <w:nsid w:val="31D451A6"/>
    <w:multiLevelType w:val="hybridMultilevel"/>
    <w:tmpl w:val="11123B54"/>
    <w:lvl w:ilvl="0" w:tplc="69CC1CF8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 w:val="0"/>
        <w:bCs/>
        <w:color w:val="auto"/>
        <w:spacing w:val="-23"/>
        <w:w w:val="100"/>
        <w:sz w:val="24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5D"/>
    <w:rsid w:val="001F3AE1"/>
    <w:rsid w:val="00321DA4"/>
    <w:rsid w:val="004542C5"/>
    <w:rsid w:val="004577A3"/>
    <w:rsid w:val="005622F8"/>
    <w:rsid w:val="005A4523"/>
    <w:rsid w:val="006A5FE7"/>
    <w:rsid w:val="00727DB9"/>
    <w:rsid w:val="00AB0AC0"/>
    <w:rsid w:val="00B8669B"/>
    <w:rsid w:val="00BF035D"/>
    <w:rsid w:val="00C27F1E"/>
    <w:rsid w:val="00C54CB0"/>
    <w:rsid w:val="00EB6F78"/>
    <w:rsid w:val="00F4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035D"/>
    <w:pPr>
      <w:widowControl w:val="0"/>
      <w:spacing w:after="0" w:line="240" w:lineRule="auto"/>
      <w:ind w:left="252"/>
      <w:jc w:val="both"/>
    </w:pPr>
    <w:rPr>
      <w:rFonts w:ascii="Calibri" w:eastAsia="Calibri" w:hAnsi="Calibri" w:cs="Calibri"/>
      <w:lang w:val="en-US"/>
    </w:rPr>
  </w:style>
  <w:style w:type="table" w:styleId="Tabelacomgrade">
    <w:name w:val="Table Grid"/>
    <w:basedOn w:val="Tabelanormal"/>
    <w:uiPriority w:val="39"/>
    <w:rsid w:val="00B8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F035D"/>
    <w:pPr>
      <w:widowControl w:val="0"/>
      <w:spacing w:after="0" w:line="240" w:lineRule="auto"/>
      <w:ind w:left="252"/>
      <w:jc w:val="both"/>
    </w:pPr>
    <w:rPr>
      <w:rFonts w:ascii="Calibri" w:eastAsia="Calibri" w:hAnsi="Calibri" w:cs="Calibri"/>
      <w:lang w:val="en-US"/>
    </w:rPr>
  </w:style>
  <w:style w:type="table" w:styleId="Tabelacomgrade">
    <w:name w:val="Table Grid"/>
    <w:basedOn w:val="Tabelanormal"/>
    <w:uiPriority w:val="39"/>
    <w:rsid w:val="00B8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Deniza Rodrigues</dc:creator>
  <cp:lastModifiedBy>Deniza Rodrigues</cp:lastModifiedBy>
  <cp:revision>9</cp:revision>
  <cp:lastPrinted>2018-01-09T17:52:00Z</cp:lastPrinted>
  <dcterms:created xsi:type="dcterms:W3CDTF">2018-01-09T13:44:00Z</dcterms:created>
  <dcterms:modified xsi:type="dcterms:W3CDTF">2018-01-09T19:52:00Z</dcterms:modified>
</cp:coreProperties>
</file>