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2F" w:rsidRPr="00EF2D94" w:rsidRDefault="008D0501" w:rsidP="00296A2F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Segoe UI" w:hAnsi="Segoe UI" w:cs="Segoe UI"/>
          <w:b/>
          <w:sz w:val="20"/>
          <w:szCs w:val="20"/>
          <w:u w:val="single"/>
        </w:rPr>
        <w:t xml:space="preserve">ANEXO </w:t>
      </w:r>
      <w:proofErr w:type="gramStart"/>
      <w:r>
        <w:rPr>
          <w:rFonts w:ascii="Segoe UI" w:hAnsi="Segoe UI" w:cs="Segoe UI"/>
          <w:b/>
          <w:sz w:val="20"/>
          <w:szCs w:val="20"/>
          <w:u w:val="single"/>
        </w:rPr>
        <w:t>2</w:t>
      </w:r>
      <w:proofErr w:type="gramEnd"/>
    </w:p>
    <w:p w:rsidR="00296A2F" w:rsidRPr="00EF2D94" w:rsidRDefault="008C3EB1" w:rsidP="00F61D98">
      <w:pPr>
        <w:spacing w:line="24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EF2D94">
        <w:rPr>
          <w:rFonts w:ascii="Segoe UI" w:hAnsi="Segoe UI" w:cs="Segoe UI"/>
          <w:b/>
          <w:sz w:val="20"/>
          <w:szCs w:val="20"/>
          <w:u w:val="single"/>
        </w:rPr>
        <w:t>DECLARAÇÃO DE INEXI</w:t>
      </w:r>
      <w:r w:rsidR="00EF2D94">
        <w:rPr>
          <w:rFonts w:ascii="Segoe UI" w:hAnsi="Segoe UI" w:cs="Segoe UI"/>
          <w:b/>
          <w:sz w:val="20"/>
          <w:szCs w:val="20"/>
          <w:u w:val="single"/>
        </w:rPr>
        <w:t>S</w:t>
      </w:r>
      <w:r w:rsidRPr="00EF2D94">
        <w:rPr>
          <w:rFonts w:ascii="Segoe UI" w:hAnsi="Segoe UI" w:cs="Segoe UI"/>
          <w:b/>
          <w:sz w:val="20"/>
          <w:szCs w:val="20"/>
          <w:u w:val="single"/>
        </w:rPr>
        <w:t>TÊNCIA DE IMPEDIMENTOS</w:t>
      </w:r>
    </w:p>
    <w:p w:rsidR="00296A2F" w:rsidRPr="00EF2D94" w:rsidRDefault="00296A2F" w:rsidP="008C3EB1">
      <w:pPr>
        <w:spacing w:line="240" w:lineRule="auto"/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p w:rsidR="00296A2F" w:rsidRPr="002275F6" w:rsidRDefault="00F61D98" w:rsidP="008C3EB1">
      <w:pPr>
        <w:spacing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EF2D94">
        <w:rPr>
          <w:rFonts w:ascii="Segoe UI" w:hAnsi="Segoe UI" w:cs="Segoe UI"/>
          <w:sz w:val="20"/>
          <w:szCs w:val="20"/>
        </w:rPr>
        <w:t xml:space="preserve">EU, </w:t>
      </w:r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>(NOME, NACIONALIDADE, RG, CPF</w:t>
      </w:r>
      <w:proofErr w:type="gramStart"/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>)</w:t>
      </w:r>
      <w:proofErr w:type="gramEnd"/>
      <w:r w:rsidR="0025209E" w:rsidRPr="00EF2D94">
        <w:rPr>
          <w:rFonts w:ascii="Segoe UI" w:hAnsi="Segoe UI" w:cs="Segoe UI"/>
          <w:color w:val="FF0000"/>
          <w:sz w:val="20"/>
          <w:szCs w:val="20"/>
          <w:u w:val="single"/>
        </w:rPr>
        <w:t>*</w:t>
      </w:r>
      <w:r w:rsidRPr="00EF2D94">
        <w:rPr>
          <w:rFonts w:ascii="Segoe UI" w:hAnsi="Segoe UI" w:cs="Segoe UI"/>
          <w:sz w:val="20"/>
          <w:szCs w:val="20"/>
        </w:rPr>
        <w:t xml:space="preserve">, </w:t>
      </w:r>
      <w:r w:rsidRPr="00EF2D94">
        <w:rPr>
          <w:rFonts w:ascii="Segoe UI" w:hAnsi="Segoe UI" w:cs="Segoe UI"/>
          <w:b/>
          <w:sz w:val="20"/>
          <w:szCs w:val="20"/>
        </w:rPr>
        <w:t>RESIDENTE EM</w:t>
      </w:r>
      <w:r w:rsidRPr="00EF2D94">
        <w:rPr>
          <w:rFonts w:ascii="Segoe UI" w:hAnsi="Segoe UI" w:cs="Segoe UI"/>
          <w:sz w:val="20"/>
          <w:szCs w:val="20"/>
        </w:rPr>
        <w:t xml:space="preserve"> </w:t>
      </w:r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>(ENDEREÇO COMPLETO)</w:t>
      </w:r>
      <w:r w:rsidR="0025209E" w:rsidRPr="00EF2D94">
        <w:rPr>
          <w:rFonts w:ascii="Segoe UI" w:hAnsi="Segoe UI" w:cs="Segoe UI"/>
          <w:color w:val="FF0000"/>
          <w:sz w:val="20"/>
          <w:szCs w:val="20"/>
        </w:rPr>
        <w:t>*</w:t>
      </w:r>
      <w:r w:rsidRPr="00EF2D94">
        <w:rPr>
          <w:rFonts w:ascii="Segoe UI" w:hAnsi="Segoe UI" w:cs="Segoe UI"/>
          <w:sz w:val="20"/>
          <w:szCs w:val="20"/>
        </w:rPr>
        <w:t xml:space="preserve">, </w:t>
      </w:r>
      <w:r w:rsidR="008C3EB1" w:rsidRPr="00EF2D94">
        <w:rPr>
          <w:rFonts w:ascii="Segoe UI" w:hAnsi="Segoe UI" w:cs="Segoe UI"/>
          <w:b/>
          <w:sz w:val="20"/>
          <w:szCs w:val="20"/>
        </w:rPr>
        <w:t xml:space="preserve">DECLARO, PARA OS DEVIDOS FINS, QUE NÃO ME ENCONTRO NOS CASOS DE IMPEDIMENTOS ESPECÍFICOS PARA OS </w:t>
      </w:r>
      <w:r w:rsidR="008C3EB1" w:rsidRPr="002275F6">
        <w:rPr>
          <w:rFonts w:ascii="Segoe UI" w:hAnsi="Segoe UI" w:cs="Segoe UI"/>
          <w:b/>
          <w:sz w:val="20"/>
          <w:szCs w:val="20"/>
        </w:rPr>
        <w:t>MEMBROS DOS GRUPOS DE ASSESSORAMENTO TÉCNICO E TEMÁTIC</w:t>
      </w:r>
      <w:r w:rsidRPr="002275F6">
        <w:rPr>
          <w:rFonts w:ascii="Segoe UI" w:hAnsi="Segoe UI" w:cs="Segoe UI"/>
          <w:b/>
          <w:sz w:val="20"/>
          <w:szCs w:val="20"/>
        </w:rPr>
        <w:t xml:space="preserve">O DESCRITOS </w:t>
      </w:r>
      <w:r w:rsidR="008D0501">
        <w:rPr>
          <w:rFonts w:ascii="Segoe UI" w:hAnsi="Segoe UI" w:cs="Segoe UI"/>
          <w:b/>
          <w:sz w:val="20"/>
          <w:szCs w:val="20"/>
        </w:rPr>
        <w:t>NO 2</w:t>
      </w:r>
      <w:r w:rsidR="00475ED5" w:rsidRPr="002275F6">
        <w:rPr>
          <w:rFonts w:ascii="Segoe UI" w:hAnsi="Segoe UI" w:cs="Segoe UI"/>
          <w:b/>
          <w:sz w:val="20"/>
          <w:szCs w:val="20"/>
        </w:rPr>
        <w:t xml:space="preserve">º EDITAL DO PROGRAMA DE FOMENTO À PRODUÇÃO EM MÚSICA DE PERNAMBUCO – FUNCULTURA </w:t>
      </w:r>
      <w:r w:rsidR="008D0501">
        <w:rPr>
          <w:rFonts w:ascii="Segoe UI" w:hAnsi="Segoe UI" w:cs="Segoe UI"/>
          <w:b/>
          <w:sz w:val="20"/>
          <w:szCs w:val="20"/>
        </w:rPr>
        <w:t>2017/2018, NOS TERMOS DO ITEM 4 DO RESPECTIVO EDITAL</w:t>
      </w:r>
      <w:r w:rsidR="008C3EB1" w:rsidRPr="002275F6">
        <w:rPr>
          <w:rFonts w:ascii="Segoe UI" w:hAnsi="Segoe UI" w:cs="Segoe UI"/>
          <w:b/>
          <w:sz w:val="20"/>
          <w:szCs w:val="20"/>
        </w:rPr>
        <w:t>, BEM COMO CIENTE DE SEU CONTEÚDO, ABAIXO TRANSCRITOS:</w:t>
      </w:r>
    </w:p>
    <w:p w:rsidR="008C3EB1" w:rsidRPr="002275F6" w:rsidRDefault="008C3EB1" w:rsidP="00264DA4">
      <w:pPr>
        <w:autoSpaceDE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2275F6">
        <w:rPr>
          <w:rFonts w:ascii="Segoe UI" w:eastAsia="SimSun" w:hAnsi="Segoe UI" w:cs="Segoe UI"/>
          <w:b/>
          <w:sz w:val="20"/>
          <w:szCs w:val="20"/>
        </w:rPr>
        <w:t xml:space="preserve">4. </w:t>
      </w:r>
      <w:r w:rsidRPr="002275F6">
        <w:rPr>
          <w:rFonts w:ascii="Segoe UI" w:hAnsi="Segoe UI" w:cs="Segoe UI"/>
          <w:b/>
          <w:sz w:val="20"/>
          <w:szCs w:val="20"/>
        </w:rPr>
        <w:t>DOS IMPEDIMENTOS</w:t>
      </w:r>
    </w:p>
    <w:p w:rsidR="00264DA4" w:rsidRPr="002275F6" w:rsidRDefault="00264DA4" w:rsidP="008C3EB1">
      <w:pPr>
        <w:pStyle w:val="NormalWeb"/>
        <w:spacing w:before="0" w:after="0"/>
        <w:jc w:val="both"/>
        <w:rPr>
          <w:rFonts w:ascii="Segoe UI" w:hAnsi="Segoe UI" w:cs="Segoe UI"/>
          <w:b/>
          <w:color w:val="auto"/>
          <w:sz w:val="20"/>
          <w:szCs w:val="20"/>
        </w:rPr>
      </w:pPr>
    </w:p>
    <w:p w:rsidR="00264DA4" w:rsidRPr="002275F6" w:rsidRDefault="008C3EB1" w:rsidP="008C3EB1">
      <w:pPr>
        <w:pStyle w:val="NormalWeb"/>
        <w:spacing w:before="0" w:after="0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2275F6">
        <w:rPr>
          <w:rFonts w:ascii="Segoe UI" w:hAnsi="Segoe UI" w:cs="Segoe UI"/>
          <w:b/>
          <w:color w:val="auto"/>
          <w:sz w:val="20"/>
          <w:szCs w:val="20"/>
        </w:rPr>
        <w:t>4.1</w:t>
      </w:r>
      <w:r w:rsidRPr="002275F6">
        <w:rPr>
          <w:rFonts w:ascii="Segoe UI" w:hAnsi="Segoe UI" w:cs="Segoe UI"/>
          <w:color w:val="auto"/>
          <w:sz w:val="20"/>
          <w:szCs w:val="20"/>
        </w:rPr>
        <w:t xml:space="preserve">. </w:t>
      </w:r>
      <w:r w:rsidRPr="002275F6">
        <w:rPr>
          <w:rFonts w:ascii="Segoe UI" w:hAnsi="Segoe UI" w:cs="Segoe UI"/>
          <w:b/>
          <w:color w:val="auto"/>
          <w:sz w:val="20"/>
          <w:szCs w:val="20"/>
        </w:rPr>
        <w:t>É vedada a inscrição de projetos ou participação</w:t>
      </w:r>
      <w:r w:rsidRPr="002275F6">
        <w:rPr>
          <w:rFonts w:ascii="Segoe UI" w:hAnsi="Segoe UI" w:cs="Segoe UI"/>
          <w:color w:val="auto"/>
          <w:sz w:val="20"/>
          <w:szCs w:val="20"/>
        </w:rPr>
        <w:t xml:space="preserve">, de todos aqueles que integram o quadro de funcionários da FUNDARPE/SECULT-PE (incluindo-se os terceirizados, os bolsistas, os ocupantes de cargos comissionados e demais profissionais que tenham vínculos diretos com a FUNDARPE/SECULT-PE), </w:t>
      </w:r>
      <w:r w:rsidRPr="002275F6">
        <w:rPr>
          <w:rFonts w:ascii="Segoe UI" w:hAnsi="Segoe UI" w:cs="Segoe UI"/>
          <w:b/>
          <w:color w:val="auto"/>
          <w:sz w:val="20"/>
          <w:szCs w:val="20"/>
        </w:rPr>
        <w:t>dos membros</w:t>
      </w:r>
      <w:r w:rsidRPr="002275F6">
        <w:rPr>
          <w:rFonts w:ascii="Segoe UI" w:hAnsi="Segoe UI" w:cs="Segoe UI"/>
          <w:color w:val="auto"/>
          <w:sz w:val="20"/>
          <w:szCs w:val="20"/>
        </w:rPr>
        <w:t xml:space="preserve"> da Comissão Deliberativa e </w:t>
      </w:r>
      <w:r w:rsidRPr="002275F6">
        <w:rPr>
          <w:rFonts w:ascii="Segoe UI" w:hAnsi="Segoe UI" w:cs="Segoe UI"/>
          <w:b/>
          <w:color w:val="auto"/>
          <w:sz w:val="20"/>
          <w:szCs w:val="20"/>
        </w:rPr>
        <w:t xml:space="preserve">dos Grupos de Assessoramento Técnico e Temático, bem como de seus respectivos cônjuges /companheiros e parentes de </w:t>
      </w:r>
      <w:r w:rsidR="00264DA4" w:rsidRPr="002275F6">
        <w:rPr>
          <w:rFonts w:ascii="Segoe UI" w:hAnsi="Segoe UI" w:cs="Segoe UI"/>
          <w:b/>
          <w:color w:val="auto"/>
          <w:sz w:val="20"/>
          <w:szCs w:val="20"/>
        </w:rPr>
        <w:t>até segundo grau.</w:t>
      </w:r>
    </w:p>
    <w:p w:rsidR="008C3EB1" w:rsidRPr="002275F6" w:rsidRDefault="008C3EB1" w:rsidP="008C3EB1">
      <w:pPr>
        <w:pStyle w:val="NormalWeb"/>
        <w:tabs>
          <w:tab w:val="right" w:pos="8504"/>
        </w:tabs>
        <w:spacing w:before="0" w:after="0"/>
        <w:ind w:firstLine="284"/>
        <w:jc w:val="both"/>
        <w:rPr>
          <w:rFonts w:ascii="Segoe UI" w:hAnsi="Segoe UI" w:cs="Segoe UI"/>
          <w:color w:val="auto"/>
          <w:sz w:val="20"/>
          <w:szCs w:val="20"/>
        </w:rPr>
      </w:pPr>
      <w:r w:rsidRPr="002275F6">
        <w:rPr>
          <w:rFonts w:ascii="Segoe UI" w:hAnsi="Segoe UI" w:cs="Segoe UI"/>
          <w:color w:val="auto"/>
          <w:sz w:val="20"/>
          <w:szCs w:val="20"/>
        </w:rPr>
        <w:t xml:space="preserve">  </w:t>
      </w:r>
      <w:r w:rsidRPr="002275F6">
        <w:rPr>
          <w:rFonts w:ascii="Segoe UI" w:hAnsi="Segoe UI" w:cs="Segoe UI"/>
          <w:color w:val="auto"/>
          <w:sz w:val="20"/>
          <w:szCs w:val="20"/>
        </w:rPr>
        <w:tab/>
      </w:r>
    </w:p>
    <w:p w:rsidR="008C3EB1" w:rsidRPr="002275F6" w:rsidRDefault="008C3EB1" w:rsidP="008C3EB1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b/>
          <w:sz w:val="20"/>
          <w:szCs w:val="20"/>
        </w:rPr>
        <w:t>4.2.</w:t>
      </w:r>
      <w:r w:rsidRPr="002275F6">
        <w:rPr>
          <w:rFonts w:ascii="Segoe UI" w:hAnsi="Segoe UI" w:cs="Segoe UI"/>
          <w:sz w:val="20"/>
          <w:szCs w:val="20"/>
        </w:rPr>
        <w:t xml:space="preserve"> </w:t>
      </w:r>
      <w:r w:rsidRPr="002275F6">
        <w:rPr>
          <w:rFonts w:ascii="Segoe UI" w:hAnsi="Segoe UI" w:cs="Segoe UI"/>
          <w:b/>
          <w:sz w:val="20"/>
          <w:szCs w:val="20"/>
        </w:rPr>
        <w:t>Quando se tratar de proponentes pessoas jurídicas, estarão impedidas de apresentar ou participar de projetos, aquelas cujos sócios, diretores ou administradores sejam cônjuges/companheiros ou parentes de até segundo grau dos membros</w:t>
      </w:r>
      <w:r w:rsidRPr="002275F6">
        <w:rPr>
          <w:rFonts w:ascii="Segoe UI" w:hAnsi="Segoe UI" w:cs="Segoe UI"/>
          <w:sz w:val="20"/>
          <w:szCs w:val="20"/>
        </w:rPr>
        <w:t xml:space="preserve"> da Comissão Deliberativa, </w:t>
      </w:r>
      <w:r w:rsidRPr="002275F6">
        <w:rPr>
          <w:rFonts w:ascii="Segoe UI" w:hAnsi="Segoe UI" w:cs="Segoe UI"/>
          <w:b/>
          <w:sz w:val="20"/>
          <w:szCs w:val="20"/>
        </w:rPr>
        <w:t>do Grupo de Assessoramento Técnico</w:t>
      </w:r>
      <w:r w:rsidRPr="002275F6">
        <w:rPr>
          <w:rFonts w:ascii="Segoe UI" w:hAnsi="Segoe UI" w:cs="Segoe UI"/>
          <w:sz w:val="20"/>
          <w:szCs w:val="20"/>
        </w:rPr>
        <w:t xml:space="preserve"> e Temático ou ainda do quadro de funcionários da FUNDARPE/SECULT-PE (incluindo-se os terceirizados, os bolsistas, os ocupantes de cargos comissionados e demais profissionais que tenham vínculos diretos com a FUNDARPE/SECULT-PE).</w:t>
      </w:r>
    </w:p>
    <w:p w:rsidR="00475ED5" w:rsidRPr="002275F6" w:rsidRDefault="00475ED5" w:rsidP="008C3EB1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475ED5" w:rsidRPr="002275F6" w:rsidRDefault="00475ED5" w:rsidP="008C3EB1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296A2F" w:rsidRPr="002275F6" w:rsidRDefault="008C3EB1" w:rsidP="008C3EB1">
      <w:pPr>
        <w:spacing w:line="240" w:lineRule="auto"/>
        <w:jc w:val="center"/>
        <w:rPr>
          <w:rFonts w:ascii="Segoe UI" w:hAnsi="Segoe UI" w:cs="Segoe UI"/>
          <w:color w:val="FF0000"/>
          <w:sz w:val="20"/>
          <w:szCs w:val="20"/>
        </w:rPr>
      </w:pPr>
      <w:r w:rsidRPr="002275F6">
        <w:rPr>
          <w:rFonts w:ascii="Segoe UI" w:hAnsi="Segoe UI" w:cs="Segoe UI"/>
          <w:color w:val="FF0000"/>
          <w:sz w:val="20"/>
          <w:szCs w:val="20"/>
        </w:rPr>
        <w:t>Munícipio</w:t>
      </w:r>
      <w:r w:rsidR="00264DA4" w:rsidRPr="002275F6">
        <w:rPr>
          <w:rFonts w:ascii="Segoe UI" w:hAnsi="Segoe UI" w:cs="Segoe UI"/>
          <w:color w:val="FF0000"/>
          <w:sz w:val="20"/>
          <w:szCs w:val="20"/>
        </w:rPr>
        <w:t xml:space="preserve">, </w:t>
      </w:r>
      <w:r w:rsidR="007B38D8" w:rsidRPr="002275F6">
        <w:rPr>
          <w:rFonts w:ascii="Segoe UI" w:hAnsi="Segoe UI" w:cs="Segoe UI"/>
          <w:color w:val="FF0000"/>
          <w:sz w:val="20"/>
          <w:szCs w:val="20"/>
        </w:rPr>
        <w:t>___</w:t>
      </w:r>
      <w:r w:rsidR="005D4239" w:rsidRPr="002275F6">
        <w:rPr>
          <w:rFonts w:ascii="Segoe UI" w:hAnsi="Segoe UI" w:cs="Segoe UI"/>
          <w:color w:val="FF0000"/>
          <w:sz w:val="20"/>
          <w:szCs w:val="20"/>
        </w:rPr>
        <w:t xml:space="preserve"> de </w:t>
      </w:r>
      <w:r w:rsidR="00111544">
        <w:rPr>
          <w:rFonts w:ascii="Segoe UI" w:hAnsi="Segoe UI" w:cs="Segoe UI"/>
          <w:color w:val="FF0000"/>
          <w:sz w:val="20"/>
          <w:szCs w:val="20"/>
        </w:rPr>
        <w:t>__________</w:t>
      </w:r>
      <w:r w:rsidR="00AE2CCB" w:rsidRPr="002275F6">
        <w:rPr>
          <w:rFonts w:ascii="Segoe UI" w:hAnsi="Segoe UI" w:cs="Segoe UI"/>
          <w:color w:val="FF0000"/>
          <w:sz w:val="20"/>
          <w:szCs w:val="20"/>
        </w:rPr>
        <w:t xml:space="preserve"> </w:t>
      </w:r>
      <w:proofErr w:type="spellStart"/>
      <w:r w:rsidR="008D0501">
        <w:rPr>
          <w:rFonts w:ascii="Segoe UI" w:hAnsi="Segoe UI" w:cs="Segoe UI"/>
          <w:color w:val="FF0000"/>
          <w:sz w:val="20"/>
          <w:szCs w:val="20"/>
        </w:rPr>
        <w:t>de</w:t>
      </w:r>
      <w:proofErr w:type="spellEnd"/>
      <w:r w:rsidR="008D0501">
        <w:rPr>
          <w:rFonts w:ascii="Segoe UI" w:hAnsi="Segoe UI" w:cs="Segoe UI"/>
          <w:color w:val="FF0000"/>
          <w:sz w:val="20"/>
          <w:szCs w:val="20"/>
        </w:rPr>
        <w:t xml:space="preserve"> 2018</w:t>
      </w:r>
      <w:r w:rsidR="00ED5055" w:rsidRPr="002275F6">
        <w:rPr>
          <w:rFonts w:ascii="Segoe UI" w:hAnsi="Segoe UI" w:cs="Segoe UI"/>
          <w:color w:val="FF0000"/>
          <w:sz w:val="20"/>
          <w:szCs w:val="20"/>
        </w:rPr>
        <w:t>.</w:t>
      </w:r>
    </w:p>
    <w:p w:rsidR="00296A2F" w:rsidRDefault="00296A2F" w:rsidP="00F61D98">
      <w:pPr>
        <w:spacing w:line="240" w:lineRule="auto"/>
        <w:rPr>
          <w:rFonts w:ascii="Segoe UI" w:hAnsi="Segoe UI" w:cs="Segoe UI"/>
          <w:sz w:val="20"/>
          <w:szCs w:val="20"/>
        </w:rPr>
      </w:pPr>
    </w:p>
    <w:p w:rsidR="002275F6" w:rsidRPr="002275F6" w:rsidRDefault="002275F6" w:rsidP="00F61D98">
      <w:pPr>
        <w:spacing w:line="240" w:lineRule="auto"/>
        <w:rPr>
          <w:rFonts w:ascii="Segoe UI" w:hAnsi="Segoe UI" w:cs="Segoe UI"/>
          <w:sz w:val="20"/>
          <w:szCs w:val="20"/>
        </w:rPr>
      </w:pPr>
    </w:p>
    <w:p w:rsidR="00296A2F" w:rsidRPr="002275F6" w:rsidRDefault="00296A2F" w:rsidP="00264DA4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sz w:val="20"/>
          <w:szCs w:val="20"/>
        </w:rPr>
        <w:t>________________________________________</w:t>
      </w:r>
    </w:p>
    <w:p w:rsidR="00296A2F" w:rsidRPr="002275F6" w:rsidRDefault="00296A2F" w:rsidP="00264DA4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sz w:val="20"/>
          <w:szCs w:val="20"/>
        </w:rPr>
        <w:t>ASSINATURA</w:t>
      </w:r>
    </w:p>
    <w:p w:rsidR="001B5DFC" w:rsidRPr="002275F6" w:rsidRDefault="001B5DFC" w:rsidP="008C3EB1">
      <w:pPr>
        <w:spacing w:line="240" w:lineRule="auto"/>
        <w:jc w:val="both"/>
        <w:rPr>
          <w:rFonts w:ascii="Segoe UI" w:hAnsi="Segoe UI" w:cs="Segoe UI"/>
          <w:b/>
          <w:color w:val="FF0000"/>
          <w:sz w:val="20"/>
          <w:szCs w:val="20"/>
        </w:rPr>
      </w:pPr>
    </w:p>
    <w:p w:rsidR="00F61D98" w:rsidRPr="00EF2D94" w:rsidRDefault="00F61D98" w:rsidP="008C3EB1">
      <w:pPr>
        <w:spacing w:line="240" w:lineRule="auto"/>
        <w:jc w:val="both"/>
        <w:rPr>
          <w:rFonts w:ascii="Segoe UI" w:hAnsi="Segoe UI" w:cs="Segoe UI"/>
          <w:b/>
          <w:color w:val="FF0000"/>
          <w:sz w:val="20"/>
          <w:szCs w:val="20"/>
          <w:u w:val="single"/>
        </w:rPr>
      </w:pPr>
      <w:r w:rsidRPr="002275F6">
        <w:rPr>
          <w:rFonts w:ascii="Segoe UI" w:hAnsi="Segoe UI" w:cs="Segoe UI"/>
          <w:b/>
          <w:color w:val="FF0000"/>
          <w:sz w:val="20"/>
          <w:szCs w:val="20"/>
          <w:u w:val="single"/>
        </w:rPr>
        <w:t>Obs.: Os itens em vermelho deverão ser pre</w:t>
      </w:r>
      <w:r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enchidos com as informações pessoais do declarante</w:t>
      </w:r>
      <w:r w:rsidR="0025209E"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*</w:t>
      </w:r>
      <w:r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.</w:t>
      </w:r>
    </w:p>
    <w:sectPr w:rsidR="00F61D98" w:rsidRPr="00EF2D94" w:rsidSect="00EF2D94">
      <w:headerReference w:type="even" r:id="rId7"/>
      <w:headerReference w:type="default" r:id="rId8"/>
      <w:pgSz w:w="11906" w:h="16838"/>
      <w:pgMar w:top="1418" w:right="1134" w:bottom="709" w:left="1134" w:header="709" w:footer="416" w:gutter="0"/>
      <w:cols w:space="72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AB" w:rsidRDefault="002A49AB">
      <w:pPr>
        <w:spacing w:after="0" w:line="240" w:lineRule="auto"/>
      </w:pPr>
      <w:r>
        <w:separator/>
      </w:r>
    </w:p>
  </w:endnote>
  <w:endnote w:type="continuationSeparator" w:id="0">
    <w:p w:rsidR="002A49AB" w:rsidRDefault="002A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AB" w:rsidRDefault="002A49AB">
      <w:pPr>
        <w:spacing w:after="0" w:line="240" w:lineRule="auto"/>
      </w:pPr>
      <w:r>
        <w:separator/>
      </w:r>
    </w:p>
  </w:footnote>
  <w:footnote w:type="continuationSeparator" w:id="0">
    <w:p w:rsidR="002A49AB" w:rsidRDefault="002A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94" w:rsidRDefault="00EF2D94">
    <w:pPr>
      <w:pStyle w:val="Cabealho"/>
    </w:pPr>
    <w:r>
      <w:rPr>
        <w:i/>
        <w:noProof/>
        <w:lang w:eastAsia="pt-BR"/>
      </w:rPr>
      <w:drawing>
        <wp:inline distT="0" distB="0" distL="0" distR="0" wp14:anchorId="7BE9B046" wp14:editId="4F1C5B20">
          <wp:extent cx="6115050" cy="942975"/>
          <wp:effectExtent l="0" t="0" r="0" b="0"/>
          <wp:docPr id="2" name="Imagem 2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0DE0B178" wp14:editId="00051014">
          <wp:extent cx="6115050" cy="942975"/>
          <wp:effectExtent l="0" t="0" r="0" b="0"/>
          <wp:docPr id="3" name="Imagem 3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B86" w:rsidRDefault="00A24B86" w:rsidP="00A462FC">
    <w:pPr>
      <w:pStyle w:val="Cabealho"/>
      <w:jc w:val="center"/>
      <w:rPr>
        <w:noProof/>
        <w:lang w:eastAsia="pt-BR"/>
      </w:rPr>
    </w:pPr>
  </w:p>
  <w:p w:rsidR="00A462FC" w:rsidRDefault="00A462FC" w:rsidP="00A462FC">
    <w:pPr>
      <w:pStyle w:val="Cabealho"/>
      <w:jc w:val="center"/>
    </w:pPr>
  </w:p>
  <w:p w:rsidR="00EF2D94" w:rsidRDefault="00EF2D94" w:rsidP="00A462F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2F"/>
    <w:rsid w:val="00111544"/>
    <w:rsid w:val="00124C9F"/>
    <w:rsid w:val="001B5DFC"/>
    <w:rsid w:val="002275F6"/>
    <w:rsid w:val="0025209E"/>
    <w:rsid w:val="00264DA4"/>
    <w:rsid w:val="00296A2F"/>
    <w:rsid w:val="002A49AB"/>
    <w:rsid w:val="002C1907"/>
    <w:rsid w:val="003549E3"/>
    <w:rsid w:val="00377EEC"/>
    <w:rsid w:val="003A16B8"/>
    <w:rsid w:val="00460AD6"/>
    <w:rsid w:val="0047186E"/>
    <w:rsid w:val="00475ED5"/>
    <w:rsid w:val="005012FB"/>
    <w:rsid w:val="005D4239"/>
    <w:rsid w:val="00655C4B"/>
    <w:rsid w:val="007A356A"/>
    <w:rsid w:val="007B38D8"/>
    <w:rsid w:val="007F0746"/>
    <w:rsid w:val="008C3EB1"/>
    <w:rsid w:val="008D0501"/>
    <w:rsid w:val="00970FE9"/>
    <w:rsid w:val="009B7685"/>
    <w:rsid w:val="00A24B86"/>
    <w:rsid w:val="00A462FC"/>
    <w:rsid w:val="00AE2CCB"/>
    <w:rsid w:val="00C073D8"/>
    <w:rsid w:val="00C73299"/>
    <w:rsid w:val="00DC4742"/>
    <w:rsid w:val="00ED5055"/>
    <w:rsid w:val="00EF2D94"/>
    <w:rsid w:val="00F573BE"/>
    <w:rsid w:val="00F61D98"/>
    <w:rsid w:val="00F77BC1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2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96A2F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296A2F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296A2F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462FC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2FC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FC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NormalWeb">
    <w:name w:val="Normal (Web)"/>
    <w:basedOn w:val="Normal"/>
    <w:rsid w:val="008C3EB1"/>
    <w:pPr>
      <w:tabs>
        <w:tab w:val="clear" w:pos="709"/>
      </w:tabs>
      <w:spacing w:before="100" w:after="100" w:line="240" w:lineRule="auto"/>
    </w:pPr>
    <w:rPr>
      <w:rFonts w:ascii="Arial Unicode MS" w:eastAsia="Arial Unicode MS" w:hAnsi="Arial Unicode MS" w:cs="Tahoma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2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96A2F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296A2F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296A2F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462FC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2FC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FC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NormalWeb">
    <w:name w:val="Normal (Web)"/>
    <w:basedOn w:val="Normal"/>
    <w:rsid w:val="008C3EB1"/>
    <w:pPr>
      <w:tabs>
        <w:tab w:val="clear" w:pos="709"/>
      </w:tabs>
      <w:spacing w:before="100" w:after="100" w:line="240" w:lineRule="auto"/>
    </w:pPr>
    <w:rPr>
      <w:rFonts w:ascii="Arial Unicode MS" w:eastAsia="Arial Unicode MS" w:hAnsi="Arial Unicode MS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Computador Pessoal</cp:lastModifiedBy>
  <cp:revision>3</cp:revision>
  <cp:lastPrinted>2015-06-26T22:37:00Z</cp:lastPrinted>
  <dcterms:created xsi:type="dcterms:W3CDTF">2018-08-23T19:57:00Z</dcterms:created>
  <dcterms:modified xsi:type="dcterms:W3CDTF">2018-09-03T15:25:00Z</dcterms:modified>
</cp:coreProperties>
</file>