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AE77CC" w:rsidRPr="00AE77CC" w:rsidTr="00AE77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E77CC" w:rsidRPr="00AE77CC" w:rsidRDefault="00AE77CC" w:rsidP="004A4864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 w:rsidR="00B879B6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</w:t>
            </w:r>
            <w:r w:rsidR="004A4864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8</w:t>
            </w:r>
            <w:bookmarkStart w:id="0" w:name="_GoBack"/>
            <w:bookmarkEnd w:id="0"/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77CC" w:rsidRPr="00AE77CC" w:rsidTr="009053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C93" w:rsidRPr="00382C93" w:rsidRDefault="00382C93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lang w:eastAsia="pt-BR"/>
              </w:rPr>
            </w:pP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AÇÕES </w:t>
            </w:r>
            <w:r w:rsidR="00AE77CC" w:rsidRPr="00AE77CC">
              <w:rPr>
                <w:rFonts w:asciiTheme="minorHAnsi" w:hAnsiTheme="minorHAnsi"/>
                <w:b/>
                <w:sz w:val="28"/>
                <w:lang w:eastAsia="pt-BR"/>
              </w:rPr>
              <w:t>DE ACESSIBILIDADE</w:t>
            </w: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 PROPOSTAS NO PROJETO PARA PESSOAS COM MOBILIDADE REDUZIDA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6006C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Pr="009053F2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Default="005E4CF8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SIM  </w:t>
            </w:r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BRAILLE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215436" w:rsidRDefault="00215436"/>
    <w:p w:rsidR="00215436" w:rsidRDefault="00215436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>Descreva abaixo sobre como se dará as ações de acessibilidade propostas:</w:t>
            </w:r>
          </w:p>
        </w:tc>
      </w:tr>
      <w:tr w:rsidR="009053F2" w:rsidRPr="0043262C" w:rsidTr="002154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93619E" w:rsidRPr="00AE77CC" w:rsidTr="0093619E">
        <w:tc>
          <w:tcPr>
            <w:tcW w:w="1418" w:type="dxa"/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200CDA" w:rsidRPr="00200CDA" w:rsidRDefault="00200CDA" w:rsidP="00200CDA">
      <w:pPr>
        <w:widowControl w:val="0"/>
        <w:jc w:val="both"/>
        <w:rPr>
          <w:rFonts w:ascii="Arial Narrow" w:eastAsia="SimSun" w:hAnsi="Arial Narrow" w:cs="Arial"/>
          <w:b/>
          <w:color w:val="FF0000"/>
          <w:szCs w:val="22"/>
        </w:rPr>
      </w:pPr>
      <w:r w:rsidRPr="00200CDA">
        <w:rPr>
          <w:b/>
          <w:color w:val="FF0000"/>
        </w:rPr>
        <w:t xml:space="preserve">ATENÇÃO: </w:t>
      </w:r>
      <w:r w:rsidRPr="00200CDA">
        <w:rPr>
          <w:rFonts w:ascii="Arial Narrow" w:hAnsi="Arial Narrow" w:cs="Arial"/>
          <w:b/>
          <w:color w:val="FF0000"/>
          <w:szCs w:val="18"/>
        </w:rPr>
        <w:t xml:space="preserve">O critério da acessibilidade é parte integrante dos aspectos norteadores de pontuação dos projetos submetidos ao </w:t>
      </w:r>
      <w:proofErr w:type="spellStart"/>
      <w:r w:rsidRPr="00200CDA">
        <w:rPr>
          <w:rFonts w:ascii="Arial Narrow" w:hAnsi="Arial Narrow" w:cs="Arial"/>
          <w:b/>
          <w:color w:val="FF0000"/>
          <w:szCs w:val="18"/>
        </w:rPr>
        <w:t>Funcultura</w:t>
      </w:r>
      <w:proofErr w:type="spellEnd"/>
      <w:r w:rsidRPr="00200CDA">
        <w:rPr>
          <w:rFonts w:ascii="Arial Narrow" w:eastAsia="SimSun" w:hAnsi="Arial Narrow" w:cs="Arial"/>
          <w:b/>
          <w:color w:val="FF0000"/>
          <w:szCs w:val="22"/>
        </w:rPr>
        <w:t xml:space="preserve">, sendo essencial para contabilização de pontos na sua avaliação </w:t>
      </w:r>
      <w:r w:rsidR="00046519">
        <w:rPr>
          <w:rFonts w:ascii="Arial Narrow" w:eastAsia="SimSun" w:hAnsi="Arial Narrow" w:cs="Arial"/>
          <w:b/>
          <w:color w:val="FF0000"/>
          <w:szCs w:val="22"/>
          <w:u w:val="single"/>
        </w:rPr>
        <w:t>(critério IV – Resolução CD 04/2018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>).</w:t>
      </w:r>
      <w:r>
        <w:rPr>
          <w:rFonts w:ascii="Arial Narrow" w:eastAsia="SimSun" w:hAnsi="Arial Narrow" w:cs="Arial"/>
          <w:b/>
          <w:color w:val="FF0000"/>
          <w:szCs w:val="22"/>
        </w:rPr>
        <w:t xml:space="preserve"> </w:t>
      </w:r>
      <w:r w:rsidRPr="00200CDA">
        <w:rPr>
          <w:rFonts w:ascii="Arial Narrow" w:hAnsi="Arial Narrow" w:cs="Arial"/>
          <w:b/>
          <w:color w:val="FF0000"/>
          <w:szCs w:val="18"/>
        </w:rPr>
        <w:t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</w:t>
      </w:r>
    </w:p>
    <w:p w:rsidR="00200CDA" w:rsidRPr="00CB57F7" w:rsidRDefault="00200CDA" w:rsidP="00200CDA">
      <w:pPr>
        <w:widowControl w:val="0"/>
        <w:jc w:val="both"/>
        <w:rPr>
          <w:rFonts w:ascii="Arial Narrow" w:eastAsia="SimSun" w:hAnsi="Arial Narrow" w:cs="Arial"/>
          <w:b/>
          <w:bCs/>
          <w:szCs w:val="22"/>
        </w:rPr>
      </w:pPr>
      <w:r w:rsidRPr="00CB57F7">
        <w:rPr>
          <w:rFonts w:ascii="Arial Narrow" w:eastAsia="SimSun" w:hAnsi="Arial Narrow" w:cs="Arial"/>
          <w:b/>
          <w:bCs/>
          <w:szCs w:val="22"/>
        </w:rPr>
        <w:tab/>
      </w:r>
    </w:p>
    <w:p w:rsidR="00B9654F" w:rsidRDefault="00B9654F"/>
    <w:sectPr w:rsidR="00B9654F" w:rsidSect="005E4CF8">
      <w:headerReference w:type="default" r:id="rId7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14F" w:rsidRDefault="005F614F" w:rsidP="00AE77CC">
      <w:r>
        <w:separator/>
      </w:r>
    </w:p>
  </w:endnote>
  <w:endnote w:type="continuationSeparator" w:id="0">
    <w:p w:rsidR="005F614F" w:rsidRDefault="005F614F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14F" w:rsidRDefault="005F614F" w:rsidP="00AE77CC">
      <w:r>
        <w:separator/>
      </w:r>
    </w:p>
  </w:footnote>
  <w:footnote w:type="continuationSeparator" w:id="0">
    <w:p w:rsidR="005F614F" w:rsidRDefault="005F614F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CC" w:rsidRDefault="00AE77CC">
    <w:pPr>
      <w:pStyle w:val="Cabealho"/>
    </w:pPr>
    <w:r>
      <w:rPr>
        <w:noProof/>
        <w:lang w:eastAsia="pt-BR"/>
      </w:rPr>
      <w:drawing>
        <wp:inline distT="0" distB="0" distL="0" distR="0" wp14:anchorId="16018E6C" wp14:editId="54C193FC">
          <wp:extent cx="5362575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46519"/>
    <w:rsid w:val="000D10B0"/>
    <w:rsid w:val="00153B04"/>
    <w:rsid w:val="00200CDA"/>
    <w:rsid w:val="00215436"/>
    <w:rsid w:val="00222D8A"/>
    <w:rsid w:val="00382C93"/>
    <w:rsid w:val="004008F5"/>
    <w:rsid w:val="0043262C"/>
    <w:rsid w:val="004A3C23"/>
    <w:rsid w:val="004A4864"/>
    <w:rsid w:val="004B0CA2"/>
    <w:rsid w:val="005E4CF8"/>
    <w:rsid w:val="005F614F"/>
    <w:rsid w:val="00744C41"/>
    <w:rsid w:val="009053F2"/>
    <w:rsid w:val="0093619E"/>
    <w:rsid w:val="00966F6D"/>
    <w:rsid w:val="00AE77CC"/>
    <w:rsid w:val="00B4416C"/>
    <w:rsid w:val="00B45485"/>
    <w:rsid w:val="00B70E30"/>
    <w:rsid w:val="00B879B6"/>
    <w:rsid w:val="00B9654F"/>
    <w:rsid w:val="00C0762E"/>
    <w:rsid w:val="00E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0A261-9397-4967-8B4B-2024B4FB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11</cp:revision>
  <dcterms:created xsi:type="dcterms:W3CDTF">2016-12-20T12:01:00Z</dcterms:created>
  <dcterms:modified xsi:type="dcterms:W3CDTF">2018-12-29T00:39:00Z</dcterms:modified>
</cp:coreProperties>
</file>