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ind w:right="740"/>
        <w:spacing w:after="0" w:line="276" w:lineRule="auto"/>
        <w:jc w:val="center"/>
        <w:tabs defTabSz="720">
          <w:tab w:val="left" w:pos="9072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fill="d9d9d9"/>
        </w:rPr>
        <w:t>ANEXO VII</w:t>
      </w:r>
      <w:r>
        <w:rPr>
          <w:b/>
          <w:color w:val="000000"/>
          <w:sz w:val="24"/>
          <w:szCs w:val="24"/>
        </w:rPr>
      </w:r>
    </w:p>
    <w:p>
      <w:pPr>
        <w:ind w:right="740"/>
        <w:spacing w:after="0" w:line="276" w:lineRule="auto"/>
        <w:jc w:val="center"/>
        <w:tabs defTabSz="720">
          <w:tab w:val="left" w:pos="9072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ind w:right="740"/>
        <w:spacing w:after="0" w:line="276" w:lineRule="auto"/>
        <w:jc w:val="center"/>
        <w:tabs defTabSz="720">
          <w:tab w:val="left" w:pos="9072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color="auto" w:val="single"/>
        </w:rPr>
        <w:t>DOCUMENTOS PARA CONTRATAÇÃO</w:t>
      </w:r>
      <w:r>
        <w:rPr>
          <w:b/>
          <w:color w:val="000000"/>
          <w:sz w:val="24"/>
          <w:szCs w:val="24"/>
        </w:rPr>
      </w:r>
    </w:p>
    <w:p>
      <w:pPr>
        <w:ind w:hanging="360"/>
        <w:spacing w:after="0" w:line="276" w:lineRule="auto"/>
        <w:tabs defTabSz="720">
          <w:tab w:val="left" w:pos="9072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PESSOA FÍSICA </w:t>
      </w: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</w:t>
      </w:r>
      <w:r>
        <w:rPr>
          <w:color w:val="000000"/>
          <w:sz w:val="24"/>
          <w:szCs w:val="24"/>
        </w:rPr>
        <w:t xml:space="preserve"> Carteira de Identidade.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Comprovante do CPF.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 xml:space="preserve"> Comprovante de Residência com, no máximo, 60 (sessenta) dias antecedentes à inscrição. 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1.3.1.</w:t>
      </w:r>
      <w:r>
        <w:rPr>
          <w:color w:val="000000"/>
          <w:sz w:val="24"/>
          <w:szCs w:val="24"/>
        </w:rPr>
        <w:t xml:space="preserve"> Serão aceitos os seguintes documentos:  </w:t>
      </w:r>
    </w:p>
    <w:p>
      <w:pPr>
        <w:numPr>
          <w:ilvl w:val="0"/>
          <w:numId w:val="8"/>
        </w:numPr>
        <w:ind w:left="720" w:right="48" w:hanging="360"/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Contas de água, energia elétrica, telefone fixo ou móvel. </w:t>
      </w:r>
    </w:p>
    <w:p>
      <w:pPr>
        <w:numPr>
          <w:ilvl w:val="0"/>
          <w:numId w:val="8"/>
        </w:numPr>
        <w:ind w:left="720" w:right="48" w:hanging="360"/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Correspondência expedida por órgãos oficiais das esferas municipais, estaduais ou federal.</w:t>
      </w:r>
    </w:p>
    <w:p>
      <w:pPr>
        <w:numPr>
          <w:ilvl w:val="0"/>
          <w:numId w:val="8"/>
        </w:numPr>
        <w:ind w:left="720" w:right="48" w:hanging="360"/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Correspondência de entidades bancárias, públicas ou privadas, ou administradoras de cartão de crédito. </w:t>
      </w:r>
    </w:p>
    <w:p>
      <w:pPr>
        <w:numPr>
          <w:ilvl w:val="0"/>
          <w:numId w:val="8"/>
        </w:numPr>
        <w:ind w:left="720" w:hanging="360"/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1.3.2.</w:t>
      </w:r>
      <w:r>
        <w:rPr>
          <w:color w:val="000000"/>
          <w:sz w:val="24"/>
          <w:szCs w:val="24"/>
        </w:rPr>
        <w:t xml:space="preserve"> Não possuindo comprovante de residência, deverá ser apresentada a Declaração de Residência de Terceiros </w:t>
      </w:r>
      <w:r>
        <w:rPr>
          <w:b/>
          <w:color w:val="000000"/>
          <w:sz w:val="24"/>
          <w:szCs w:val="24"/>
        </w:rPr>
        <w:t>(ANEXO IX)</w:t>
      </w:r>
      <w:r>
        <w:rPr>
          <w:color w:val="000000"/>
          <w:sz w:val="24"/>
          <w:szCs w:val="24"/>
        </w:rPr>
        <w:t xml:space="preserve"> ou a Autodeclaração de Comprovante de Residência </w:t>
      </w:r>
      <w:r>
        <w:rPr>
          <w:b/>
          <w:color w:val="000000"/>
          <w:sz w:val="24"/>
          <w:szCs w:val="24"/>
        </w:rPr>
        <w:t>(ANEXO X)</w:t>
      </w:r>
      <w:r>
        <w:rPr>
          <w:color w:val="000000"/>
          <w:sz w:val="24"/>
          <w:szCs w:val="24"/>
        </w:rPr>
        <w:t>.</w:t>
      </w:r>
    </w:p>
    <w:p>
      <w:pPr>
        <w:numPr>
          <w:ilvl w:val="0"/>
          <w:numId w:val="8"/>
        </w:numPr>
        <w:ind w:left="720" w:hanging="360"/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1.4.</w:t>
      </w:r>
      <w:r>
        <w:rPr>
          <w:color w:val="000000"/>
          <w:sz w:val="24"/>
          <w:szCs w:val="24"/>
        </w:rPr>
        <w:t xml:space="preserve"> Dados Bancários – Cópia do cabeçalho do extrato da conta ou outro formato que comprove os dados com a titularidade da conta, a mesma indicada no formulário de inscrição.</w:t>
      </w:r>
    </w:p>
    <w:p>
      <w:pPr>
        <w:numPr>
          <w:ilvl w:val="0"/>
          <w:numId w:val="8"/>
        </w:numPr>
        <w:ind w:left="720" w:hanging="360"/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1.5.</w:t>
      </w:r>
      <w:r>
        <w:rPr>
          <w:color w:val="000000"/>
          <w:sz w:val="24"/>
          <w:szCs w:val="24"/>
        </w:rPr>
        <w:t xml:space="preserve"> Termo de Compromisso </w:t>
      </w:r>
      <w:r>
        <w:rPr>
          <w:b/>
          <w:color w:val="000000"/>
          <w:sz w:val="24"/>
          <w:szCs w:val="24"/>
        </w:rPr>
        <w:t>Pessoa Física</w:t>
      </w:r>
      <w:r>
        <w:rPr>
          <w:color w:val="000000"/>
          <w:sz w:val="24"/>
          <w:szCs w:val="24"/>
        </w:rPr>
        <w:t xml:space="preserve">, devidamente preenchido e assinado, conforme </w:t>
      </w:r>
      <w:r>
        <w:rPr>
          <w:b/>
          <w:color w:val="000000"/>
          <w:sz w:val="24"/>
          <w:szCs w:val="24"/>
        </w:rPr>
        <w:t>ANEXO VIII</w:t>
      </w:r>
      <w:r>
        <w:rPr>
          <w:color w:val="000000"/>
          <w:sz w:val="24"/>
          <w:szCs w:val="24"/>
        </w:rPr>
        <w:t>.</w:t>
      </w:r>
    </w:p>
    <w:p>
      <w:pPr>
        <w:numPr>
          <w:ilvl w:val="0"/>
          <w:numId w:val="8"/>
        </w:numPr>
        <w:ind w:left="720" w:hanging="360"/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1.6.</w:t>
      </w:r>
      <w:r>
        <w:rPr>
          <w:color w:val="000000"/>
          <w:sz w:val="24"/>
          <w:szCs w:val="24"/>
        </w:rPr>
        <w:t xml:space="preserve"> Carta de Anuência dos Integrantes do Grupo/Coletivo, caso se aplique, conforme </w:t>
      </w:r>
      <w:r>
        <w:rPr>
          <w:b/>
          <w:color w:val="000000"/>
          <w:sz w:val="24"/>
          <w:szCs w:val="24"/>
        </w:rPr>
        <w:t>ANEXO VI</w:t>
      </w:r>
      <w:r>
        <w:rPr>
          <w:color w:val="000000"/>
          <w:sz w:val="24"/>
          <w:szCs w:val="24"/>
        </w:rPr>
        <w:t>.</w:t>
      </w:r>
    </w:p>
    <w:p>
      <w:pPr>
        <w:numPr>
          <w:ilvl w:val="0"/>
          <w:numId w:val="8"/>
        </w:numPr>
        <w:ind w:left="720" w:hanging="360"/>
        <w:spacing w:after="0" w:line="276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1.6.1</w:t>
      </w:r>
      <w:r>
        <w:rPr>
          <w:color w:val="000000"/>
          <w:sz w:val="24"/>
          <w:szCs w:val="24"/>
        </w:rPr>
        <w:t>. Em caso de Coletivo/Grupo não formalizado (sem CNPJ), deverá ser enviada também, a anuência dos membros do grupo devidamente assinada, atestando que aquele proponente os representa e poderá receber os recursos em nome deles.</w:t>
      </w:r>
    </w:p>
    <w:p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PESSOA JURÍDICA  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 xml:space="preserve"> Contrato Social e/ou Alteração Contratual, onde conste objeto social, capital social, nomes dos sócios com endereço, e endereço da Pessoa Jurídica;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  Condição de Microempreendedor Individual (MEI); </w:t>
      </w:r>
    </w:p>
    <w:p>
      <w:pPr>
        <w:ind w:right="53"/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  Ato constitutivo, estatuto ou contrato social em vigor, devidamente registrado em se tratando de  sociedades comerciais, e, no caso de sociedades por ações, acompanhado de </w:t>
      </w:r>
    </w:p>
    <w:p>
      <w:pPr>
        <w:ind w:right="53"/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documentos e  eleição de seus administradores. Inscrição do ato constitutivo, no caso de sociedades civis, acompanhada de prova de diretoria em exercício.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Comprovante de Inscrição no CNPJ  </w:t>
      </w:r>
    </w:p>
    <w:p>
      <w:pPr>
        <w:spacing w:after="0" w:line="240" w:lineRule="auto"/>
        <w:rPr>
          <w:color w:val="000000"/>
          <w:sz w:val="24"/>
          <w:szCs w:val="24"/>
          <w:u w:color="auto" w:val="single"/>
        </w:rPr>
      </w:pPr>
      <w:hyperlink r:id="rId8" w:history="1">
        <w:r>
          <w:rPr>
            <w:color w:val="000000"/>
            <w:sz w:val="24"/>
            <w:szCs w:val="24"/>
            <w:u w:color="auto" w:val="single"/>
          </w:rPr>
          <w:t>https://servicos.receita.fazenda.gov.br/Servicos/cnpjreva/cnpjreva_solicitacao.asp</w:t>
        </w:r>
      </w:hyperlink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 xml:space="preserve"> Comprovante ou Cartão de Inscrição Estadual (CIE), obrigatório somente para empresas contribuintes do ICMS.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2.4.</w:t>
      </w:r>
      <w:r>
        <w:rPr>
          <w:color w:val="000000"/>
          <w:sz w:val="24"/>
          <w:szCs w:val="24"/>
        </w:rPr>
        <w:t xml:space="preserve"> Comprovante ou Cartão de Inscrição Municipal (CIM) – podendo ser substituído por alvará de licença e funcionamento expedido pela  prefeitura do domicílio sede da empresa.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2.5.</w:t>
      </w:r>
      <w:r>
        <w:rPr>
          <w:color w:val="000000"/>
          <w:sz w:val="24"/>
          <w:szCs w:val="24"/>
        </w:rPr>
        <w:t xml:space="preserve"> Documento de Identificação do Representante Legal que assinou o Termo de Compromisso – RG e CPF ou CNH.</w:t>
      </w:r>
    </w:p>
    <w:p>
      <w:pPr>
        <w:ind w:left="79"/>
        <w:spacing w:before="58"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2.6 Dados Bancários  </w:t>
      </w:r>
    </w:p>
    <w:p>
      <w:pPr>
        <w:ind w:left="79"/>
        <w:spacing w:before="58"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Cópia do cabeçalho do extrato da conta ou outro formato que comprove os dados com a titularidade da conta, a mesma indicada no formulário de inscrição.</w:t>
      </w:r>
    </w:p>
    <w:p>
      <w:pPr>
        <w:ind w:left="79"/>
        <w:spacing w:before="58"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2.7 Termo de compromisso devidamente preenchido e assinado conforme anexo VIII.</w:t>
      </w:r>
    </w:p>
    <w:p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ATENÇÃO – Informações complementares: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Todos os documentos precisam estar disponíveis e devidamente legíveis no ato da inscrição.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3.2. </w:t>
      </w:r>
      <w:r>
        <w:rPr>
          <w:color w:val="000000"/>
          <w:sz w:val="24"/>
          <w:szCs w:val="24"/>
        </w:rPr>
        <w:t>A Secult PE poderá, no processo da análise, solicitar documentos complementares.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3.3.</w:t>
      </w:r>
      <w:r>
        <w:rPr>
          <w:color w:val="000000"/>
          <w:sz w:val="24"/>
          <w:szCs w:val="24"/>
        </w:rPr>
        <w:t xml:space="preserve"> Os documentos com validade expirada antes da emissão da Nota de Empenho, e/ou no momento do pagamento, deverão ser apresentados devidamente atualizados, após solicitação.</w:t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3.4.</w:t>
      </w:r>
      <w:r>
        <w:rPr>
          <w:color w:val="000000"/>
          <w:sz w:val="24"/>
          <w:szCs w:val="24"/>
        </w:rPr>
        <w:t xml:space="preserve"> Em caso de proponente não alfabetizado, deverá ser providenciado assinatura a rogo, com duas testemunhas assinando também o documento. Neste caso, enviar documento de identificação das testemunhas.</w:t>
      </w:r>
    </w:p>
    <w:p>
      <w:pPr>
        <w:ind w:hanging="360"/>
        <w:spacing w:after="0" w:line="276" w:lineRule="auto"/>
        <w:tabs defTabSz="720">
          <w:tab w:val="left" w:pos="9072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 w:after="0" w:line="276" w:lineRule="auto"/>
        <w:tabs defTabSz="720">
          <w:tab w:val="left" w:pos="9072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2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TRx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6"/>
      <w:tmLastPosIdx w:val="42"/>
    </w:tmLastPosCaret>
    <w:tmLastPosAnchor>
      <w:tmLastPosPgfIdx w:val="0"/>
      <w:tmLastPosIdx w:val="0"/>
    </w:tmLastPosAnchor>
    <w:tmLastPosTblRect w:left="0" w:top="0" w:right="0" w:bottom="0"/>
  </w:tmLastPos>
  <w:tmAppRevision w:date="1632509005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VII DOCUMENTOS PARA CONTRATAÇÃO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servicos.receita.fazenda.gov.br/Servicos/cnpjreva/cnpjreva_solicitacao.asp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2021-09-24T18:42:52Z</cp:lastPrinted>
  <dcterms:created xsi:type="dcterms:W3CDTF">2021-09-19T17:59:00Z</dcterms:created>
  <dcterms:modified xsi:type="dcterms:W3CDTF">2021-09-24T18:43:25Z</dcterms:modified>
</cp:coreProperties>
</file>