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781E4" w14:textId="2F633E76" w:rsidR="00570136" w:rsidRPr="002D3A6A" w:rsidRDefault="00E92797" w:rsidP="002D3A6A">
      <w:pPr>
        <w:spacing w:after="0"/>
        <w:jc w:val="center"/>
        <w:rPr>
          <w:rFonts w:asciiTheme="minorHAnsi" w:hAnsiTheme="minorHAnsi" w:cstheme="minorHAnsi"/>
          <w:b/>
          <w:sz w:val="24"/>
          <w:szCs w:val="20"/>
          <w:u w:val="single"/>
        </w:rPr>
      </w:pPr>
      <w:r w:rsidRPr="002D3A6A">
        <w:rPr>
          <w:rFonts w:asciiTheme="minorHAnsi" w:hAnsiTheme="minorHAnsi" w:cstheme="minorHAnsi"/>
          <w:b/>
          <w:sz w:val="24"/>
          <w:szCs w:val="20"/>
          <w:u w:val="single"/>
        </w:rPr>
        <w:t>ANEXO I</w:t>
      </w:r>
      <w:r w:rsidR="00511D67" w:rsidRPr="002D3A6A">
        <w:rPr>
          <w:rFonts w:asciiTheme="minorHAnsi" w:hAnsiTheme="minorHAnsi" w:cstheme="minorHAnsi"/>
          <w:b/>
          <w:sz w:val="24"/>
          <w:szCs w:val="20"/>
          <w:u w:val="single"/>
        </w:rPr>
        <w:t>II</w:t>
      </w:r>
    </w:p>
    <w:p w14:paraId="01EEE68B" w14:textId="35585302" w:rsidR="00570136" w:rsidRPr="002D3A6A" w:rsidRDefault="00570136" w:rsidP="002D3A6A">
      <w:pPr>
        <w:spacing w:after="0"/>
        <w:jc w:val="center"/>
        <w:rPr>
          <w:rFonts w:asciiTheme="minorHAnsi" w:hAnsiTheme="minorHAnsi" w:cstheme="minorHAnsi"/>
          <w:b/>
          <w:sz w:val="24"/>
          <w:szCs w:val="20"/>
          <w:u w:val="single"/>
        </w:rPr>
      </w:pPr>
      <w:r w:rsidRPr="002D3A6A">
        <w:rPr>
          <w:rFonts w:asciiTheme="minorHAnsi" w:hAnsiTheme="minorHAnsi" w:cstheme="minorHAnsi"/>
          <w:b/>
          <w:sz w:val="24"/>
          <w:szCs w:val="20"/>
          <w:u w:val="single"/>
        </w:rPr>
        <w:t xml:space="preserve">DECLARAÇÃO DE </w:t>
      </w:r>
      <w:r w:rsidR="00511D67" w:rsidRPr="002D3A6A">
        <w:rPr>
          <w:rFonts w:asciiTheme="minorHAnsi" w:hAnsiTheme="minorHAnsi" w:cstheme="minorHAnsi"/>
          <w:b/>
          <w:sz w:val="24"/>
          <w:szCs w:val="20"/>
          <w:u w:val="single"/>
        </w:rPr>
        <w:t>DISPONIBILIDADE</w:t>
      </w:r>
    </w:p>
    <w:p w14:paraId="0ADEF702" w14:textId="77777777" w:rsidR="00511D67" w:rsidRPr="00DF2E8F" w:rsidRDefault="00511D67" w:rsidP="002D3A6A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  <w:u w:val="single"/>
        </w:rPr>
      </w:pPr>
    </w:p>
    <w:p w14:paraId="28D5C4AC" w14:textId="1E030914" w:rsidR="00F3005A" w:rsidRDefault="00511D67" w:rsidP="002D3A6A">
      <w:pPr>
        <w:tabs>
          <w:tab w:val="left" w:pos="0"/>
        </w:tabs>
        <w:spacing w:after="0" w:line="276" w:lineRule="auto"/>
        <w:jc w:val="both"/>
        <w:rPr>
          <w:sz w:val="24"/>
          <w:szCs w:val="24"/>
        </w:rPr>
      </w:pPr>
      <w:r w:rsidRPr="002D3A6A">
        <w:rPr>
          <w:sz w:val="24"/>
          <w:szCs w:val="24"/>
        </w:rPr>
        <w:t>Eu</w:t>
      </w:r>
      <w:r w:rsidRPr="002D3A6A">
        <w:rPr>
          <w:color w:val="FF0000"/>
          <w:sz w:val="24"/>
          <w:szCs w:val="24"/>
        </w:rPr>
        <w:t>, (nome do contratado)</w:t>
      </w:r>
      <w:r w:rsidRPr="002D3A6A">
        <w:rPr>
          <w:sz w:val="24"/>
          <w:szCs w:val="24"/>
        </w:rPr>
        <w:t>,</w:t>
      </w:r>
      <w:r w:rsidRPr="002D3A6A">
        <w:rPr>
          <w:color w:val="FF0000"/>
          <w:sz w:val="24"/>
          <w:szCs w:val="24"/>
        </w:rPr>
        <w:t xml:space="preserve"> </w:t>
      </w:r>
      <w:r w:rsidRPr="002D3A6A">
        <w:rPr>
          <w:sz w:val="24"/>
          <w:szCs w:val="24"/>
        </w:rPr>
        <w:t xml:space="preserve">portador do CPF nº </w:t>
      </w:r>
      <w:proofErr w:type="spellStart"/>
      <w:r w:rsidRPr="002D3A6A">
        <w:rPr>
          <w:color w:val="FF0000"/>
          <w:sz w:val="24"/>
          <w:szCs w:val="24"/>
        </w:rPr>
        <w:t>xxx.xxx.xxx-xx</w:t>
      </w:r>
      <w:proofErr w:type="spellEnd"/>
      <w:r w:rsidRPr="002D3A6A">
        <w:rPr>
          <w:color w:val="FF0000"/>
          <w:sz w:val="24"/>
          <w:szCs w:val="24"/>
        </w:rPr>
        <w:t xml:space="preserve"> </w:t>
      </w:r>
      <w:r w:rsidRPr="002D3A6A">
        <w:rPr>
          <w:sz w:val="24"/>
          <w:szCs w:val="24"/>
        </w:rPr>
        <w:t xml:space="preserve">e do RG nº </w:t>
      </w:r>
      <w:proofErr w:type="spellStart"/>
      <w:r w:rsidRPr="002D3A6A">
        <w:rPr>
          <w:color w:val="FF0000"/>
          <w:sz w:val="24"/>
          <w:szCs w:val="24"/>
        </w:rPr>
        <w:t>xxxxxxx</w:t>
      </w:r>
      <w:proofErr w:type="spellEnd"/>
      <w:r w:rsidRPr="002D3A6A">
        <w:rPr>
          <w:sz w:val="24"/>
          <w:szCs w:val="24"/>
        </w:rPr>
        <w:t xml:space="preserve">, emitido pelo(a) </w:t>
      </w:r>
      <w:proofErr w:type="spellStart"/>
      <w:r w:rsidRPr="002D3A6A">
        <w:rPr>
          <w:color w:val="FF0000"/>
          <w:sz w:val="24"/>
          <w:szCs w:val="24"/>
        </w:rPr>
        <w:t>xxxxxxxxx</w:t>
      </w:r>
      <w:proofErr w:type="spellEnd"/>
      <w:r w:rsidRPr="002D3A6A">
        <w:rPr>
          <w:sz w:val="24"/>
          <w:szCs w:val="24"/>
        </w:rPr>
        <w:t>,</w:t>
      </w:r>
      <w:r w:rsidR="00CD6F90" w:rsidRPr="002D3A6A">
        <w:rPr>
          <w:sz w:val="24"/>
          <w:szCs w:val="24"/>
        </w:rPr>
        <w:t xml:space="preserve"> selecionado(a) no </w:t>
      </w:r>
      <w:r w:rsidR="00D64732" w:rsidRPr="002D3A6A">
        <w:rPr>
          <w:sz w:val="24"/>
          <w:szCs w:val="24"/>
        </w:rPr>
        <w:t>EDITAL DE CONVOCAÇÃO NACIONAL PARA GRUPOS TEMÁTICOS DE ASSESSORAMENTO TÉCNICO À COMISSÃO DELIBERATIVA DO FUNCULTURA - MÚSICA 2022</w:t>
      </w:r>
      <w:r w:rsidR="00CD6F90" w:rsidRPr="002D3A6A">
        <w:rPr>
          <w:sz w:val="24"/>
          <w:szCs w:val="24"/>
        </w:rPr>
        <w:t>,</w:t>
      </w:r>
      <w:r w:rsidRPr="002D3A6A">
        <w:rPr>
          <w:sz w:val="24"/>
          <w:szCs w:val="24"/>
        </w:rPr>
        <w:t xml:space="preserve"> declaro para os devidos fins, possuir disponibilidade para participar do processo de análise dos projetos </w:t>
      </w:r>
      <w:r w:rsidR="004176EF" w:rsidRPr="002D3A6A">
        <w:rPr>
          <w:sz w:val="24"/>
          <w:szCs w:val="24"/>
        </w:rPr>
        <w:t>habilitados</w:t>
      </w:r>
      <w:r w:rsidRPr="002D3A6A">
        <w:rPr>
          <w:sz w:val="24"/>
          <w:szCs w:val="24"/>
        </w:rPr>
        <w:t xml:space="preserve"> no </w:t>
      </w:r>
      <w:r w:rsidR="004176EF" w:rsidRPr="002D3A6A">
        <w:rPr>
          <w:sz w:val="24"/>
          <w:szCs w:val="24"/>
        </w:rPr>
        <w:t>6º EDITAL DO PROGRAMA DE FOMENTO À PRODUÇÃO EM MÚSICA DE PERNAMBUCO – FUNCULTURA 2021/2022</w:t>
      </w:r>
      <w:r w:rsidRPr="002D3A6A">
        <w:rPr>
          <w:sz w:val="24"/>
          <w:szCs w:val="24"/>
        </w:rPr>
        <w:t xml:space="preserve">, sendo a etapa </w:t>
      </w:r>
      <w:r w:rsidR="00CD6F90" w:rsidRPr="002D3A6A">
        <w:rPr>
          <w:sz w:val="24"/>
          <w:szCs w:val="24"/>
        </w:rPr>
        <w:t xml:space="preserve">de </w:t>
      </w:r>
      <w:r w:rsidRPr="002D3A6A">
        <w:rPr>
          <w:sz w:val="24"/>
          <w:szCs w:val="24"/>
        </w:rPr>
        <w:t>an</w:t>
      </w:r>
      <w:r w:rsidR="004176EF" w:rsidRPr="002D3A6A">
        <w:rPr>
          <w:sz w:val="24"/>
          <w:szCs w:val="24"/>
        </w:rPr>
        <w:t xml:space="preserve">álise remota </w:t>
      </w:r>
      <w:r w:rsidR="00F3005A" w:rsidRPr="002D3A6A">
        <w:rPr>
          <w:sz w:val="24"/>
          <w:szCs w:val="24"/>
        </w:rPr>
        <w:t xml:space="preserve">individual </w:t>
      </w:r>
      <w:r w:rsidR="004176EF" w:rsidRPr="002D3A6A">
        <w:rPr>
          <w:sz w:val="24"/>
          <w:szCs w:val="24"/>
        </w:rPr>
        <w:t>compreendida entre 22 de agosto a 12 de setembro 2022</w:t>
      </w:r>
      <w:r w:rsidR="00F3005A" w:rsidRPr="002D3A6A">
        <w:rPr>
          <w:sz w:val="24"/>
          <w:szCs w:val="24"/>
        </w:rPr>
        <w:t xml:space="preserve"> e a etapa de socialização </w:t>
      </w:r>
      <w:r w:rsidR="002D3A6A" w:rsidRPr="002D3A6A">
        <w:rPr>
          <w:sz w:val="24"/>
          <w:szCs w:val="24"/>
        </w:rPr>
        <w:t>conforme indicado abaixo:</w:t>
      </w:r>
    </w:p>
    <w:p w14:paraId="1B7A380D" w14:textId="77777777" w:rsidR="00D12A5E" w:rsidRDefault="00D12A5E" w:rsidP="002D3A6A">
      <w:pPr>
        <w:tabs>
          <w:tab w:val="left" w:pos="0"/>
        </w:tabs>
        <w:spacing w:after="0" w:line="276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2268"/>
        <w:gridCol w:w="2120"/>
      </w:tblGrid>
      <w:tr w:rsidR="00D12A5E" w:rsidRPr="00D12A5E" w14:paraId="6626B6FC" w14:textId="77777777" w:rsidTr="00EF2787">
        <w:trPr>
          <w:trHeight w:val="836"/>
        </w:trPr>
        <w:tc>
          <w:tcPr>
            <w:tcW w:w="1413" w:type="dxa"/>
            <w:shd w:val="clear" w:color="auto" w:fill="C6D9F1" w:themeFill="text2" w:themeFillTint="33"/>
            <w:vAlign w:val="center"/>
            <w:hideMark/>
          </w:tcPr>
          <w:p w14:paraId="19C9D041" w14:textId="1A22B3CB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center"/>
              <w:rPr>
                <w:b/>
                <w:sz w:val="20"/>
                <w:szCs w:val="24"/>
              </w:rPr>
            </w:pPr>
            <w:r w:rsidRPr="00D12A5E">
              <w:rPr>
                <w:b/>
                <w:sz w:val="18"/>
                <w:szCs w:val="24"/>
              </w:rPr>
              <w:t>Indique o GT para o qual foi selecionado(a)/ convidado(a)</w:t>
            </w:r>
          </w:p>
        </w:tc>
        <w:tc>
          <w:tcPr>
            <w:tcW w:w="3827" w:type="dxa"/>
            <w:shd w:val="clear" w:color="auto" w:fill="C6D9F1" w:themeFill="text2" w:themeFillTint="33"/>
            <w:vAlign w:val="center"/>
            <w:hideMark/>
          </w:tcPr>
          <w:p w14:paraId="6E471DEF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b/>
                <w:sz w:val="20"/>
                <w:szCs w:val="24"/>
              </w:rPr>
            </w:pPr>
            <w:r w:rsidRPr="00D12A5E">
              <w:rPr>
                <w:b/>
                <w:sz w:val="20"/>
                <w:szCs w:val="24"/>
              </w:rPr>
              <w:t>GRUPO DE TRABALHO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  <w:hideMark/>
          </w:tcPr>
          <w:p w14:paraId="39544F3D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rPr>
                <w:b/>
                <w:sz w:val="20"/>
                <w:szCs w:val="24"/>
              </w:rPr>
            </w:pPr>
            <w:r w:rsidRPr="00D12A5E">
              <w:rPr>
                <w:b/>
                <w:sz w:val="20"/>
                <w:szCs w:val="24"/>
              </w:rPr>
              <w:t>PERÍODO DA SOCIALIZAÇÃO</w:t>
            </w:r>
          </w:p>
        </w:tc>
        <w:tc>
          <w:tcPr>
            <w:tcW w:w="2120" w:type="dxa"/>
            <w:shd w:val="clear" w:color="auto" w:fill="C6D9F1" w:themeFill="text2" w:themeFillTint="33"/>
            <w:vAlign w:val="center"/>
            <w:hideMark/>
          </w:tcPr>
          <w:p w14:paraId="7270A2E9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rPr>
                <w:b/>
                <w:sz w:val="20"/>
                <w:szCs w:val="24"/>
              </w:rPr>
            </w:pPr>
            <w:r w:rsidRPr="00D12A5E">
              <w:rPr>
                <w:b/>
                <w:sz w:val="20"/>
                <w:szCs w:val="24"/>
              </w:rPr>
              <w:t>PERÍODO DA DEFESA ORAL</w:t>
            </w:r>
          </w:p>
        </w:tc>
      </w:tr>
      <w:tr w:rsidR="00D12A5E" w:rsidRPr="00D12A5E" w14:paraId="24BE7809" w14:textId="77777777" w:rsidTr="00EF2787">
        <w:trPr>
          <w:trHeight w:val="574"/>
        </w:trPr>
        <w:tc>
          <w:tcPr>
            <w:tcW w:w="1413" w:type="dxa"/>
            <w:noWrap/>
            <w:vAlign w:val="center"/>
            <w:hideMark/>
          </w:tcPr>
          <w:p w14:paraId="7646C293" w14:textId="7AAF28CF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D12A5E" w:rsidRPr="00D12A5E" w14:paraId="03FA7A43" w14:textId="77777777" w:rsidTr="00D12A5E">
              <w:trPr>
                <w:trHeight w:val="51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A38A39" w14:textId="3DCD3CE0" w:rsidR="00D12A5E" w:rsidRPr="00D12A5E" w:rsidRDefault="00D12A5E" w:rsidP="00EF2787">
                  <w:pPr>
                    <w:tabs>
                      <w:tab w:val="left" w:pos="0"/>
                    </w:tabs>
                    <w:spacing w:line="240" w:lineRule="auto"/>
                    <w:jc w:val="both"/>
                    <w:rPr>
                      <w:sz w:val="20"/>
                      <w:szCs w:val="24"/>
                    </w:rPr>
                  </w:pPr>
                </w:p>
              </w:tc>
            </w:tr>
          </w:tbl>
          <w:p w14:paraId="3B310FBE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14:paraId="6435B6BA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Grupo Temático 01: Análise dos projetos da Categoria 1 - Circulação.</w:t>
            </w:r>
          </w:p>
        </w:tc>
        <w:tc>
          <w:tcPr>
            <w:tcW w:w="2268" w:type="dxa"/>
            <w:vAlign w:val="center"/>
            <w:hideMark/>
          </w:tcPr>
          <w:p w14:paraId="7BAFDB14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De 19 a 21 de setembro de 2022</w:t>
            </w:r>
          </w:p>
        </w:tc>
        <w:tc>
          <w:tcPr>
            <w:tcW w:w="2120" w:type="dxa"/>
            <w:vAlign w:val="center"/>
            <w:hideMark/>
          </w:tcPr>
          <w:p w14:paraId="2474827B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31 de outubro e 01 de novembro de 2022</w:t>
            </w:r>
          </w:p>
        </w:tc>
      </w:tr>
      <w:tr w:rsidR="00D12A5E" w:rsidRPr="00D12A5E" w14:paraId="13164EF3" w14:textId="77777777" w:rsidTr="00EF2787">
        <w:trPr>
          <w:trHeight w:val="888"/>
        </w:trPr>
        <w:tc>
          <w:tcPr>
            <w:tcW w:w="1413" w:type="dxa"/>
            <w:noWrap/>
            <w:vAlign w:val="center"/>
            <w:hideMark/>
          </w:tcPr>
          <w:p w14:paraId="3A0FB275" w14:textId="6E01AD3D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D12A5E" w:rsidRPr="00D12A5E" w14:paraId="72949BD4" w14:textId="77777777" w:rsidTr="00D12A5E">
              <w:trPr>
                <w:trHeight w:val="76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3E0D65" w14:textId="05A52ADB" w:rsidR="00D12A5E" w:rsidRPr="00D12A5E" w:rsidRDefault="00D12A5E" w:rsidP="00EF2787">
                  <w:pPr>
                    <w:tabs>
                      <w:tab w:val="left" w:pos="0"/>
                    </w:tabs>
                    <w:spacing w:line="240" w:lineRule="auto"/>
                    <w:jc w:val="both"/>
                    <w:rPr>
                      <w:sz w:val="20"/>
                      <w:szCs w:val="24"/>
                    </w:rPr>
                  </w:pPr>
                </w:p>
              </w:tc>
            </w:tr>
          </w:tbl>
          <w:p w14:paraId="4A2B0070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14:paraId="6EBC9C3B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Grupo Temático 02: Análise dos projetos da Categoria 2 – Festivais e Categoria 7 - Difusão da rede de Equipamentos do Estado.</w:t>
            </w:r>
          </w:p>
        </w:tc>
        <w:tc>
          <w:tcPr>
            <w:tcW w:w="2268" w:type="dxa"/>
            <w:vAlign w:val="center"/>
            <w:hideMark/>
          </w:tcPr>
          <w:p w14:paraId="54C27194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De 22 a 24 de setembro de 2022</w:t>
            </w:r>
          </w:p>
        </w:tc>
        <w:tc>
          <w:tcPr>
            <w:tcW w:w="2120" w:type="dxa"/>
            <w:vAlign w:val="center"/>
            <w:hideMark/>
          </w:tcPr>
          <w:p w14:paraId="428C1534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02 e 03 de novembro de 2022</w:t>
            </w:r>
          </w:p>
        </w:tc>
      </w:tr>
      <w:tr w:rsidR="00D12A5E" w:rsidRPr="00D12A5E" w14:paraId="49BB61C6" w14:textId="77777777" w:rsidTr="00EF2787">
        <w:trPr>
          <w:trHeight w:val="718"/>
        </w:trPr>
        <w:tc>
          <w:tcPr>
            <w:tcW w:w="1413" w:type="dxa"/>
            <w:noWrap/>
            <w:vAlign w:val="center"/>
            <w:hideMark/>
          </w:tcPr>
          <w:p w14:paraId="59DF78B2" w14:textId="5129BC01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D12A5E" w:rsidRPr="00D12A5E" w14:paraId="6EE23931" w14:textId="77777777" w:rsidTr="00D12A5E">
              <w:trPr>
                <w:trHeight w:val="51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263C3F" w14:textId="2C69BFFE" w:rsidR="00D12A5E" w:rsidRPr="00D12A5E" w:rsidRDefault="00D12A5E" w:rsidP="00EF2787">
                  <w:pPr>
                    <w:tabs>
                      <w:tab w:val="left" w:pos="0"/>
                    </w:tabs>
                    <w:spacing w:line="240" w:lineRule="auto"/>
                    <w:jc w:val="both"/>
                    <w:rPr>
                      <w:sz w:val="20"/>
                      <w:szCs w:val="24"/>
                    </w:rPr>
                  </w:pPr>
                </w:p>
              </w:tc>
            </w:tr>
          </w:tbl>
          <w:p w14:paraId="77B8F3D3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14:paraId="0D6EDC91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Grupo Temático 03: Análise dos projetos da Categoria 3 - Gravação.</w:t>
            </w:r>
          </w:p>
        </w:tc>
        <w:tc>
          <w:tcPr>
            <w:tcW w:w="2268" w:type="dxa"/>
            <w:vAlign w:val="center"/>
            <w:hideMark/>
          </w:tcPr>
          <w:p w14:paraId="71106457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De 03 a 05 de outubro de 2022</w:t>
            </w:r>
          </w:p>
        </w:tc>
        <w:tc>
          <w:tcPr>
            <w:tcW w:w="2120" w:type="dxa"/>
            <w:vAlign w:val="center"/>
            <w:hideMark/>
          </w:tcPr>
          <w:p w14:paraId="1CE64A41" w14:textId="3A025AF3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D12A5E">
              <w:rPr>
                <w:sz w:val="20"/>
                <w:szCs w:val="24"/>
              </w:rPr>
              <w:t>em previsão de Defesa Oral</w:t>
            </w:r>
          </w:p>
        </w:tc>
      </w:tr>
      <w:tr w:rsidR="00D12A5E" w:rsidRPr="00D12A5E" w14:paraId="2E173E23" w14:textId="77777777" w:rsidTr="00EF2787">
        <w:trPr>
          <w:trHeight w:val="942"/>
        </w:trPr>
        <w:tc>
          <w:tcPr>
            <w:tcW w:w="1413" w:type="dxa"/>
            <w:noWrap/>
            <w:vAlign w:val="center"/>
            <w:hideMark/>
          </w:tcPr>
          <w:p w14:paraId="34A2D1AE" w14:textId="544C6DD6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D12A5E" w:rsidRPr="00D12A5E" w14:paraId="36223ACB" w14:textId="77777777" w:rsidTr="00D12A5E">
              <w:trPr>
                <w:trHeight w:val="76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52D780" w14:textId="6FF74218" w:rsidR="00D12A5E" w:rsidRPr="00D12A5E" w:rsidRDefault="00D12A5E" w:rsidP="00EF2787">
                  <w:pPr>
                    <w:tabs>
                      <w:tab w:val="left" w:pos="0"/>
                    </w:tabs>
                    <w:spacing w:line="240" w:lineRule="auto"/>
                    <w:jc w:val="both"/>
                    <w:rPr>
                      <w:sz w:val="20"/>
                      <w:szCs w:val="24"/>
                    </w:rPr>
                  </w:pPr>
                </w:p>
              </w:tc>
            </w:tr>
          </w:tbl>
          <w:p w14:paraId="5A3649CC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14:paraId="6FB9FEF5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Grupo Temático 04: Análise dos projetos da Categoria 4- Produtos e Conteúdos e Categoria 5 – Economia da Cultura.</w:t>
            </w:r>
          </w:p>
        </w:tc>
        <w:tc>
          <w:tcPr>
            <w:tcW w:w="2268" w:type="dxa"/>
            <w:vAlign w:val="center"/>
            <w:hideMark/>
          </w:tcPr>
          <w:p w14:paraId="4D76F3C4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De 26 a 28 de setembro de 2022</w:t>
            </w:r>
          </w:p>
        </w:tc>
        <w:tc>
          <w:tcPr>
            <w:tcW w:w="2120" w:type="dxa"/>
            <w:vAlign w:val="center"/>
            <w:hideMark/>
          </w:tcPr>
          <w:p w14:paraId="67727C4B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04 de novembro de 2022</w:t>
            </w:r>
          </w:p>
        </w:tc>
      </w:tr>
      <w:tr w:rsidR="00D12A5E" w:rsidRPr="00D12A5E" w14:paraId="27D87247" w14:textId="77777777" w:rsidTr="00EF2787">
        <w:trPr>
          <w:trHeight w:val="1339"/>
        </w:trPr>
        <w:tc>
          <w:tcPr>
            <w:tcW w:w="1413" w:type="dxa"/>
            <w:noWrap/>
            <w:vAlign w:val="center"/>
            <w:hideMark/>
          </w:tcPr>
          <w:p w14:paraId="4CB785FA" w14:textId="111C6E70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D12A5E" w:rsidRPr="00D12A5E" w14:paraId="69C9343A" w14:textId="77777777" w:rsidTr="00D12A5E">
              <w:trPr>
                <w:trHeight w:val="127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9BA9AD" w14:textId="7BAF9637" w:rsidR="00D12A5E" w:rsidRPr="00D12A5E" w:rsidRDefault="00D12A5E" w:rsidP="00EF2787">
                  <w:pPr>
                    <w:tabs>
                      <w:tab w:val="left" w:pos="0"/>
                    </w:tabs>
                    <w:spacing w:line="240" w:lineRule="auto"/>
                    <w:jc w:val="both"/>
                    <w:rPr>
                      <w:sz w:val="20"/>
                      <w:szCs w:val="24"/>
                    </w:rPr>
                  </w:pPr>
                </w:p>
              </w:tc>
            </w:tr>
          </w:tbl>
          <w:p w14:paraId="66E581DD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14:paraId="0DB3F19A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Grupo Temático 05: Análise dos projetos da Categoria 6 – Manutenção de Bandas de Música (Filarmônicas), Escolas de Bandas de Música e Corais, Categoria 8 - Formação e Capacitação e Categoria 9 - Pesquisa Cultural.</w:t>
            </w:r>
          </w:p>
        </w:tc>
        <w:tc>
          <w:tcPr>
            <w:tcW w:w="2268" w:type="dxa"/>
            <w:vAlign w:val="center"/>
            <w:hideMark/>
          </w:tcPr>
          <w:p w14:paraId="4B484D27" w14:textId="77777777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 w:rsidRPr="00D12A5E">
              <w:rPr>
                <w:sz w:val="20"/>
                <w:szCs w:val="24"/>
                <w:lang w:val="pt-PT"/>
              </w:rPr>
              <w:t>De 06 a 08 de outubro de 2022</w:t>
            </w:r>
          </w:p>
        </w:tc>
        <w:tc>
          <w:tcPr>
            <w:tcW w:w="2120" w:type="dxa"/>
            <w:vAlign w:val="center"/>
            <w:hideMark/>
          </w:tcPr>
          <w:p w14:paraId="2FC4B174" w14:textId="58E33BC0" w:rsidR="00D12A5E" w:rsidRPr="00D12A5E" w:rsidRDefault="00D12A5E" w:rsidP="00EF2787">
            <w:pPr>
              <w:tabs>
                <w:tab w:val="left" w:pos="0"/>
              </w:tabs>
              <w:spacing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D12A5E">
              <w:rPr>
                <w:sz w:val="20"/>
                <w:szCs w:val="24"/>
              </w:rPr>
              <w:t>em previsão de Defesa Oral</w:t>
            </w:r>
          </w:p>
        </w:tc>
      </w:tr>
    </w:tbl>
    <w:p w14:paraId="3AC50A6A" w14:textId="77777777" w:rsidR="00D12A5E" w:rsidRDefault="00D12A5E" w:rsidP="002D3A6A">
      <w:pPr>
        <w:tabs>
          <w:tab w:val="left" w:pos="0"/>
        </w:tabs>
        <w:spacing w:after="0" w:line="276" w:lineRule="auto"/>
        <w:jc w:val="both"/>
        <w:rPr>
          <w:sz w:val="24"/>
          <w:szCs w:val="24"/>
        </w:rPr>
      </w:pPr>
    </w:p>
    <w:p w14:paraId="6889A37E" w14:textId="5D7F977F" w:rsidR="002D3A6A" w:rsidRPr="00DA0CE9" w:rsidRDefault="002D3A6A" w:rsidP="00DA0CE9">
      <w:pPr>
        <w:jc w:val="both"/>
        <w:rPr>
          <w:sz w:val="24"/>
        </w:rPr>
      </w:pPr>
      <w:r w:rsidRPr="00DA0CE9">
        <w:rPr>
          <w:sz w:val="24"/>
        </w:rPr>
        <w:t xml:space="preserve">As socializações acontecerão das 8h às 18h, podendo incluir sábados e domingos, conforme previsão </w:t>
      </w:r>
      <w:r w:rsidR="00326D12">
        <w:rPr>
          <w:sz w:val="24"/>
        </w:rPr>
        <w:t xml:space="preserve">contida nos itens </w:t>
      </w:r>
      <w:r w:rsidRPr="00326D12">
        <w:rPr>
          <w:sz w:val="24"/>
        </w:rPr>
        <w:t>3.1, 9.2, 9.3 e 9.4 do respectivo Edital de Convocação.</w:t>
      </w:r>
    </w:p>
    <w:p w14:paraId="03520952" w14:textId="05517632" w:rsidR="002D3A6A" w:rsidRPr="00DA0CE9" w:rsidRDefault="002D3A6A" w:rsidP="00DA0CE9">
      <w:pPr>
        <w:jc w:val="both"/>
        <w:rPr>
          <w:sz w:val="24"/>
        </w:rPr>
      </w:pPr>
      <w:r w:rsidRPr="00DA0CE9">
        <w:rPr>
          <w:sz w:val="24"/>
        </w:rPr>
        <w:t>Declaro</w:t>
      </w:r>
      <w:r w:rsidR="00DA0CE9" w:rsidRPr="00DA0CE9">
        <w:rPr>
          <w:sz w:val="24"/>
        </w:rPr>
        <w:t>,</w:t>
      </w:r>
      <w:r w:rsidRPr="00DA0CE9">
        <w:rPr>
          <w:sz w:val="24"/>
        </w:rPr>
        <w:t xml:space="preserve"> ainda, estar ciente que a falta de disponibilidade para participar das etapas supramencionadas está sujeita a aplicação das sanções descritas no item 13.1. </w:t>
      </w:r>
      <w:proofErr w:type="gramStart"/>
      <w:r w:rsidRPr="00DA0CE9">
        <w:rPr>
          <w:sz w:val="24"/>
        </w:rPr>
        <w:t>do</w:t>
      </w:r>
      <w:proofErr w:type="gramEnd"/>
      <w:r w:rsidRPr="00DA0CE9">
        <w:rPr>
          <w:sz w:val="24"/>
        </w:rPr>
        <w:t xml:space="preserve"> Edital de Convocação, podendo implicar na rescisão do contrato, em conformidade com o Decreto nº 42.191/15, ocasionando o desligamento das atividades e a suspensão da remuneração.</w:t>
      </w:r>
    </w:p>
    <w:p w14:paraId="18F11E8B" w14:textId="77777777" w:rsidR="00EF2787" w:rsidRDefault="00EF2787" w:rsidP="002D3A6A">
      <w:pPr>
        <w:jc w:val="center"/>
        <w:rPr>
          <w:color w:val="FF0000"/>
        </w:rPr>
      </w:pPr>
    </w:p>
    <w:p w14:paraId="270BA52F" w14:textId="77777777" w:rsidR="002D3A6A" w:rsidRDefault="002D3A6A" w:rsidP="002D3A6A">
      <w:pPr>
        <w:jc w:val="center"/>
      </w:pPr>
      <w:r w:rsidRPr="006B3963">
        <w:rPr>
          <w:color w:val="FF0000"/>
        </w:rPr>
        <w:t>Munícipio</w:t>
      </w:r>
      <w:r>
        <w:t xml:space="preserve">, </w:t>
      </w:r>
      <w:r w:rsidRPr="002D3A6A">
        <w:rPr>
          <w:color w:val="FF0000"/>
        </w:rPr>
        <w:t xml:space="preserve">dia </w:t>
      </w:r>
      <w:r>
        <w:t xml:space="preserve">de </w:t>
      </w:r>
      <w:r w:rsidRPr="002D3A6A">
        <w:rPr>
          <w:color w:val="FF0000"/>
        </w:rPr>
        <w:t xml:space="preserve">mês </w:t>
      </w:r>
      <w:r>
        <w:t>de 2022.</w:t>
      </w:r>
    </w:p>
    <w:p w14:paraId="4F6C934D" w14:textId="75999584" w:rsidR="002D3A6A" w:rsidRDefault="002D3A6A" w:rsidP="002D3A6A">
      <w:pPr>
        <w:spacing w:after="0" w:line="240" w:lineRule="auto"/>
        <w:jc w:val="center"/>
      </w:pPr>
      <w:r>
        <w:t>______________________________________________________________</w:t>
      </w:r>
    </w:p>
    <w:p w14:paraId="04CCCCDA" w14:textId="03C4835A" w:rsidR="002D3A6A" w:rsidRDefault="002D3A6A" w:rsidP="002D3A6A">
      <w:pPr>
        <w:spacing w:after="0" w:line="240" w:lineRule="auto"/>
        <w:jc w:val="center"/>
      </w:pPr>
      <w:r>
        <w:t>Nome e assinatura do</w:t>
      </w:r>
      <w:r w:rsidR="00EF2787">
        <w:t>(a)</w:t>
      </w:r>
      <w:r>
        <w:t xml:space="preserve"> selecionado</w:t>
      </w:r>
      <w:r w:rsidR="00EF2787">
        <w:t>(a)</w:t>
      </w:r>
      <w:bookmarkStart w:id="0" w:name="_GoBack"/>
      <w:bookmarkEnd w:id="0"/>
    </w:p>
    <w:p w14:paraId="3FDB7354" w14:textId="77777777" w:rsidR="002D3A6A" w:rsidRDefault="002D3A6A" w:rsidP="002D3A6A">
      <w:pPr>
        <w:spacing w:after="0" w:line="240" w:lineRule="auto"/>
        <w:jc w:val="center"/>
      </w:pPr>
      <w:r>
        <w:t>Nº do CPF</w:t>
      </w:r>
    </w:p>
    <w:p w14:paraId="60E436D4" w14:textId="77777777" w:rsidR="002D3A6A" w:rsidRDefault="002D3A6A" w:rsidP="002D3A6A">
      <w:pPr>
        <w:spacing w:after="0" w:line="240" w:lineRule="auto"/>
        <w:jc w:val="center"/>
      </w:pPr>
      <w:r>
        <w:t>Nº do RG</w:t>
      </w:r>
    </w:p>
    <w:p w14:paraId="40E10B6E" w14:textId="77777777" w:rsidR="004B6EF1" w:rsidRDefault="004B6EF1"/>
    <w:sectPr w:rsidR="004B6EF1" w:rsidSect="00DF2E8F">
      <w:headerReference w:type="even" r:id="rId7"/>
      <w:headerReference w:type="default" r:id="rId8"/>
      <w:pgSz w:w="11906" w:h="16838"/>
      <w:pgMar w:top="1418" w:right="1134" w:bottom="709" w:left="1134" w:header="0" w:footer="416" w:gutter="0"/>
      <w:cols w:space="72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6F426" w14:textId="77777777" w:rsidR="004F11D6" w:rsidRDefault="004F11D6">
      <w:pPr>
        <w:spacing w:after="0" w:line="240" w:lineRule="auto"/>
      </w:pPr>
      <w:r>
        <w:separator/>
      </w:r>
    </w:p>
  </w:endnote>
  <w:endnote w:type="continuationSeparator" w:id="0">
    <w:p w14:paraId="1FAD3D31" w14:textId="77777777" w:rsidR="004F11D6" w:rsidRDefault="004F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B1152" w14:textId="77777777" w:rsidR="004F11D6" w:rsidRDefault="004F11D6">
      <w:pPr>
        <w:spacing w:after="0" w:line="240" w:lineRule="auto"/>
      </w:pPr>
      <w:r>
        <w:separator/>
      </w:r>
    </w:p>
  </w:footnote>
  <w:footnote w:type="continuationSeparator" w:id="0">
    <w:p w14:paraId="79CD30E2" w14:textId="77777777" w:rsidR="004F11D6" w:rsidRDefault="004F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DE1A9" w14:textId="77777777" w:rsidR="00EF2D94" w:rsidRDefault="00570136">
    <w:pPr>
      <w:pStyle w:val="Cabealho"/>
    </w:pPr>
    <w:r>
      <w:rPr>
        <w:i/>
        <w:noProof/>
        <w:lang w:eastAsia="pt-BR"/>
      </w:rPr>
      <w:drawing>
        <wp:inline distT="0" distB="0" distL="0" distR="0" wp14:anchorId="694CEB2C" wp14:editId="46E6DD90">
          <wp:extent cx="6115050" cy="942975"/>
          <wp:effectExtent l="0" t="0" r="0" b="0"/>
          <wp:docPr id="20" name="Imagem 20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21CEAA57" wp14:editId="10699AF5">
          <wp:extent cx="6115050" cy="942975"/>
          <wp:effectExtent l="0" t="0" r="0" b="0"/>
          <wp:docPr id="21" name="Imagem 21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5C85" w14:textId="2A13639E" w:rsidR="00A462FC" w:rsidRDefault="00D64732" w:rsidP="00A462FC">
    <w:pPr>
      <w:pStyle w:val="Cabealho"/>
      <w:jc w:val="center"/>
    </w:pPr>
    <w:r w:rsidRPr="00D64732">
      <w:rPr>
        <w:noProof/>
        <w:lang w:eastAsia="pt-BR"/>
      </w:rPr>
      <w:drawing>
        <wp:inline distT="0" distB="0" distL="0" distR="0" wp14:anchorId="29059F7A" wp14:editId="7A270C00">
          <wp:extent cx="4777396" cy="1044000"/>
          <wp:effectExtent l="0" t="0" r="0" b="0"/>
          <wp:docPr id="1" name="Imagem 1" descr="http://www.cultura.pe.gov.br/wp-content/uploads/2013/11/04-01-22-r%C3%A9gua-atualizada-funcultura-cor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4-01-22-r%C3%A9gua-atualizada-funcultura-cor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396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D0F1D"/>
    <w:multiLevelType w:val="hybridMultilevel"/>
    <w:tmpl w:val="BB5E7C08"/>
    <w:lvl w:ilvl="0" w:tplc="0630D18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F5C63"/>
    <w:multiLevelType w:val="hybridMultilevel"/>
    <w:tmpl w:val="0DEECF2C"/>
    <w:lvl w:ilvl="0" w:tplc="F162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36"/>
    <w:rsid w:val="00054A11"/>
    <w:rsid w:val="000E04F8"/>
    <w:rsid w:val="00197F40"/>
    <w:rsid w:val="002D3A6A"/>
    <w:rsid w:val="00326D12"/>
    <w:rsid w:val="004176EF"/>
    <w:rsid w:val="004362AF"/>
    <w:rsid w:val="004B6EF1"/>
    <w:rsid w:val="004C52F0"/>
    <w:rsid w:val="004F11D6"/>
    <w:rsid w:val="00511D67"/>
    <w:rsid w:val="00570136"/>
    <w:rsid w:val="005A1048"/>
    <w:rsid w:val="005B115F"/>
    <w:rsid w:val="006B3963"/>
    <w:rsid w:val="007175A1"/>
    <w:rsid w:val="0080322F"/>
    <w:rsid w:val="008154BB"/>
    <w:rsid w:val="00892A6E"/>
    <w:rsid w:val="008E598C"/>
    <w:rsid w:val="00982DE3"/>
    <w:rsid w:val="00983970"/>
    <w:rsid w:val="009D6DFF"/>
    <w:rsid w:val="00B202A9"/>
    <w:rsid w:val="00CA758A"/>
    <w:rsid w:val="00CD6F90"/>
    <w:rsid w:val="00CE1F62"/>
    <w:rsid w:val="00D12A5E"/>
    <w:rsid w:val="00D64732"/>
    <w:rsid w:val="00DA0CE9"/>
    <w:rsid w:val="00DB3CFE"/>
    <w:rsid w:val="00DC6D8B"/>
    <w:rsid w:val="00E53406"/>
    <w:rsid w:val="00E92797"/>
    <w:rsid w:val="00EF2787"/>
    <w:rsid w:val="00F04F76"/>
    <w:rsid w:val="00F276ED"/>
    <w:rsid w:val="00F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F771B"/>
  <w15:docId w15:val="{4F005737-97B1-4093-BD10-27A775AD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136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570136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70136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136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136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C52F0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2F0"/>
    <w:rPr>
      <w:rFonts w:ascii="Calibri" w:eastAsia="Calibri" w:hAnsi="Calibri" w:cs="Calibri"/>
      <w:kern w:val="1"/>
      <w:lang w:eastAsia="ar-SA"/>
    </w:rPr>
  </w:style>
  <w:style w:type="table" w:styleId="Tabelacomgrade">
    <w:name w:val="Table Grid"/>
    <w:basedOn w:val="Tabelanormal"/>
    <w:uiPriority w:val="59"/>
    <w:rsid w:val="00D1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Conta da Microsoft</cp:lastModifiedBy>
  <cp:revision>20</cp:revision>
  <dcterms:created xsi:type="dcterms:W3CDTF">2022-03-30T16:23:00Z</dcterms:created>
  <dcterms:modified xsi:type="dcterms:W3CDTF">2022-06-02T19:31:00Z</dcterms:modified>
</cp:coreProperties>
</file>