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050E" w:rsidRPr="009871AD" w:rsidRDefault="0041672C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>3</w:t>
      </w:r>
      <w:r w:rsidR="0075050E" w:rsidRPr="009871AD">
        <w:rPr>
          <w:rFonts w:asciiTheme="minorHAnsi" w:hAnsiTheme="minorHAnsi" w:cstheme="minorHAnsi"/>
          <w:b/>
          <w:color w:val="1F497D" w:themeColor="text2"/>
        </w:rPr>
        <w:t xml:space="preserve">1º </w:t>
      </w:r>
      <w:r>
        <w:rPr>
          <w:rFonts w:asciiTheme="minorHAnsi" w:hAnsiTheme="minorHAnsi" w:cstheme="minorHAnsi"/>
          <w:b/>
          <w:color w:val="1F497D" w:themeColor="text2"/>
        </w:rPr>
        <w:t>FESTIVAL DE INVERNO DE GARANHUNS</w:t>
      </w:r>
    </w:p>
    <w:p w:rsidR="00A600C6" w:rsidRDefault="0041672C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>FIG</w:t>
      </w:r>
      <w:r w:rsidR="0075050E" w:rsidRPr="009871AD">
        <w:rPr>
          <w:rFonts w:asciiTheme="minorHAnsi" w:hAnsiTheme="minorHAnsi" w:cstheme="minorHAnsi"/>
          <w:b/>
          <w:color w:val="1F497D" w:themeColor="text2"/>
        </w:rPr>
        <w:t xml:space="preserve"> 2023</w:t>
      </w:r>
    </w:p>
    <w:p w:rsidR="00A600C6" w:rsidRDefault="00A600C6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75050E" w:rsidRDefault="0075050E" w:rsidP="00A600C6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A600C6">
        <w:rPr>
          <w:rFonts w:asciiTheme="minorHAnsi" w:hAnsiTheme="minorHAnsi" w:cstheme="minorHAnsi"/>
          <w:b/>
          <w:color w:val="1F497D" w:themeColor="text2"/>
          <w:sz w:val="24"/>
        </w:rPr>
        <w:t>AUTORIZAÇÃO PARA APRESENTAÇÃO DE MENOR</w:t>
      </w:r>
      <w:r w:rsidR="006518AB" w:rsidRPr="00A600C6">
        <w:rPr>
          <w:rFonts w:asciiTheme="minorHAnsi" w:hAnsiTheme="minorHAnsi" w:cstheme="minorHAnsi"/>
          <w:b/>
          <w:color w:val="1F497D" w:themeColor="text2"/>
          <w:sz w:val="24"/>
        </w:rPr>
        <w:t xml:space="preserve"> DE IDADE</w:t>
      </w:r>
    </w:p>
    <w:p w:rsidR="00A600C6" w:rsidRPr="009871AD" w:rsidRDefault="00A600C6" w:rsidP="00A600C6">
      <w:pPr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jc w:val="both"/>
        <w:rPr>
          <w:rFonts w:asciiTheme="minorHAnsi" w:hAnsiTheme="minorHAnsi" w:cstheme="minorHAnsi"/>
        </w:rPr>
      </w:pPr>
    </w:p>
    <w:p w:rsidR="0041672C" w:rsidRDefault="0041672C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50E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Eu,</w:t>
      </w:r>
      <w:r w:rsidR="00750309">
        <w:rPr>
          <w:rFonts w:asciiTheme="minorHAnsi" w:hAnsiTheme="minorHAnsi" w:cstheme="minorHAnsi"/>
        </w:rPr>
        <w:t xml:space="preserve"> (NOME DO/A RESPONSÁVEL PELO MENOR DE IDADE), </w:t>
      </w:r>
      <w:proofErr w:type="gramStart"/>
      <w:r w:rsidRPr="009871AD">
        <w:rPr>
          <w:rFonts w:asciiTheme="minorHAnsi" w:hAnsiTheme="minorHAnsi" w:cstheme="minorHAnsi"/>
        </w:rPr>
        <w:t>portador(</w:t>
      </w:r>
      <w:proofErr w:type="gramEnd"/>
      <w:r w:rsidRPr="009871AD">
        <w:rPr>
          <w:rFonts w:asciiTheme="minorHAnsi" w:hAnsiTheme="minorHAnsi" w:cstheme="minorHAnsi"/>
        </w:rPr>
        <w:t>a)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32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4"/>
        </w:rPr>
        <w:t xml:space="preserve"> </w:t>
      </w:r>
      <w:r w:rsidR="00750309">
        <w:rPr>
          <w:rFonts w:asciiTheme="minorHAnsi" w:hAnsiTheme="minorHAnsi" w:cstheme="minorHAnsi"/>
        </w:rPr>
        <w:t>nº xxx.xxx.xxx-xx</w:t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responsável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="00750309">
        <w:rPr>
          <w:rFonts w:asciiTheme="minorHAnsi" w:hAnsiTheme="minorHAnsi" w:cstheme="minorHAnsi"/>
        </w:rPr>
        <w:t>legal por (NOME DO/A MENOR DE IDADE),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portador(a)</w:t>
      </w:r>
      <w:r w:rsidRPr="009871AD">
        <w:rPr>
          <w:rFonts w:asciiTheme="minorHAnsi" w:hAnsiTheme="minorHAnsi" w:cstheme="minorHAnsi"/>
          <w:spacing w:val="25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750309">
        <w:rPr>
          <w:rFonts w:asciiTheme="minorHAnsi" w:hAnsiTheme="minorHAnsi" w:cstheme="minorHAnsi"/>
        </w:rPr>
        <w:t xml:space="preserve">nº </w:t>
      </w:r>
      <w:r w:rsidR="00750309" w:rsidRPr="00750309">
        <w:rPr>
          <w:rFonts w:asciiTheme="minorHAnsi" w:hAnsiTheme="minorHAnsi" w:cstheme="minorHAnsi"/>
        </w:rPr>
        <w:t xml:space="preserve">xxx.xxx.xxx-xx, </w:t>
      </w:r>
      <w:r w:rsidRPr="00750309">
        <w:rPr>
          <w:rFonts w:asciiTheme="minorHAnsi" w:hAnsiTheme="minorHAnsi" w:cstheme="minorHAnsi"/>
        </w:rPr>
        <w:t>nascido</w:t>
      </w:r>
      <w:r w:rsidRPr="009871AD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 xml:space="preserve">em </w:t>
      </w:r>
      <w:r w:rsidR="00750309">
        <w:rPr>
          <w:rFonts w:asciiTheme="minorHAnsi" w:hAnsiTheme="minorHAnsi" w:cstheme="minorHAnsi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2xxx</w:t>
      </w:r>
      <w:r w:rsidRPr="009871AD">
        <w:rPr>
          <w:rFonts w:asciiTheme="minorHAnsi" w:hAnsiTheme="minorHAnsi" w:cstheme="minorHAnsi"/>
        </w:rPr>
        <w:t>, autorizo o(a) mesmo(a) a</w:t>
      </w:r>
      <w:r w:rsidR="00750309">
        <w:rPr>
          <w:rFonts w:asciiTheme="minorHAnsi" w:hAnsiTheme="minorHAnsi" w:cstheme="minorHAnsi"/>
        </w:rPr>
        <w:t xml:space="preserve"> </w:t>
      </w:r>
      <w:r w:rsidR="0041672C">
        <w:rPr>
          <w:rFonts w:asciiTheme="minorHAnsi" w:hAnsiTheme="minorHAnsi" w:cstheme="minorHAnsi"/>
        </w:rPr>
        <w:t xml:space="preserve">participar da ação/ prosposta/ </w:t>
      </w:r>
      <w:r w:rsidR="00750309">
        <w:rPr>
          <w:rFonts w:asciiTheme="minorHAnsi" w:hAnsiTheme="minorHAnsi" w:cstheme="minorHAnsi"/>
        </w:rPr>
        <w:t>espetáculo</w:t>
      </w:r>
      <w:r w:rsidR="0041672C">
        <w:rPr>
          <w:rFonts w:asciiTheme="minorHAnsi" w:hAnsiTheme="minorHAnsi" w:cstheme="minorHAnsi"/>
        </w:rPr>
        <w:t>/ apresentação [NOME DA AÇÃO]</w:t>
      </w:r>
      <w:r w:rsidR="00750309">
        <w:rPr>
          <w:rFonts w:asciiTheme="minorHAnsi" w:hAnsiTheme="minorHAnsi" w:cstheme="minorHAnsi"/>
        </w:rPr>
        <w:t xml:space="preserve">, </w:t>
      </w:r>
      <w:r w:rsidRPr="009871AD">
        <w:rPr>
          <w:rFonts w:asciiTheme="minorHAnsi" w:hAnsiTheme="minorHAnsi" w:cstheme="minorHAnsi"/>
        </w:rPr>
        <w:t>dentro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da programação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="0041672C">
        <w:rPr>
          <w:rFonts w:asciiTheme="minorHAnsi" w:hAnsiTheme="minorHAnsi" w:cstheme="minorHAnsi"/>
          <w:spacing w:val="1"/>
        </w:rPr>
        <w:t>31º Festival de Inverno de Garanhuns – FIG 2023, do G</w:t>
      </w:r>
      <w:r w:rsidRPr="009871AD">
        <w:rPr>
          <w:rFonts w:asciiTheme="minorHAnsi" w:hAnsiTheme="minorHAnsi" w:cstheme="minorHAnsi"/>
        </w:rPr>
        <w:t>overno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Pernambuco.</w:t>
      </w:r>
    </w:p>
    <w:p w:rsidR="004D5E6A" w:rsidRDefault="004D5E6A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309" w:rsidP="004D5E6A">
      <w:pPr>
        <w:pStyle w:val="Corpodetexto"/>
        <w:tabs>
          <w:tab w:val="left" w:pos="8553"/>
        </w:tabs>
        <w:spacing w:line="360" w:lineRule="auto"/>
        <w:ind w:left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Cidade, xx de </w:t>
      </w:r>
      <w:r w:rsidR="0041672C">
        <w:rPr>
          <w:rFonts w:asciiTheme="minorHAnsi" w:hAnsiTheme="minorHAnsi" w:cstheme="minorHAnsi"/>
        </w:rPr>
        <w:t>abril / maio</w:t>
      </w:r>
      <w:r>
        <w:rPr>
          <w:rFonts w:asciiTheme="minorHAnsi" w:hAnsiTheme="minorHAnsi" w:cstheme="minorHAnsi"/>
        </w:rPr>
        <w:t xml:space="preserve"> de 2023.</w:t>
      </w: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1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E16A58" wp14:editId="05B9AE21">
                <wp:simplePos x="0" y="0"/>
                <wp:positionH relativeFrom="page">
                  <wp:posOffset>2503170</wp:posOffset>
                </wp:positionH>
                <wp:positionV relativeFrom="paragraph">
                  <wp:posOffset>185420</wp:posOffset>
                </wp:positionV>
                <wp:extent cx="2781935" cy="1270"/>
                <wp:effectExtent l="0" t="0" r="0" b="0"/>
                <wp:wrapTopAndBottom/>
                <wp:docPr id="3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>
                            <a:gd name="T0" fmla="+- 0 3942 3942"/>
                            <a:gd name="T1" fmla="*/ T0 w 4381"/>
                            <a:gd name="T2" fmla="+- 0 8323 3942"/>
                            <a:gd name="T3" fmla="*/ T2 w 4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513A18" id="Freeform 4" o:spid="_x0000_s1026" style="position:absolute;margin-left:197.1pt;margin-top:14.6pt;width:219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+F+QIAAIwGAAAOAAAAZHJzL2Uyb0RvYy54bWysVduO0zAQfUfiHyw/grq57rapNl2hXhDS&#10;Aitt+QDXdpoIxw6223RB/DtjJ+m2XZAQIg/pODM+PnPGM729O9QC7bk2lZI5jq5CjLikilVym+Mv&#10;69VogpGxRDIilOQ5fuIG381ev7ptmymPVakE4xoBiDTTtslxaW0zDQJDS14Tc6UaLsFZKF0TC0u9&#10;DZgmLaDXIojD8CZolWaNVpQbA18XnRPPPH5RcGo/F4XhFokcAzfr39q/N+4dzG7JdKtJU1a0p0H+&#10;gUVNKgmHHqEWxBK009ULqLqiWhlV2Cuq6kAVRUW5zwGyicKLbB5L0nCfC4hjmqNM5v/B0k/7B40q&#10;luMkw0iSGmq00pw7xVHq5GkbM4Wox+ZBuwRNc6/oVwOO4MzjFgZi0Kb9qBigkJ1VXpJDoWu3E5JF&#10;B6/801F5frCIwsd4PImy5BojCr4oHvvCBGQ67KU7Y99z5XHI/t7Yrm4MLK8666mvocZFLaCEb0co&#10;REmWxv7V1/kYFg1hbwK0DlGL0mQSXQbFQ5DHmiRx8lusZAhzWPEJFvDfDgxJOZCmB9mzBgsR1yeh&#10;16lRxumzBm6DQIAAQS7DP8TC2Zex3Z7+CA0NcHn1NUZw9Tddtg2xjpk7wpmozbGXwn2o1Z6vlXfZ&#10;i8rBIc9eIU+j/PZTVp0bdrgD4Np0hj/UcT2prFSrSghfWiEdlSyKUq+NUaJizunYGL3dzIVGe+Ka&#10;2j8uGQA7C9NqJ5kHKzlhy962pBKdDfHCawuXsJfAXUfftT+yMFtOlpN0lMY3y1EaLhajd6t5OrpZ&#10;RePrRbKYzxfRT0ctSqdlxRiXjt0wQaL07zq0n2Vd7x9nyFkWZ8mu/PMy2eCchtcCchl+O62HDu1a&#10;eqPYE3SrVt1IhBEORqn0d4xaGIc5Nt92RHOMxAcJ8yaL0tTNT79Ir8cxLPSpZ3PqIZICVI4thgvu&#10;zLntZu6u0dW2hJMiX1ap3sGUKCrXzn6cdKz6BYw8n0E/nt1MPV37qOc/kdkvAAAA//8DAFBLAwQU&#10;AAYACAAAACEAmDJAidwAAAAJAQAADwAAAGRycy9kb3ducmV2LnhtbEyPwW6DMAyG75P6DpEn7baG&#10;AtpaRqgqpJ0mTRrsAVLiARpxEAmUvn3d03aybH/6/Tk/rnYQC06+d6Rgt41AIDXO9NQq+K7fn/cg&#10;fNBk9OAIFVzRw7HYPOQ6M+5CX7hUoRUcQj7TCroQxkxK33Rotd+6EYl3P26yOnA7tdJM+sLhdpBx&#10;FL1Iq3viC50eseyw+a1mq0CXZfs61osjk6bLRzXPO1N/KvX0uJ7eQARcwx8Md31Wh4Kdzm4m48Wg&#10;IDmkMaMK4gNXBvZJnIA43wcpyCKX/z8obgAAAP//AwBQSwECLQAUAAYACAAAACEAtoM4kv4AAADh&#10;AQAAEwAAAAAAAAAAAAAAAAAAAAAAW0NvbnRlbnRfVHlwZXNdLnhtbFBLAQItABQABgAIAAAAIQA4&#10;/SH/1gAAAJQBAAALAAAAAAAAAAAAAAAAAC8BAABfcmVscy8ucmVsc1BLAQItABQABgAIAAAAIQCH&#10;Bo+F+QIAAIwGAAAOAAAAAAAAAAAAAAAAAC4CAABkcnMvZTJvRG9jLnhtbFBLAQItABQABgAIAAAA&#10;IQCYMkCJ3AAAAAkBAAAPAAAAAAAAAAAAAAAAAFMFAABkcnMvZG93bnJldi54bWxQSwUGAAAAAAQA&#10;BADzAAAAXAYAAAAA&#10;" path="m,l4381,e" filled="f" strokeweight=".25317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</w:p>
    <w:p w:rsidR="0075050E" w:rsidRDefault="0075050E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Assinatura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9871AD">
        <w:rPr>
          <w:rFonts w:asciiTheme="minorHAnsi" w:hAnsiTheme="minorHAnsi" w:cstheme="minorHAnsi"/>
        </w:rPr>
        <w:t>do(</w:t>
      </w:r>
      <w:proofErr w:type="gramEnd"/>
      <w:r w:rsidRPr="009871AD">
        <w:rPr>
          <w:rFonts w:asciiTheme="minorHAnsi" w:hAnsiTheme="minorHAnsi" w:cstheme="minorHAnsi"/>
        </w:rPr>
        <w:t>a)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Respon</w:t>
      </w:r>
      <w:r w:rsidR="00750309">
        <w:rPr>
          <w:rFonts w:asciiTheme="minorHAnsi" w:hAnsiTheme="minorHAnsi" w:cstheme="minorHAnsi"/>
        </w:rPr>
        <w:t>s</w:t>
      </w:r>
      <w:r w:rsidRPr="009871AD">
        <w:rPr>
          <w:rFonts w:asciiTheme="minorHAnsi" w:hAnsiTheme="minorHAnsi" w:cstheme="minorHAnsi"/>
        </w:rPr>
        <w:t>ável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="00750309">
        <w:rPr>
          <w:rFonts w:asciiTheme="minorHAnsi" w:hAnsiTheme="minorHAnsi" w:cstheme="minorHAnsi"/>
        </w:rPr>
        <w:t>pelo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Menor</w:t>
      </w:r>
      <w:r w:rsidR="00750309">
        <w:rPr>
          <w:rFonts w:asciiTheme="minorHAnsi" w:hAnsiTheme="minorHAnsi" w:cstheme="minorHAnsi"/>
        </w:rPr>
        <w:t xml:space="preserve"> de Idade</w:t>
      </w: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</w:p>
    <w:p w:rsidR="00750309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  <w:b/>
        </w:rPr>
      </w:pPr>
      <w:r w:rsidRPr="00A600C6">
        <w:rPr>
          <w:rFonts w:asciiTheme="minorHAnsi" w:hAnsiTheme="minorHAnsi" w:cstheme="minorHAnsi"/>
          <w:b/>
        </w:rPr>
        <w:t>Observação:</w:t>
      </w:r>
    </w:p>
    <w:p w:rsidR="00A600C6" w:rsidRPr="009871AD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Necessário apresentar este documento, juntamente com as cópias do RG </w:t>
      </w:r>
      <w:r w:rsidR="00750309">
        <w:rPr>
          <w:rFonts w:asciiTheme="minorHAnsi" w:hAnsiTheme="minorHAnsi" w:cstheme="minorHAnsi"/>
        </w:rPr>
        <w:t>e CPF do responsável e do menor de idade.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P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10"/>
      <w:footerReference w:type="default" r:id="rId11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88" w:rsidRDefault="00095D88">
      <w:r>
        <w:separator/>
      </w:r>
    </w:p>
  </w:endnote>
  <w:endnote w:type="continuationSeparator" w:id="0">
    <w:p w:rsidR="00095D88" w:rsidRDefault="0009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4D5E6A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4D5E6A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</w:t>
    </w:r>
    <w:proofErr w:type="gramStart"/>
    <w:r>
      <w:rPr>
        <w:sz w:val="20"/>
        <w:szCs w:val="20"/>
      </w:rPr>
      <w:t>000</w:t>
    </w:r>
    <w:proofErr w:type="gramEnd"/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 xml:space="preserve">Portal </w:t>
    </w:r>
    <w:proofErr w:type="gramStart"/>
    <w:r>
      <w:rPr>
        <w:b/>
        <w:bCs/>
        <w:sz w:val="20"/>
        <w:szCs w:val="20"/>
      </w:rPr>
      <w:t>Cultura.</w:t>
    </w:r>
    <w:proofErr w:type="gramEnd"/>
    <w:r>
      <w:rPr>
        <w:b/>
        <w:bCs/>
        <w:sz w:val="20"/>
        <w:szCs w:val="20"/>
      </w:rPr>
      <w:t>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88" w:rsidRDefault="00095D88">
      <w:r>
        <w:separator/>
      </w:r>
    </w:p>
  </w:footnote>
  <w:footnote w:type="continuationSeparator" w:id="0">
    <w:p w:rsidR="00095D88" w:rsidRDefault="00095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Pr="00763DDD" w:rsidRDefault="0041672C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  <w:lang w:val="pt-BR" w:eastAsia="pt-BR"/>
      </w:rPr>
      <w:drawing>
        <wp:inline distT="0" distB="0" distL="0" distR="0">
          <wp:extent cx="5057775" cy="98017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29" cy="97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5D88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1198"/>
    <w:rsid w:val="0041672C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0F66"/>
    <w:rsid w:val="004C4E1C"/>
    <w:rsid w:val="004C60AA"/>
    <w:rsid w:val="004D4A1C"/>
    <w:rsid w:val="004D5E6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309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00C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5B6F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A6BCB"/>
    <w:rsid w:val="00FB7AB6"/>
    <w:rsid w:val="00FC7603"/>
    <w:rsid w:val="00FD5F82"/>
    <w:rsid w:val="00FD7B37"/>
    <w:rsid w:val="00FE0394"/>
    <w:rsid w:val="00FE2701"/>
    <w:rsid w:val="00FE423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A2A64-3ED1-49D5-B8AB-DC88F0ED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Pablo Navarro</cp:lastModifiedBy>
  <cp:revision>3</cp:revision>
  <dcterms:created xsi:type="dcterms:W3CDTF">2023-04-24T18:13:00Z</dcterms:created>
  <dcterms:modified xsi:type="dcterms:W3CDTF">2023-04-24T18:28:00Z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