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B6A42" w14:textId="77777777" w:rsidR="000E5377" w:rsidRDefault="004E421F">
      <w:pPr>
        <w:spacing w:before="6"/>
        <w:ind w:left="1914" w:right="1946"/>
        <w:jc w:val="center"/>
        <w:rPr>
          <w:b/>
          <w:i/>
        </w:rPr>
      </w:pPr>
      <w:r>
        <w:rPr>
          <w:b/>
          <w:i/>
        </w:rPr>
        <w:t>TERMO</w:t>
      </w:r>
      <w:r>
        <w:rPr>
          <w:b/>
          <w:i/>
          <w:spacing w:val="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COMPROMISSO</w:t>
      </w:r>
      <w:r>
        <w:rPr>
          <w:b/>
          <w:i/>
          <w:spacing w:val="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CONTRATAÇÃO</w:t>
      </w:r>
      <w:r>
        <w:rPr>
          <w:b/>
          <w:i/>
          <w:spacing w:val="5"/>
        </w:rPr>
        <w:t xml:space="preserve"> </w:t>
      </w:r>
      <w:r>
        <w:rPr>
          <w:b/>
          <w:i/>
        </w:rPr>
        <w:t>ARTÍSTICA</w:t>
      </w:r>
    </w:p>
    <w:p w14:paraId="2A38406B" w14:textId="77777777" w:rsidR="000E5377" w:rsidRDefault="000E5377">
      <w:pPr>
        <w:pStyle w:val="Corpodetexto"/>
        <w:spacing w:before="7"/>
        <w:rPr>
          <w:b/>
          <w:i/>
          <w:sz w:val="27"/>
        </w:rPr>
      </w:pPr>
    </w:p>
    <w:p w14:paraId="4B0C0590" w14:textId="77777777" w:rsidR="000E5377" w:rsidRDefault="004E421F">
      <w:pPr>
        <w:pStyle w:val="Corpodetexto"/>
        <w:spacing w:line="360" w:lineRule="auto"/>
        <w:ind w:left="116" w:right="118" w:firstLine="45"/>
        <w:jc w:val="both"/>
      </w:pPr>
      <w:r>
        <w:t xml:space="preserve">A Empresa de Turismo de Pernambuco Governador Eduardo Campos – </w:t>
      </w:r>
      <w:r>
        <w:rPr>
          <w:b/>
        </w:rPr>
        <w:t xml:space="preserve">EMPETUR S/A, </w:t>
      </w:r>
      <w:r>
        <w:t>com sede na Av.</w:t>
      </w:r>
      <w:r>
        <w:rPr>
          <w:spacing w:val="1"/>
        </w:rPr>
        <w:t xml:space="preserve"> </w:t>
      </w:r>
      <w:r>
        <w:rPr>
          <w:spacing w:val="-2"/>
        </w:rPr>
        <w:t xml:space="preserve">Professor Andrade Bezerra, s/nº, </w:t>
      </w:r>
      <w:r>
        <w:rPr>
          <w:spacing w:val="-1"/>
        </w:rPr>
        <w:t>Salgadinho,</w:t>
      </w:r>
      <w:r>
        <w:t xml:space="preserve"> </w:t>
      </w:r>
      <w:r>
        <w:rPr>
          <w:spacing w:val="-1"/>
        </w:rPr>
        <w:t>Olinda/PE, inscrita no CNPJ nº 10.931.533/0001-40,</w:t>
      </w:r>
      <w:r>
        <w:t xml:space="preserve"> </w:t>
      </w:r>
      <w:r>
        <w:rPr>
          <w:spacing w:val="-1"/>
        </w:rPr>
        <w:t>estabelece</w:t>
      </w:r>
      <w:r>
        <w:t xml:space="preserve"> este</w:t>
      </w:r>
      <w:r>
        <w:rPr>
          <w:spacing w:val="-15"/>
        </w:rPr>
        <w:t xml:space="preserve"> </w:t>
      </w:r>
      <w:r>
        <w:rPr>
          <w:b/>
          <w:i/>
        </w:rPr>
        <w:t>termode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compromissosobre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regrase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critérios</w:t>
      </w:r>
      <w:r>
        <w:rPr>
          <w:b/>
          <w:i/>
          <w:spacing w:val="-6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Política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Fomento</w:t>
      </w:r>
      <w:r>
        <w:rPr>
          <w:spacing w:val="5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Turismo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Pernambuco,</w:t>
      </w:r>
      <w:r>
        <w:rPr>
          <w:spacing w:val="-1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rPr>
          <w:spacing w:val="-1"/>
        </w:rPr>
        <w:t>cumpridos</w:t>
      </w:r>
      <w:r>
        <w:rPr>
          <w:spacing w:val="21"/>
        </w:rPr>
        <w:t xml:space="preserve"> </w:t>
      </w:r>
      <w:r>
        <w:rPr>
          <w:spacing w:val="-1"/>
        </w:rPr>
        <w:t>pelo</w:t>
      </w:r>
      <w:r>
        <w:rPr>
          <w:spacing w:val="15"/>
        </w:rPr>
        <w:t xml:space="preserve"> </w:t>
      </w:r>
      <w:r>
        <w:rPr>
          <w:b/>
          <w:i/>
          <w:spacing w:val="-1"/>
        </w:rPr>
        <w:t>Proponente</w:t>
      </w:r>
      <w:r>
        <w:rPr>
          <w:spacing w:val="-1"/>
        </w:rPr>
        <w:t>,</w:t>
      </w:r>
      <w:r>
        <w:rPr>
          <w:spacing w:val="-22"/>
        </w:rPr>
        <w:t xml:space="preserve"> </w:t>
      </w:r>
      <w:r>
        <w:rPr>
          <w:spacing w:val="-1"/>
        </w:rPr>
        <w:t>durante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execução</w:t>
      </w:r>
      <w:r>
        <w:rPr>
          <w:spacing w:val="-18"/>
        </w:rPr>
        <w:t xml:space="preserve"> </w:t>
      </w:r>
      <w:r>
        <w:rPr>
          <w:spacing w:val="-1"/>
        </w:rPr>
        <w:t>do</w:t>
      </w:r>
      <w:r>
        <w:rPr>
          <w:spacing w:val="-18"/>
        </w:rPr>
        <w:t xml:space="preserve"> </w:t>
      </w:r>
      <w:r>
        <w:rPr>
          <w:spacing w:val="-1"/>
        </w:rPr>
        <w:t>objeto</w:t>
      </w:r>
      <w:r>
        <w:rPr>
          <w:spacing w:val="13"/>
        </w:rPr>
        <w:t xml:space="preserve"> </w:t>
      </w:r>
      <w:r>
        <w:rPr>
          <w:spacing w:val="-1"/>
        </w:rPr>
        <w:t>acordado</w:t>
      </w:r>
      <w:r>
        <w:rPr>
          <w:spacing w:val="-18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partes.</w:t>
      </w:r>
      <w:r>
        <w:rPr>
          <w:spacing w:val="-7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fiel</w:t>
      </w:r>
      <w:r>
        <w:rPr>
          <w:spacing w:val="-13"/>
        </w:rPr>
        <w:t xml:space="preserve"> </w:t>
      </w:r>
      <w:r>
        <w:t>cumprimento</w:t>
      </w:r>
      <w:r>
        <w:rPr>
          <w:spacing w:val="1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prestar</w:t>
      </w:r>
      <w:r>
        <w:rPr>
          <w:spacing w:val="-25"/>
        </w:rPr>
        <w:t xml:space="preserve"> </w:t>
      </w:r>
      <w:r>
        <w:rPr>
          <w:spacing w:val="-1"/>
        </w:rPr>
        <w:t>contas,</w:t>
      </w:r>
      <w:r>
        <w:rPr>
          <w:spacing w:val="-22"/>
        </w:rPr>
        <w:t xml:space="preserve"> </w:t>
      </w:r>
      <w:r>
        <w:rPr>
          <w:spacing w:val="-1"/>
        </w:rPr>
        <w:t>junto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rPr>
          <w:b/>
          <w:i/>
          <w:spacing w:val="-1"/>
        </w:rPr>
        <w:t>Concedente,</w:t>
      </w:r>
      <w:r>
        <w:rPr>
          <w:b/>
          <w:i/>
          <w:spacing w:val="-19"/>
        </w:rPr>
        <w:t xml:space="preserve"> </w:t>
      </w:r>
      <w:r>
        <w:rPr>
          <w:spacing w:val="-1"/>
        </w:rPr>
        <w:t>no</w:t>
      </w:r>
      <w:r>
        <w:rPr>
          <w:spacing w:val="-33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diz</w:t>
      </w:r>
      <w:r>
        <w:rPr>
          <w:spacing w:val="10"/>
        </w:rPr>
        <w:t xml:space="preserve"> </w:t>
      </w:r>
      <w:r>
        <w:rPr>
          <w:spacing w:val="-1"/>
        </w:rPr>
        <w:t>respeito</w:t>
      </w:r>
      <w:r>
        <w:rPr>
          <w:spacing w:val="-3"/>
        </w:rPr>
        <w:t xml:space="preserve"> </w:t>
      </w:r>
      <w:r>
        <w:rPr>
          <w:spacing w:val="-1"/>
        </w:rPr>
        <w:t>à</w:t>
      </w:r>
      <w:r>
        <w:rPr>
          <w:spacing w:val="-21"/>
        </w:rPr>
        <w:t xml:space="preserve"> </w:t>
      </w:r>
      <w:r>
        <w:rPr>
          <w:spacing w:val="-1"/>
        </w:rPr>
        <w:t>legislação</w:t>
      </w:r>
      <w:r>
        <w:rPr>
          <w:spacing w:val="12"/>
        </w:rPr>
        <w:t xml:space="preserve"> </w:t>
      </w:r>
      <w:r>
        <w:rPr>
          <w:spacing w:val="-1"/>
        </w:rPr>
        <w:t>vigente,</w:t>
      </w:r>
      <w:r>
        <w:rPr>
          <w:spacing w:val="-6"/>
        </w:rPr>
        <w:t xml:space="preserve"> </w:t>
      </w:r>
      <w:r>
        <w:rPr>
          <w:spacing w:val="-1"/>
        </w:rPr>
        <w:t>conforme</w:t>
      </w:r>
      <w:r>
        <w:rPr>
          <w:spacing w:val="9"/>
        </w:rPr>
        <w:t xml:space="preserve"> </w:t>
      </w:r>
      <w:r>
        <w:rPr>
          <w:spacing w:val="-1"/>
        </w:rPr>
        <w:t>abaixo</w:t>
      </w:r>
      <w:r>
        <w:rPr>
          <w:spacing w:val="-3"/>
        </w:rPr>
        <w:t xml:space="preserve"> </w:t>
      </w:r>
      <w:r>
        <w:t>especificados:</w:t>
      </w:r>
    </w:p>
    <w:p w14:paraId="273E4419" w14:textId="77777777" w:rsidR="000E5377" w:rsidRDefault="000E5377">
      <w:pPr>
        <w:pStyle w:val="Corpodetexto"/>
        <w:spacing w:before="2"/>
        <w:rPr>
          <w:sz w:val="32"/>
        </w:rPr>
      </w:pPr>
    </w:p>
    <w:p w14:paraId="1AC7444F" w14:textId="77777777" w:rsidR="000E5377" w:rsidRDefault="004E421F">
      <w:pPr>
        <w:spacing w:line="355" w:lineRule="auto"/>
        <w:ind w:left="116" w:right="114" w:hanging="15"/>
        <w:jc w:val="both"/>
      </w:pP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b/>
          <w:i/>
          <w:spacing w:val="-1"/>
        </w:rPr>
        <w:t>É</w:t>
      </w:r>
      <w:r>
        <w:rPr>
          <w:b/>
          <w:i/>
          <w:spacing w:val="-25"/>
        </w:rPr>
        <w:t xml:space="preserve"> </w:t>
      </w:r>
      <w:r>
        <w:rPr>
          <w:b/>
          <w:i/>
          <w:spacing w:val="-1"/>
        </w:rPr>
        <w:t>terminantemente</w:t>
      </w:r>
      <w:r>
        <w:rPr>
          <w:b/>
          <w:i/>
          <w:spacing w:val="-21"/>
        </w:rPr>
        <w:t xml:space="preserve"> </w:t>
      </w:r>
      <w:r>
        <w:rPr>
          <w:b/>
          <w:i/>
          <w:spacing w:val="-1"/>
        </w:rPr>
        <w:t>proibida</w:t>
      </w:r>
      <w:r>
        <w:rPr>
          <w:b/>
          <w:i/>
          <w:spacing w:val="-12"/>
        </w:rPr>
        <w:t xml:space="preserve"> </w:t>
      </w:r>
      <w:r>
        <w:rPr>
          <w:spacing w:val="-1"/>
        </w:rPr>
        <w:t>a</w:t>
      </w:r>
      <w:r>
        <w:rPr>
          <w:spacing w:val="-20"/>
        </w:rPr>
        <w:t xml:space="preserve"> </w:t>
      </w:r>
      <w:r>
        <w:rPr>
          <w:spacing w:val="-1"/>
        </w:rPr>
        <w:t>veiculação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propaganda</w:t>
      </w:r>
      <w:r>
        <w:rPr>
          <w:spacing w:val="-5"/>
        </w:rPr>
        <w:t xml:space="preserve"> </w:t>
      </w:r>
      <w:r>
        <w:rPr>
          <w:spacing w:val="-1"/>
        </w:rPr>
        <w:t>política</w:t>
      </w:r>
      <w:r>
        <w:rPr>
          <w:spacing w:val="40"/>
        </w:rPr>
        <w:t xml:space="preserve"> </w:t>
      </w:r>
      <w:r>
        <w:rPr>
          <w:spacing w:val="-1"/>
        </w:rPr>
        <w:t>ou</w:t>
      </w:r>
      <w:r>
        <w:rPr>
          <w:spacing w:val="-3"/>
        </w:rPr>
        <w:t xml:space="preserve"> </w:t>
      </w:r>
      <w:r>
        <w:rPr>
          <w:spacing w:val="-1"/>
        </w:rPr>
        <w:t>promoção</w:t>
      </w:r>
      <w:r>
        <w:rPr>
          <w:spacing w:val="-2"/>
        </w:rPr>
        <w:t xml:space="preserve"> </w:t>
      </w:r>
      <w:r>
        <w:t>pessoal</w:t>
      </w:r>
      <w:r>
        <w:rPr>
          <w:spacing w:val="-28"/>
        </w:rPr>
        <w:t xml:space="preserve"> </w:t>
      </w:r>
      <w:r>
        <w:t>durante</w:t>
      </w:r>
      <w:r>
        <w:rPr>
          <w:spacing w:val="10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 xml:space="preserve">do Objeto acordado em contrato entre as partes, conforme </w:t>
      </w:r>
      <w:r>
        <w:rPr>
          <w:b/>
          <w:i/>
        </w:rPr>
        <w:t>Art. 37, Parágrafo 1º, da Constituição Federal; 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Art.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13,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Lei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Estadual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nº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14.104,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01/07/2010;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Resoluçãonº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06,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EMPETUR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sejaatravés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4"/>
        </w:rPr>
        <w:t xml:space="preserve"> </w:t>
      </w:r>
      <w:r>
        <w:t>citações,</w:t>
      </w:r>
      <w:r>
        <w:rPr>
          <w:spacing w:val="1"/>
        </w:rPr>
        <w:t xml:space="preserve"> </w:t>
      </w:r>
      <w:r>
        <w:rPr>
          <w:spacing w:val="-1"/>
        </w:rPr>
        <w:t xml:space="preserve">faixas, cartazes, banners, panfletos, entre outras manifestações </w:t>
      </w:r>
      <w:r>
        <w:t>de apelo promocional. II – Na fase da prestação</w:t>
      </w:r>
      <w:r>
        <w:rPr>
          <w:spacing w:val="1"/>
        </w:rPr>
        <w:t xml:space="preserve"> </w:t>
      </w:r>
      <w:r>
        <w:rPr>
          <w:spacing w:val="-1"/>
        </w:rPr>
        <w:t xml:space="preserve">de contas, a Proponente deverá apresentar para possível liquidação </w:t>
      </w:r>
      <w:r>
        <w:t>e pagamento da referida despesa, conforme</w:t>
      </w:r>
      <w:r>
        <w:rPr>
          <w:spacing w:val="1"/>
        </w:rPr>
        <w:t xml:space="preserve"> </w:t>
      </w:r>
      <w:r>
        <w:t>previsto</w:t>
      </w:r>
      <w:r>
        <w:rPr>
          <w:spacing w:val="1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contrato,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seguintes</w:t>
      </w:r>
      <w:r>
        <w:rPr>
          <w:spacing w:val="7"/>
        </w:rPr>
        <w:t xml:space="preserve"> </w:t>
      </w:r>
      <w:r>
        <w:t>comprovações:</w:t>
      </w:r>
    </w:p>
    <w:p w14:paraId="69943A47" w14:textId="77777777" w:rsidR="000E5377" w:rsidRDefault="004E421F">
      <w:pPr>
        <w:pStyle w:val="PargrafodaLista"/>
        <w:numPr>
          <w:ilvl w:val="0"/>
          <w:numId w:val="1"/>
        </w:numPr>
        <w:tabs>
          <w:tab w:val="left" w:pos="1513"/>
        </w:tabs>
        <w:spacing w:before="201" w:line="355" w:lineRule="auto"/>
        <w:ind w:left="821" w:right="145" w:hanging="15"/>
        <w:jc w:val="both"/>
      </w:pPr>
      <w:r>
        <w:t>Ofício de encaminhamento da prestação de contas, relacionando</w:t>
      </w:r>
      <w:r>
        <w:rPr>
          <w:spacing w:val="1"/>
        </w:rPr>
        <w:t xml:space="preserve"> </w:t>
      </w:r>
      <w:r>
        <w:t>os documentos</w:t>
      </w:r>
      <w:r>
        <w:rPr>
          <w:spacing w:val="1"/>
        </w:rPr>
        <w:t xml:space="preserve"> </w:t>
      </w:r>
      <w:r>
        <w:t>fiscais e</w:t>
      </w:r>
      <w:r>
        <w:rPr>
          <w:spacing w:val="1"/>
        </w:rPr>
        <w:t xml:space="preserve"> </w:t>
      </w:r>
      <w:r>
        <w:t xml:space="preserve">comprobatórios acostados, dentro do prazo previsto no Art. 18 da Resolução nº 06 (até 30 dias após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gramStart"/>
      <w:r>
        <w:t>realização</w:t>
      </w:r>
      <w:proofErr w:type="gramEnd"/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evento)</w:t>
      </w:r>
      <w:r>
        <w:rPr>
          <w:spacing w:val="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celebrado</w:t>
      </w:r>
      <w:r>
        <w:rPr>
          <w:spacing w:val="-2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partes;</w:t>
      </w:r>
    </w:p>
    <w:p w14:paraId="768C9CBE" w14:textId="77777777" w:rsidR="000E5377" w:rsidRDefault="004E421F">
      <w:pPr>
        <w:pStyle w:val="PargrafodaLista"/>
        <w:numPr>
          <w:ilvl w:val="0"/>
          <w:numId w:val="1"/>
        </w:numPr>
        <w:tabs>
          <w:tab w:val="left" w:pos="1512"/>
          <w:tab w:val="left" w:pos="1513"/>
        </w:tabs>
        <w:spacing w:before="2" w:line="360" w:lineRule="auto"/>
        <w:ind w:left="806" w:firstLine="0"/>
      </w:pPr>
      <w:r>
        <w:rPr>
          <w:spacing w:val="-2"/>
        </w:rPr>
        <w:t>Registros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filmagens,</w:t>
      </w:r>
      <w:r>
        <w:rPr>
          <w:spacing w:val="14"/>
        </w:rPr>
        <w:t xml:space="preserve"> </w:t>
      </w:r>
      <w:r>
        <w:rPr>
          <w:spacing w:val="-2"/>
        </w:rPr>
        <w:t>com</w:t>
      </w:r>
      <w:r>
        <w:rPr>
          <w:spacing w:val="-12"/>
        </w:rPr>
        <w:t xml:space="preserve"> </w:t>
      </w:r>
      <w:r>
        <w:rPr>
          <w:spacing w:val="-2"/>
        </w:rPr>
        <w:t>nitidez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imagem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áudio,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-9"/>
        </w:rPr>
        <w:t xml:space="preserve"> </w:t>
      </w:r>
      <w:r>
        <w:rPr>
          <w:spacing w:val="-1"/>
        </w:rPr>
        <w:t>mínimo</w:t>
      </w:r>
      <w:r>
        <w:rPr>
          <w:spacing w:val="43"/>
        </w:rPr>
        <w:t xml:space="preserve"> </w:t>
      </w:r>
      <w:r>
        <w:rPr>
          <w:spacing w:val="-1"/>
        </w:rPr>
        <w:t>15</w:t>
      </w:r>
      <w:r>
        <w:rPr>
          <w:spacing w:val="-9"/>
        </w:rPr>
        <w:t xml:space="preserve"> </w:t>
      </w:r>
      <w:r>
        <w:rPr>
          <w:spacing w:val="-1"/>
        </w:rPr>
        <w:t>(quinze)</w:t>
      </w:r>
      <w:r>
        <w:rPr>
          <w:spacing w:val="24"/>
        </w:rPr>
        <w:t xml:space="preserve"> </w:t>
      </w:r>
      <w:r>
        <w:rPr>
          <w:spacing w:val="-1"/>
        </w:rPr>
        <w:t>minutos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-52"/>
        </w:rPr>
        <w:t xml:space="preserve"> </w:t>
      </w:r>
      <w:r>
        <w:t>show,</w:t>
      </w:r>
      <w:r>
        <w:rPr>
          <w:spacing w:val="21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comprovar</w:t>
      </w:r>
      <w:r>
        <w:rPr>
          <w:spacing w:val="4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apresentação</w:t>
      </w:r>
      <w:r>
        <w:rPr>
          <w:spacing w:val="25"/>
        </w:rPr>
        <w:t xml:space="preserve"> </w:t>
      </w:r>
      <w:r>
        <w:t>artística,</w:t>
      </w:r>
      <w:r>
        <w:rPr>
          <w:spacing w:val="2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data</w:t>
      </w:r>
      <w:r>
        <w:rPr>
          <w:spacing w:val="36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local</w:t>
      </w:r>
      <w:r>
        <w:rPr>
          <w:spacing w:val="1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realização</w:t>
      </w:r>
      <w:r>
        <w:rPr>
          <w:spacing w:val="24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evento,</w:t>
      </w:r>
      <w:r>
        <w:rPr>
          <w:spacing w:val="21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presente no show, além de todas as contrapartidas acordadas em contrato e exigidas pela Resolução nº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EMPETUR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exemplo,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logomarcas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EMPETUR,</w:t>
      </w:r>
      <w:r>
        <w:rPr>
          <w:spacing w:val="1"/>
        </w:rPr>
        <w:t xml:space="preserve"> </w:t>
      </w:r>
      <w:r>
        <w:t>SETUR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GOVERNO DO ESTADO DE PERNAMBUCO, em local de fácil identificação (através de banners,</w:t>
      </w:r>
      <w:r>
        <w:rPr>
          <w:spacing w:val="1"/>
        </w:rPr>
        <w:t xml:space="preserve"> </w:t>
      </w:r>
      <w:r>
        <w:rPr>
          <w:spacing w:val="-1"/>
        </w:rPr>
        <w:t>soleira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testeira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palco,</w:t>
      </w:r>
      <w:r>
        <w:rPr>
          <w:spacing w:val="4"/>
        </w:rPr>
        <w:t xml:space="preserve"> </w:t>
      </w:r>
      <w:r>
        <w:rPr>
          <w:spacing w:val="-1"/>
        </w:rPr>
        <w:t>painéis,</w:t>
      </w:r>
      <w:r>
        <w:rPr>
          <w:spacing w:val="19"/>
        </w:rPr>
        <w:t xml:space="preserve"> </w:t>
      </w:r>
      <w:r>
        <w:rPr>
          <w:spacing w:val="-1"/>
        </w:rPr>
        <w:t>telões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etc.)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tamanho</w:t>
      </w:r>
      <w:r>
        <w:rPr>
          <w:spacing w:val="8"/>
        </w:rPr>
        <w:t xml:space="preserve"> </w:t>
      </w:r>
      <w:r>
        <w:rPr>
          <w:spacing w:val="-1"/>
        </w:rPr>
        <w:t>visível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5"/>
        </w:rPr>
        <w:t xml:space="preserve"> </w:t>
      </w:r>
      <w:r>
        <w:rPr>
          <w:spacing w:val="-1"/>
        </w:rPr>
        <w:t>todo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22"/>
        </w:rPr>
        <w:t xml:space="preserve"> </w:t>
      </w:r>
      <w:r>
        <w:rPr>
          <w:spacing w:val="-1"/>
        </w:rPr>
        <w:t>presente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t>evento.</w:t>
      </w:r>
    </w:p>
    <w:p w14:paraId="0B6614E5" w14:textId="77777777" w:rsidR="000E5377" w:rsidRDefault="004E421F">
      <w:pPr>
        <w:pStyle w:val="PargrafodaLista"/>
        <w:numPr>
          <w:ilvl w:val="0"/>
          <w:numId w:val="1"/>
        </w:numPr>
        <w:tabs>
          <w:tab w:val="left" w:pos="1078"/>
        </w:tabs>
        <w:spacing w:line="355" w:lineRule="auto"/>
        <w:ind w:left="806" w:right="119" w:firstLine="15"/>
      </w:pPr>
      <w:r>
        <w:t>Registros</w:t>
      </w:r>
      <w:r>
        <w:rPr>
          <w:spacing w:val="1"/>
        </w:rPr>
        <w:t xml:space="preserve"> </w:t>
      </w:r>
      <w:r>
        <w:t>fotográficos,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comprovem</w:t>
      </w:r>
      <w:r>
        <w:rPr>
          <w:spacing w:val="1"/>
        </w:rPr>
        <w:t xml:space="preserve"> </w:t>
      </w:r>
      <w:r>
        <w:t>com nitidez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imagens,</w:t>
      </w:r>
      <w:r>
        <w:rPr>
          <w:spacing w:val="1"/>
        </w:rPr>
        <w:t xml:space="preserve"> </w:t>
      </w:r>
      <w:r>
        <w:t>em plano</w:t>
      </w:r>
      <w:r>
        <w:rPr>
          <w:spacing w:val="1"/>
        </w:rPr>
        <w:t xml:space="preserve"> </w:t>
      </w:r>
      <w:r>
        <w:t>aberto e fechado, a</w:t>
      </w:r>
      <w:r>
        <w:rPr>
          <w:spacing w:val="-52"/>
        </w:rPr>
        <w:t xml:space="preserve"> </w:t>
      </w:r>
      <w:r>
        <w:rPr>
          <w:spacing w:val="-1"/>
        </w:rPr>
        <w:t>realização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t>apresentação</w:t>
      </w:r>
      <w:r>
        <w:rPr>
          <w:spacing w:val="-18"/>
        </w:rPr>
        <w:t xml:space="preserve"> </w:t>
      </w:r>
      <w:r>
        <w:t>artística,</w:t>
      </w:r>
      <w:r>
        <w:rPr>
          <w:spacing w:val="-2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caracterização</w:t>
      </w:r>
      <w:r>
        <w:rPr>
          <w:spacing w:val="-1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infraestrutura</w:t>
      </w:r>
      <w:r>
        <w:rPr>
          <w:spacing w:val="-6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evento,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local</w:t>
      </w:r>
      <w:r>
        <w:rPr>
          <w:spacing w:val="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período</w:t>
      </w:r>
      <w:r>
        <w:rPr>
          <w:spacing w:val="1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show,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presente, 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contrapartidas</w:t>
      </w:r>
      <w:r>
        <w:rPr>
          <w:spacing w:val="1"/>
        </w:rPr>
        <w:t xml:space="preserve"> </w:t>
      </w:r>
      <w:r>
        <w:t>acordadas em</w:t>
      </w:r>
      <w:r>
        <w:rPr>
          <w:spacing w:val="1"/>
        </w:rPr>
        <w:t xml:space="preserve"> </w:t>
      </w:r>
      <w:r>
        <w:t>contrato e</w:t>
      </w:r>
      <w:r>
        <w:rPr>
          <w:spacing w:val="-52"/>
        </w:rPr>
        <w:t xml:space="preserve"> </w:t>
      </w:r>
      <w:r>
        <w:rPr>
          <w:spacing w:val="-2"/>
        </w:rPr>
        <w:t>exigidas</w:t>
      </w:r>
      <w:r>
        <w:rPr>
          <w:spacing w:val="-1"/>
        </w:rPr>
        <w:t xml:space="preserve"> </w:t>
      </w:r>
      <w:r>
        <w:rPr>
          <w:spacing w:val="-2"/>
        </w:rPr>
        <w:t xml:space="preserve">pela Resolução nº 06 da EMPETUR </w:t>
      </w:r>
      <w:r>
        <w:rPr>
          <w:spacing w:val="-1"/>
        </w:rPr>
        <w:t>como, por exemplo,</w:t>
      </w:r>
      <w:r>
        <w:t xml:space="preserve"> </w:t>
      </w:r>
      <w:r>
        <w:rPr>
          <w:spacing w:val="-1"/>
        </w:rPr>
        <w:t>a aplicação das logomarcas da</w:t>
      </w:r>
      <w:r>
        <w:t xml:space="preserve"> EMPETUR,</w:t>
      </w:r>
      <w:r>
        <w:rPr>
          <w:spacing w:val="-20"/>
        </w:rPr>
        <w:t xml:space="preserve"> </w:t>
      </w:r>
      <w:r>
        <w:t>SETUR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GOVERNO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PERNAMBUCO,</w:t>
      </w:r>
      <w:r>
        <w:rPr>
          <w:spacing w:val="-20"/>
        </w:rPr>
        <w:t xml:space="preserve"> </w:t>
      </w:r>
      <w:r>
        <w:t>em</w:t>
      </w:r>
      <w:r>
        <w:rPr>
          <w:spacing w:val="-18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fácil</w:t>
      </w:r>
      <w:r>
        <w:rPr>
          <w:spacing w:val="-10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rPr>
          <w:spacing w:val="-2"/>
        </w:rPr>
        <w:t>(através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banners,</w:t>
      </w:r>
      <w:r>
        <w:rPr>
          <w:spacing w:val="-22"/>
        </w:rPr>
        <w:t xml:space="preserve"> </w:t>
      </w:r>
      <w:r>
        <w:rPr>
          <w:spacing w:val="-1"/>
        </w:rPr>
        <w:t>soleira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testeira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palco,</w:t>
      </w:r>
      <w:r>
        <w:rPr>
          <w:spacing w:val="-7"/>
        </w:rPr>
        <w:t xml:space="preserve"> </w:t>
      </w:r>
      <w:r>
        <w:rPr>
          <w:spacing w:val="-1"/>
        </w:rPr>
        <w:t>painéis,</w:t>
      </w:r>
      <w:r>
        <w:rPr>
          <w:spacing w:val="8"/>
        </w:rPr>
        <w:t xml:space="preserve"> </w:t>
      </w:r>
      <w:r>
        <w:rPr>
          <w:spacing w:val="-1"/>
        </w:rPr>
        <w:t>telões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etc.)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9"/>
        </w:rPr>
        <w:t xml:space="preserve"> </w:t>
      </w:r>
      <w:r>
        <w:rPr>
          <w:spacing w:val="-1"/>
        </w:rPr>
        <w:t>tamanho</w:t>
      </w:r>
      <w:r>
        <w:rPr>
          <w:spacing w:val="-3"/>
        </w:rPr>
        <w:t xml:space="preserve"> </w:t>
      </w:r>
      <w:r>
        <w:rPr>
          <w:spacing w:val="-1"/>
        </w:rPr>
        <w:t>visível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rPr>
          <w:spacing w:val="9"/>
        </w:rPr>
        <w:t xml:space="preserve"> </w:t>
      </w: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público</w:t>
      </w:r>
      <w:r>
        <w:t xml:space="preserve"> presente no evento. Não serão aceitas telas/imagens captadas em vídeo como comprovação de registro</w:t>
      </w:r>
      <w:r>
        <w:rPr>
          <w:spacing w:val="1"/>
        </w:rPr>
        <w:t xml:space="preserve"> </w:t>
      </w:r>
      <w:r>
        <w:t>fotográfico.</w:t>
      </w:r>
    </w:p>
    <w:p w14:paraId="663C5002" w14:textId="77777777" w:rsidR="000E5377" w:rsidRDefault="004E421F">
      <w:pPr>
        <w:pStyle w:val="PargrafodaLista"/>
        <w:numPr>
          <w:ilvl w:val="0"/>
          <w:numId w:val="1"/>
        </w:numPr>
        <w:tabs>
          <w:tab w:val="left" w:pos="1078"/>
        </w:tabs>
        <w:spacing w:line="355" w:lineRule="auto"/>
        <w:ind w:left="1077" w:hanging="271"/>
        <w:jc w:val="both"/>
      </w:pPr>
      <w:r>
        <w:rPr>
          <w:b/>
        </w:rPr>
        <w:t xml:space="preserve">Nota fiscal </w:t>
      </w:r>
      <w:r>
        <w:t>ou demais documentos substitutos em via original,</w:t>
      </w:r>
      <w:r>
        <w:rPr>
          <w:spacing w:val="1"/>
        </w:rPr>
        <w:t xml:space="preserve"> </w:t>
      </w:r>
      <w:r>
        <w:t>informando no corpo da mesma: o</w:t>
      </w:r>
      <w:r>
        <w:rPr>
          <w:spacing w:val="1"/>
        </w:rPr>
        <w:t xml:space="preserve"> </w:t>
      </w:r>
      <w:r>
        <w:rPr>
          <w:b/>
        </w:rPr>
        <w:t xml:space="preserve">nome do artista </w:t>
      </w:r>
      <w:r>
        <w:t xml:space="preserve">ou </w:t>
      </w:r>
      <w:r>
        <w:rPr>
          <w:b/>
        </w:rPr>
        <w:t>grupo musical</w:t>
      </w:r>
      <w:r>
        <w:t xml:space="preserve">, </w:t>
      </w:r>
      <w:r>
        <w:rPr>
          <w:b/>
        </w:rPr>
        <w:t xml:space="preserve">local </w:t>
      </w:r>
      <w:r>
        <w:t xml:space="preserve">e </w:t>
      </w:r>
      <w:r>
        <w:rPr>
          <w:b/>
        </w:rPr>
        <w:t>data da realização do evento</w:t>
      </w:r>
      <w:r>
        <w:t xml:space="preserve">, além do </w:t>
      </w:r>
      <w:r>
        <w:rPr>
          <w:b/>
        </w:rPr>
        <w:t>número do</w:t>
      </w:r>
      <w:r>
        <w:rPr>
          <w:b/>
          <w:spacing w:val="1"/>
        </w:rPr>
        <w:t xml:space="preserve"> </w:t>
      </w:r>
      <w:r>
        <w:rPr>
          <w:b/>
        </w:rPr>
        <w:t>Contrato</w:t>
      </w:r>
      <w:r>
        <w:rPr>
          <w:b/>
          <w:spacing w:val="-2"/>
        </w:rPr>
        <w:t xml:space="preserve"> </w:t>
      </w:r>
      <w:r>
        <w:rPr>
          <w:b/>
        </w:rPr>
        <w:t>celebrado</w:t>
      </w:r>
      <w:r>
        <w:rPr>
          <w:b/>
          <w:spacing w:val="-2"/>
        </w:rPr>
        <w:t xml:space="preserve"> </w:t>
      </w:r>
      <w:r>
        <w:rPr>
          <w:b/>
        </w:rPr>
        <w:t>com</w:t>
      </w:r>
      <w:r>
        <w:rPr>
          <w:b/>
          <w:spacing w:val="-18"/>
        </w:rPr>
        <w:t xml:space="preserve"> </w:t>
      </w:r>
      <w:r>
        <w:rPr>
          <w:b/>
        </w:rPr>
        <w:t>a</w:t>
      </w:r>
      <w:r>
        <w:rPr>
          <w:b/>
          <w:spacing w:val="-17"/>
        </w:rPr>
        <w:t xml:space="preserve"> </w:t>
      </w:r>
      <w:r>
        <w:rPr>
          <w:b/>
        </w:rPr>
        <w:t>EMPETUR</w:t>
      </w:r>
      <w:r>
        <w:t>,</w:t>
      </w:r>
      <w:r>
        <w:rPr>
          <w:spacing w:val="-21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referido</w:t>
      </w:r>
      <w:r>
        <w:rPr>
          <w:spacing w:val="-18"/>
        </w:rPr>
        <w:t xml:space="preserve"> </w:t>
      </w:r>
      <w:r>
        <w:t>evento.</w:t>
      </w:r>
    </w:p>
    <w:p w14:paraId="32D64D1F" w14:textId="77777777" w:rsidR="000E5377" w:rsidRDefault="004E421F">
      <w:pPr>
        <w:pStyle w:val="Ttulo"/>
      </w:pPr>
      <w:r>
        <w:t>Lembrete:</w:t>
      </w:r>
    </w:p>
    <w:p w14:paraId="6259636B" w14:textId="77777777" w:rsidR="000E5377" w:rsidRDefault="000E5377">
      <w:pPr>
        <w:sectPr w:rsidR="000E5377">
          <w:headerReference w:type="default" r:id="rId8"/>
          <w:footerReference w:type="default" r:id="rId9"/>
          <w:type w:val="continuous"/>
          <w:pgSz w:w="11910" w:h="16830"/>
          <w:pgMar w:top="1820" w:right="940" w:bottom="280" w:left="980" w:header="285" w:footer="720" w:gutter="0"/>
          <w:pgNumType w:start="1"/>
          <w:cols w:space="720"/>
        </w:sectPr>
      </w:pPr>
      <w:bookmarkStart w:id="0" w:name="_GoBack"/>
      <w:bookmarkEnd w:id="0"/>
    </w:p>
    <w:p w14:paraId="1A47F2D0" w14:textId="77777777" w:rsidR="000E5377" w:rsidRDefault="004E421F">
      <w:pPr>
        <w:pStyle w:val="PargrafodaLista"/>
        <w:numPr>
          <w:ilvl w:val="0"/>
          <w:numId w:val="2"/>
        </w:numPr>
        <w:tabs>
          <w:tab w:val="left" w:pos="1512"/>
          <w:tab w:val="left" w:pos="1513"/>
        </w:tabs>
        <w:spacing w:before="6" w:line="360" w:lineRule="auto"/>
        <w:ind w:left="821" w:right="105" w:hanging="15"/>
        <w:rPr>
          <w:i/>
        </w:rPr>
      </w:pPr>
      <w:r>
        <w:rPr>
          <w:i/>
        </w:rPr>
        <w:lastRenderedPageBreak/>
        <w:t xml:space="preserve">Quando a contratação for de uma empresa de produção </w:t>
      </w:r>
      <w:r>
        <w:rPr>
          <w:b/>
          <w:i/>
        </w:rPr>
        <w:t xml:space="preserve">(intermediário) </w:t>
      </w:r>
      <w:r>
        <w:rPr>
          <w:i/>
        </w:rPr>
        <w:t>entre a EMPETUR</w:t>
      </w:r>
      <w:r>
        <w:rPr>
          <w:i/>
          <w:spacing w:val="1"/>
        </w:rPr>
        <w:t xml:space="preserve"> </w:t>
      </w:r>
      <w:r>
        <w:rPr>
          <w:b/>
          <w:i/>
        </w:rPr>
        <w:t>(contratante)</w:t>
      </w:r>
      <w:r>
        <w:rPr>
          <w:b/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artista ou banda</w:t>
      </w:r>
      <w:r>
        <w:rPr>
          <w:i/>
          <w:spacing w:val="-15"/>
        </w:rPr>
        <w:t xml:space="preserve"> </w:t>
      </w:r>
      <w:r>
        <w:rPr>
          <w:b/>
          <w:i/>
        </w:rPr>
        <w:t>(contratado)</w:t>
      </w:r>
      <w:r>
        <w:rPr>
          <w:b/>
          <w:i/>
          <w:spacing w:val="-9"/>
        </w:rPr>
        <w:t xml:space="preserve"> </w:t>
      </w:r>
      <w:r>
        <w:rPr>
          <w:i/>
        </w:rPr>
        <w:t>através</w:t>
      </w:r>
      <w:r>
        <w:rPr>
          <w:i/>
          <w:spacing w:val="-8"/>
        </w:rPr>
        <w:t xml:space="preserve"> </w:t>
      </w:r>
      <w:r>
        <w:rPr>
          <w:i/>
        </w:rPr>
        <w:t>daprodutora,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7"/>
        </w:rPr>
        <w:t xml:space="preserve"> </w:t>
      </w:r>
      <w:r>
        <w:rPr>
          <w:b/>
          <w:i/>
        </w:rPr>
        <w:t>item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doserviço</w:t>
      </w:r>
      <w:r>
        <w:rPr>
          <w:b/>
          <w:i/>
          <w:spacing w:val="-16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ser</w:t>
      </w:r>
      <w:r>
        <w:rPr>
          <w:i/>
          <w:spacing w:val="-7"/>
        </w:rPr>
        <w:t xml:space="preserve"> </w:t>
      </w:r>
      <w:r>
        <w:rPr>
          <w:i/>
        </w:rPr>
        <w:t>destacado</w:t>
      </w:r>
      <w:r>
        <w:rPr>
          <w:i/>
          <w:spacing w:val="1"/>
        </w:rPr>
        <w:t xml:space="preserve"> </w:t>
      </w:r>
      <w:r>
        <w:rPr>
          <w:i/>
        </w:rPr>
        <w:t xml:space="preserve">na </w:t>
      </w:r>
      <w:r>
        <w:rPr>
          <w:b/>
          <w:i/>
        </w:rPr>
        <w:t xml:space="preserve">nota fiscal </w:t>
      </w:r>
      <w:r>
        <w:rPr>
          <w:i/>
        </w:rPr>
        <w:t xml:space="preserve">será obrigatoriamente o </w:t>
      </w:r>
      <w:r>
        <w:rPr>
          <w:b/>
          <w:i/>
        </w:rPr>
        <w:t xml:space="preserve">“item 12.13” </w:t>
      </w:r>
      <w:r>
        <w:rPr>
          <w:i/>
        </w:rPr>
        <w:t>e o local de serviço é o município em que está</w:t>
      </w:r>
      <w:r>
        <w:rPr>
          <w:i/>
          <w:spacing w:val="1"/>
        </w:rPr>
        <w:t xml:space="preserve"> </w:t>
      </w:r>
      <w:r>
        <w:rPr>
          <w:i/>
        </w:rPr>
        <w:t>domiciliado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prestador</w:t>
      </w:r>
      <w:r>
        <w:rPr>
          <w:i/>
          <w:spacing w:val="-8"/>
        </w:rPr>
        <w:t xml:space="preserve"> </w:t>
      </w:r>
      <w:r>
        <w:rPr>
          <w:i/>
        </w:rPr>
        <w:t>(produtor</w:t>
      </w:r>
      <w:r>
        <w:rPr>
          <w:i/>
          <w:spacing w:val="-7"/>
        </w:rPr>
        <w:t xml:space="preserve"> </w:t>
      </w:r>
      <w:r>
        <w:rPr>
          <w:i/>
        </w:rPr>
        <w:t>musical).</w:t>
      </w:r>
    </w:p>
    <w:p w14:paraId="553AE177" w14:textId="77777777" w:rsidR="000E5377" w:rsidRDefault="004E421F">
      <w:pPr>
        <w:pStyle w:val="PargrafodaLista"/>
        <w:numPr>
          <w:ilvl w:val="0"/>
          <w:numId w:val="2"/>
        </w:numPr>
        <w:tabs>
          <w:tab w:val="left" w:pos="1512"/>
          <w:tab w:val="left" w:pos="1513"/>
        </w:tabs>
        <w:spacing w:line="355" w:lineRule="auto"/>
        <w:ind w:left="821" w:right="111" w:hanging="15"/>
        <w:rPr>
          <w:i/>
        </w:rPr>
      </w:pPr>
      <w:r>
        <w:rPr>
          <w:i/>
        </w:rPr>
        <w:t xml:space="preserve">Quandoa contrataçãofor diretamente entre a EMPETUR </w:t>
      </w:r>
      <w:r>
        <w:rPr>
          <w:b/>
          <w:i/>
        </w:rPr>
        <w:t>(contratante</w:t>
      </w:r>
      <w:proofErr w:type="gramStart"/>
      <w:r>
        <w:rPr>
          <w:b/>
          <w:i/>
        </w:rPr>
        <w:t>)</w:t>
      </w:r>
      <w:r>
        <w:rPr>
          <w:i/>
        </w:rPr>
        <w:t>e</w:t>
      </w:r>
      <w:proofErr w:type="gramEnd"/>
      <w:r>
        <w:rPr>
          <w:i/>
        </w:rPr>
        <w:t xml:space="preserve"> o artista </w:t>
      </w:r>
      <w:r>
        <w:rPr>
          <w:b/>
          <w:i/>
        </w:rPr>
        <w:t>(contratado)</w:t>
      </w:r>
      <w:r>
        <w:rPr>
          <w:b/>
          <w:i/>
          <w:spacing w:val="-52"/>
        </w:rPr>
        <w:t xml:space="preserve"> </w:t>
      </w:r>
      <w:r>
        <w:rPr>
          <w:i/>
        </w:rPr>
        <w:t>ou a empresa que pertença ao mesmo artista, o “</w:t>
      </w:r>
      <w:r>
        <w:rPr>
          <w:b/>
          <w:i/>
        </w:rPr>
        <w:t>item a ser utilizado na nota fiscal, será o 12.07”</w:t>
      </w:r>
      <w:r>
        <w:rPr>
          <w:i/>
        </w:rPr>
        <w:t>, o</w:t>
      </w:r>
      <w:r>
        <w:rPr>
          <w:i/>
          <w:spacing w:val="1"/>
        </w:rPr>
        <w:t xml:space="preserve"> </w:t>
      </w:r>
      <w:r>
        <w:rPr>
          <w:i/>
        </w:rPr>
        <w:t>local</w:t>
      </w:r>
      <w:r>
        <w:rPr>
          <w:i/>
          <w:spacing w:val="-13"/>
        </w:rPr>
        <w:t xml:space="preserve"> </w:t>
      </w:r>
      <w:r>
        <w:rPr>
          <w:i/>
        </w:rPr>
        <w:t>é</w:t>
      </w:r>
      <w:r>
        <w:rPr>
          <w:i/>
          <w:spacing w:val="-4"/>
        </w:rPr>
        <w:t xml:space="preserve"> </w:t>
      </w:r>
      <w:r>
        <w:rPr>
          <w:i/>
        </w:rPr>
        <w:t>município</w:t>
      </w:r>
      <w:r>
        <w:rPr>
          <w:i/>
          <w:spacing w:val="-2"/>
        </w:rPr>
        <w:t xml:space="preserve"> </w:t>
      </w:r>
      <w:r>
        <w:rPr>
          <w:i/>
        </w:rPr>
        <w:t>onde</w:t>
      </w:r>
      <w:r>
        <w:rPr>
          <w:i/>
          <w:spacing w:val="-19"/>
        </w:rPr>
        <w:t xml:space="preserve"> </w:t>
      </w:r>
      <w:r>
        <w:rPr>
          <w:i/>
        </w:rPr>
        <w:t>ocorreu</w:t>
      </w:r>
      <w:r>
        <w:rPr>
          <w:i/>
          <w:spacing w:val="-17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prestação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17"/>
        </w:rPr>
        <w:t xml:space="preserve"> </w:t>
      </w:r>
      <w:r>
        <w:rPr>
          <w:i/>
        </w:rPr>
        <w:t>serviço.</w:t>
      </w:r>
    </w:p>
    <w:p w14:paraId="4EE86C25" w14:textId="77777777" w:rsidR="000E5377" w:rsidRDefault="004E421F">
      <w:pPr>
        <w:pStyle w:val="PargrafodaLista"/>
        <w:numPr>
          <w:ilvl w:val="0"/>
          <w:numId w:val="1"/>
        </w:numPr>
        <w:tabs>
          <w:tab w:val="left" w:pos="1078"/>
        </w:tabs>
        <w:spacing w:before="1" w:line="355" w:lineRule="auto"/>
        <w:ind w:left="1077" w:right="159" w:hanging="271"/>
        <w:jc w:val="both"/>
      </w:pPr>
      <w:r>
        <w:rPr>
          <w:spacing w:val="-2"/>
        </w:rPr>
        <w:t>Declaração da alíquota</w:t>
      </w:r>
      <w:r>
        <w:rPr>
          <w:spacing w:val="-1"/>
        </w:rPr>
        <w:t xml:space="preserve"> </w:t>
      </w:r>
      <w:r>
        <w:rPr>
          <w:spacing w:val="-2"/>
        </w:rPr>
        <w:t>do ISS (quando optante do Simples</w:t>
      </w:r>
      <w:r>
        <w:rPr>
          <w:spacing w:val="51"/>
        </w:rPr>
        <w:t xml:space="preserve"> </w:t>
      </w:r>
      <w:r>
        <w:rPr>
          <w:spacing w:val="-2"/>
        </w:rPr>
        <w:t xml:space="preserve">Nacional), assim como outros </w:t>
      </w:r>
      <w:r>
        <w:rPr>
          <w:spacing w:val="-1"/>
        </w:rPr>
        <w:t>tributos</w:t>
      </w:r>
      <w:r>
        <w:t xml:space="preserve"> que</w:t>
      </w:r>
      <w:r>
        <w:rPr>
          <w:spacing w:val="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fizerem</w:t>
      </w:r>
      <w:r>
        <w:rPr>
          <w:spacing w:val="-6"/>
        </w:rPr>
        <w:t xml:space="preserve"> </w:t>
      </w:r>
      <w:r>
        <w:t>necessários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prestado;</w:t>
      </w:r>
    </w:p>
    <w:p w14:paraId="4589A015" w14:textId="77777777" w:rsidR="000E5377" w:rsidRDefault="004E421F">
      <w:pPr>
        <w:pStyle w:val="PargrafodaLista"/>
        <w:numPr>
          <w:ilvl w:val="0"/>
          <w:numId w:val="1"/>
        </w:numPr>
        <w:tabs>
          <w:tab w:val="left" w:pos="1078"/>
        </w:tabs>
        <w:spacing w:before="2" w:line="355" w:lineRule="auto"/>
        <w:ind w:left="1077" w:right="143" w:hanging="271"/>
        <w:jc w:val="both"/>
      </w:pPr>
      <w:r>
        <w:rPr>
          <w:spacing w:val="-2"/>
        </w:rPr>
        <w:t>Comprovantes dos pagamentos de taxas, em vias originais</w:t>
      </w:r>
      <w:r>
        <w:rPr>
          <w:spacing w:val="-1"/>
        </w:rPr>
        <w:t xml:space="preserve"> </w:t>
      </w:r>
      <w:r>
        <w:rPr>
          <w:spacing w:val="-2"/>
        </w:rPr>
        <w:t xml:space="preserve">ou cópias autenticadas, </w:t>
      </w:r>
      <w:r>
        <w:rPr>
          <w:spacing w:val="-1"/>
        </w:rPr>
        <w:t>quando previstas</w:t>
      </w:r>
      <w:r>
        <w:t xml:space="preserve"> no</w:t>
      </w:r>
      <w:r>
        <w:rPr>
          <w:spacing w:val="-4"/>
        </w:rPr>
        <w:t xml:space="preserve"> </w:t>
      </w:r>
      <w:r>
        <w:t>Contrato;</w:t>
      </w:r>
    </w:p>
    <w:p w14:paraId="4BCF1AE6" w14:textId="77777777" w:rsidR="000E5377" w:rsidRDefault="004E421F">
      <w:pPr>
        <w:pStyle w:val="PargrafodaLista"/>
        <w:numPr>
          <w:ilvl w:val="0"/>
          <w:numId w:val="1"/>
        </w:numPr>
        <w:tabs>
          <w:tab w:val="left" w:pos="1078"/>
        </w:tabs>
        <w:spacing w:before="2" w:line="355" w:lineRule="auto"/>
        <w:ind w:left="806" w:right="463" w:firstLine="0"/>
        <w:jc w:val="both"/>
      </w:pPr>
      <w:r>
        <w:rPr>
          <w:spacing w:val="-2"/>
        </w:rPr>
        <w:t xml:space="preserve">Mídia espontânea </w:t>
      </w:r>
      <w:r>
        <w:rPr>
          <w:spacing w:val="-1"/>
        </w:rPr>
        <w:t>que comprove a repercussão/ realização do evento nos meios de comunicação</w:t>
      </w:r>
      <w:r>
        <w:t xml:space="preserve"> (jornais,</w:t>
      </w:r>
      <w:r>
        <w:rPr>
          <w:spacing w:val="22"/>
        </w:rPr>
        <w:t xml:space="preserve"> </w:t>
      </w:r>
      <w:r>
        <w:t>rádio,</w:t>
      </w:r>
      <w:r>
        <w:rPr>
          <w:spacing w:val="22"/>
        </w:rPr>
        <w:t xml:space="preserve"> </w:t>
      </w:r>
      <w:r>
        <w:t>internet</w:t>
      </w:r>
      <w:r>
        <w:rPr>
          <w:spacing w:val="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TV);</w:t>
      </w:r>
    </w:p>
    <w:p w14:paraId="6347B827" w14:textId="77777777" w:rsidR="000E5377" w:rsidRDefault="004E421F">
      <w:pPr>
        <w:pStyle w:val="PargrafodaLista"/>
        <w:numPr>
          <w:ilvl w:val="0"/>
          <w:numId w:val="1"/>
        </w:numPr>
        <w:tabs>
          <w:tab w:val="left" w:pos="1078"/>
        </w:tabs>
        <w:spacing w:before="17" w:line="355" w:lineRule="auto"/>
        <w:ind w:left="1077" w:right="130" w:hanging="271"/>
        <w:jc w:val="both"/>
      </w:pPr>
      <w:r>
        <w:rPr>
          <w:spacing w:val="-2"/>
        </w:rPr>
        <w:t xml:space="preserve">Mídia paga que comprove </w:t>
      </w:r>
      <w:r>
        <w:rPr>
          <w:spacing w:val="-1"/>
        </w:rPr>
        <w:t>a divulgação/ realização do evento através de panfleto, banner, cartaz ou</w:t>
      </w:r>
      <w:r>
        <w:t xml:space="preserve"> qualquer outro material promocional. </w:t>
      </w:r>
      <w:r>
        <w:rPr>
          <w:b/>
        </w:rPr>
        <w:t xml:space="preserve">ATENÇÃO: </w:t>
      </w:r>
      <w:r>
        <w:t>Os layouts com aplicação das logomarcas dos</w:t>
      </w:r>
      <w:r>
        <w:rPr>
          <w:spacing w:val="1"/>
        </w:rPr>
        <w:t xml:space="preserve"> </w:t>
      </w:r>
      <w:r>
        <w:rPr>
          <w:spacing w:val="-2"/>
        </w:rPr>
        <w:t>patrocinadores</w:t>
      </w:r>
      <w:r>
        <w:rPr>
          <w:spacing w:val="7"/>
        </w:rPr>
        <w:t xml:space="preserve"> </w:t>
      </w:r>
      <w:r>
        <w:rPr>
          <w:spacing w:val="-1"/>
        </w:rPr>
        <w:t>deverão</w:t>
      </w:r>
      <w:r>
        <w:rPr>
          <w:spacing w:val="-17"/>
        </w:rPr>
        <w:t xml:space="preserve"> </w:t>
      </w:r>
      <w:r>
        <w:rPr>
          <w:spacing w:val="-1"/>
        </w:rPr>
        <w:t>ser</w:t>
      </w:r>
      <w:r>
        <w:rPr>
          <w:spacing w:val="-10"/>
        </w:rPr>
        <w:t xml:space="preserve"> </w:t>
      </w:r>
      <w:r>
        <w:rPr>
          <w:spacing w:val="-1"/>
        </w:rPr>
        <w:t>submetidos</w:t>
      </w:r>
      <w:r>
        <w:rPr>
          <w:spacing w:val="22"/>
        </w:rPr>
        <w:t xml:space="preserve"> </w:t>
      </w:r>
      <w:r>
        <w:rPr>
          <w:spacing w:val="-1"/>
        </w:rPr>
        <w:t>previamente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aprovação</w:t>
      </w:r>
      <w:r>
        <w:rPr>
          <w:spacing w:val="-18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rPr>
          <w:spacing w:val="-1"/>
        </w:rPr>
        <w:t>Política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Fomento;</w:t>
      </w:r>
    </w:p>
    <w:p w14:paraId="51709EC3" w14:textId="77777777" w:rsidR="000E5377" w:rsidRDefault="004E421F">
      <w:pPr>
        <w:pStyle w:val="PargrafodaLista"/>
        <w:numPr>
          <w:ilvl w:val="0"/>
          <w:numId w:val="1"/>
        </w:numPr>
        <w:tabs>
          <w:tab w:val="left" w:pos="1078"/>
        </w:tabs>
        <w:spacing w:before="3"/>
        <w:ind w:left="1077" w:right="0" w:hanging="272"/>
        <w:jc w:val="both"/>
      </w:pPr>
      <w:r>
        <w:rPr>
          <w:spacing w:val="-1"/>
        </w:rPr>
        <w:t>Relatório</w:t>
      </w:r>
      <w:r>
        <w:rPr>
          <w:spacing w:val="12"/>
        </w:rPr>
        <w:t xml:space="preserve"> </w:t>
      </w:r>
      <w:r>
        <w:rPr>
          <w:spacing w:val="-1"/>
        </w:rPr>
        <w:t>detalhado</w:t>
      </w:r>
      <w:r>
        <w:rPr>
          <w:spacing w:val="12"/>
        </w:rPr>
        <w:t xml:space="preserve"> </w:t>
      </w:r>
      <w:r>
        <w:rPr>
          <w:spacing w:val="-1"/>
        </w:rPr>
        <w:t>quanto</w:t>
      </w:r>
      <w:r>
        <w:rPr>
          <w:spacing w:val="12"/>
        </w:rPr>
        <w:t xml:space="preserve"> </w:t>
      </w:r>
      <w:r>
        <w:rPr>
          <w:spacing w:val="-1"/>
        </w:rPr>
        <w:t>ao</w:t>
      </w:r>
      <w:r>
        <w:rPr>
          <w:spacing w:val="-18"/>
        </w:rPr>
        <w:t xml:space="preserve"> </w:t>
      </w:r>
      <w:r>
        <w:rPr>
          <w:spacing w:val="-1"/>
        </w:rPr>
        <w:t>recebimento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complementação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cachê</w:t>
      </w:r>
      <w:r>
        <w:rPr>
          <w:spacing w:val="-6"/>
        </w:rPr>
        <w:t xml:space="preserve"> </w:t>
      </w:r>
      <w:r>
        <w:rPr>
          <w:spacing w:val="-1"/>
        </w:rPr>
        <w:t>(quando</w:t>
      </w:r>
      <w:r>
        <w:rPr>
          <w:spacing w:val="-2"/>
        </w:rPr>
        <w:t xml:space="preserve"> </w:t>
      </w:r>
      <w:r>
        <w:t>houver);</w:t>
      </w:r>
    </w:p>
    <w:p w14:paraId="68877C93" w14:textId="77777777" w:rsidR="000E5377" w:rsidRDefault="004E421F">
      <w:pPr>
        <w:pStyle w:val="PargrafodaLista"/>
        <w:numPr>
          <w:ilvl w:val="0"/>
          <w:numId w:val="1"/>
        </w:numPr>
        <w:tabs>
          <w:tab w:val="left" w:pos="1078"/>
        </w:tabs>
        <w:spacing w:before="122" w:line="355" w:lineRule="auto"/>
        <w:ind w:left="1077" w:right="133" w:hanging="271"/>
        <w:jc w:val="both"/>
      </w:pPr>
      <w:r>
        <w:t>Relatório detalhado quanto ao faturamento obtido com inscrições e venda de ingressos, quando</w:t>
      </w:r>
      <w:r>
        <w:rPr>
          <w:spacing w:val="1"/>
        </w:rPr>
        <w:t xml:space="preserve"> </w:t>
      </w:r>
      <w:r>
        <w:t>houver;</w:t>
      </w:r>
    </w:p>
    <w:p w14:paraId="30C2F629" w14:textId="77777777" w:rsidR="000E5377" w:rsidRDefault="004E421F">
      <w:pPr>
        <w:pStyle w:val="Corpodetexto"/>
        <w:spacing w:before="2" w:line="352" w:lineRule="auto"/>
        <w:ind w:left="116" w:right="119" w:hanging="15"/>
        <w:jc w:val="both"/>
      </w:pPr>
      <w:r>
        <w:t xml:space="preserve">III - </w:t>
      </w:r>
      <w:r>
        <w:rPr>
          <w:b/>
          <w:i/>
        </w:rPr>
        <w:t xml:space="preserve">O Proponente declara </w:t>
      </w:r>
      <w:r>
        <w:t>através deste Termo de Compromisso, para fins do disposto no inciso XXXIII do</w:t>
      </w:r>
      <w:r>
        <w:rPr>
          <w:spacing w:val="1"/>
        </w:rPr>
        <w:t xml:space="preserve"> </w:t>
      </w:r>
      <w:r>
        <w:t>art. 7º da Constituição Federal, que não emprega menor de dezoito anos em trabalho noturno, perigoso ou</w:t>
      </w:r>
      <w:r>
        <w:rPr>
          <w:spacing w:val="1"/>
        </w:rPr>
        <w:t xml:space="preserve"> </w:t>
      </w:r>
      <w:r>
        <w:rPr>
          <w:spacing w:val="-1"/>
        </w:rPr>
        <w:t xml:space="preserve">insalubre, e não emprega menor de dezesseis </w:t>
      </w:r>
      <w:r>
        <w:t xml:space="preserve">anos. Com isso, </w:t>
      </w:r>
      <w:r>
        <w:rPr>
          <w:i/>
        </w:rPr>
        <w:t xml:space="preserve">o </w:t>
      </w:r>
      <w:r>
        <w:rPr>
          <w:b/>
          <w:i/>
        </w:rPr>
        <w:t>Proponente assina abaixo</w:t>
      </w:r>
      <w:r>
        <w:t>, ciente das sanções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 xml:space="preserve">e vedações constantes na </w:t>
      </w:r>
      <w:r>
        <w:rPr>
          <w:b/>
        </w:rPr>
        <w:t>Resolução nº 06 da EMPETUR</w:t>
      </w:r>
      <w:r>
        <w:t>, e demais legislações</w:t>
      </w:r>
      <w:r>
        <w:rPr>
          <w:spacing w:val="1"/>
        </w:rPr>
        <w:t xml:space="preserve"> </w:t>
      </w:r>
      <w:r>
        <w:t>cabíveis à</w:t>
      </w:r>
      <w:r>
        <w:rPr>
          <w:spacing w:val="1"/>
        </w:rPr>
        <w:t xml:space="preserve"> </w:t>
      </w:r>
      <w:r>
        <w:t>matéria em comento. Este Termo de Compromisso</w:t>
      </w:r>
      <w:r>
        <w:rPr>
          <w:spacing w:val="1"/>
        </w:rPr>
        <w:t xml:space="preserve"> </w:t>
      </w:r>
      <w:r>
        <w:t>não configura</w:t>
      </w:r>
      <w:r>
        <w:rPr>
          <w:spacing w:val="1"/>
        </w:rPr>
        <w:t xml:space="preserve"> </w:t>
      </w:r>
      <w:r>
        <w:t>a obrigação de repasse de verba pela</w:t>
      </w:r>
      <w:r>
        <w:rPr>
          <w:spacing w:val="1"/>
        </w:rPr>
        <w:t xml:space="preserve"> </w:t>
      </w:r>
      <w:r>
        <w:rPr>
          <w:b/>
          <w:i/>
        </w:rPr>
        <w:t>Concedente</w:t>
      </w:r>
      <w:r>
        <w:t>.</w:t>
      </w:r>
    </w:p>
    <w:p w14:paraId="426A45CE" w14:textId="77777777" w:rsidR="000E5377" w:rsidRDefault="000E5377">
      <w:pPr>
        <w:spacing w:line="352" w:lineRule="auto"/>
        <w:jc w:val="both"/>
        <w:sectPr w:rsidR="000E5377">
          <w:pgSz w:w="11910" w:h="16830"/>
          <w:pgMar w:top="1820" w:right="940" w:bottom="280" w:left="980" w:header="285" w:footer="0" w:gutter="0"/>
          <w:cols w:space="720"/>
        </w:sectPr>
      </w:pPr>
    </w:p>
    <w:p w14:paraId="0204D18C" w14:textId="1012FD6C" w:rsidR="000E5377" w:rsidRDefault="004E421F">
      <w:pPr>
        <w:pStyle w:val="Corpodetexto"/>
        <w:tabs>
          <w:tab w:val="left" w:pos="1645"/>
          <w:tab w:val="left" w:pos="2894"/>
        </w:tabs>
        <w:spacing w:before="141"/>
        <w:ind w:left="101"/>
      </w:pPr>
      <w:r>
        <w:lastRenderedPageBreak/>
        <w:t>Olinda-PE,</w:t>
      </w:r>
      <w:r>
        <w:tab/>
        <w:t>de</w:t>
      </w:r>
      <w:r>
        <w:tab/>
        <w:t>de</w:t>
      </w:r>
      <w:r>
        <w:rPr>
          <w:spacing w:val="-2"/>
        </w:rPr>
        <w:t xml:space="preserve"> </w:t>
      </w:r>
      <w:r>
        <w:t>202</w:t>
      </w:r>
      <w:r w:rsidR="003855F1">
        <w:t>3</w:t>
      </w:r>
      <w:r>
        <w:t>.</w:t>
      </w:r>
    </w:p>
    <w:p w14:paraId="0DE795F2" w14:textId="77777777" w:rsidR="000E5377" w:rsidRDefault="004E421F">
      <w:pPr>
        <w:pStyle w:val="Corpodetexto"/>
        <w:tabs>
          <w:tab w:val="left" w:pos="4042"/>
        </w:tabs>
        <w:spacing w:before="212"/>
        <w:ind w:left="101"/>
      </w:pPr>
      <w:r>
        <w:t>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700D3B" w14:textId="77777777" w:rsidR="000E5377" w:rsidRDefault="004E421F">
      <w:pPr>
        <w:spacing w:before="123"/>
        <w:ind w:left="116"/>
        <w:rPr>
          <w:i/>
        </w:rPr>
      </w:pPr>
      <w:proofErr w:type="gramStart"/>
      <w:r>
        <w:rPr>
          <w:i/>
        </w:rPr>
        <w:t>do</w:t>
      </w:r>
      <w:proofErr w:type="gramEnd"/>
      <w:r>
        <w:rPr>
          <w:i/>
          <w:spacing w:val="12"/>
        </w:rPr>
        <w:t xml:space="preserve"> </w:t>
      </w:r>
      <w:r>
        <w:rPr>
          <w:i/>
        </w:rPr>
        <w:t>Responsável / Proponente</w:t>
      </w:r>
    </w:p>
    <w:p w14:paraId="4DB85046" w14:textId="77777777" w:rsidR="000E5377" w:rsidRDefault="004E421F">
      <w:pPr>
        <w:pStyle w:val="Corpodetexto"/>
        <w:spacing w:before="122"/>
        <w:ind w:left="101"/>
      </w:pPr>
      <w:r>
        <w:t>NOME:</w:t>
      </w:r>
    </w:p>
    <w:p w14:paraId="32EC5DFB" w14:textId="77777777" w:rsidR="000E5377" w:rsidRDefault="004E421F">
      <w:pPr>
        <w:pStyle w:val="Corpodetexto"/>
        <w:tabs>
          <w:tab w:val="left" w:pos="5117"/>
        </w:tabs>
        <w:spacing w:before="17"/>
        <w:ind w:left="101"/>
      </w:pPr>
      <w:r>
        <w:t>CPF:</w:t>
      </w:r>
      <w:r>
        <w:tab/>
        <w:t>RG:</w:t>
      </w:r>
    </w:p>
    <w:p w14:paraId="30DE23C7" w14:textId="77777777" w:rsidR="000E5377" w:rsidRDefault="000E5377">
      <w:pPr>
        <w:pStyle w:val="Corpodetexto"/>
        <w:spacing w:before="8"/>
        <w:rPr>
          <w:sz w:val="23"/>
        </w:rPr>
      </w:pPr>
    </w:p>
    <w:p w14:paraId="550F489B" w14:textId="77777777" w:rsidR="000E5377" w:rsidRDefault="004E421F">
      <w:pPr>
        <w:pStyle w:val="Corpodetexto"/>
        <w:spacing w:line="256" w:lineRule="auto"/>
        <w:ind w:left="101" w:right="4247"/>
      </w:pPr>
      <w:r>
        <w:rPr>
          <w:spacing w:val="-2"/>
        </w:rPr>
        <w:t>Razão social:</w:t>
      </w:r>
      <w:r>
        <w:rPr>
          <w:spacing w:val="-52"/>
        </w:rPr>
        <w:t xml:space="preserve"> </w:t>
      </w:r>
      <w:r>
        <w:t>CNPJ:</w:t>
      </w:r>
    </w:p>
    <w:p w14:paraId="46614ECE" w14:textId="77777777" w:rsidR="000E5377" w:rsidRDefault="004E421F">
      <w:pPr>
        <w:pStyle w:val="Corpodetexto"/>
        <w:rPr>
          <w:sz w:val="24"/>
        </w:rPr>
      </w:pPr>
      <w:r>
        <w:br w:type="column"/>
      </w:r>
    </w:p>
    <w:p w14:paraId="1E190F47" w14:textId="77777777" w:rsidR="000E5377" w:rsidRDefault="000E5377">
      <w:pPr>
        <w:pStyle w:val="Corpodetexto"/>
        <w:spacing w:before="8"/>
        <w:rPr>
          <w:sz w:val="28"/>
        </w:rPr>
      </w:pPr>
    </w:p>
    <w:p w14:paraId="426BD37C" w14:textId="77777777" w:rsidR="000E5377" w:rsidRDefault="004E421F">
      <w:pPr>
        <w:ind w:left="101"/>
        <w:rPr>
          <w:i/>
        </w:rPr>
      </w:pPr>
      <w:r>
        <w:rPr>
          <w:i/>
        </w:rPr>
        <w:t>Assinatura</w:t>
      </w:r>
    </w:p>
    <w:sectPr w:rsidR="000E5377">
      <w:type w:val="continuous"/>
      <w:pgSz w:w="11910" w:h="16830"/>
      <w:pgMar w:top="1820" w:right="940" w:bottom="280" w:left="980" w:header="720" w:footer="720" w:gutter="0"/>
      <w:cols w:num="2" w:space="720" w:equalWidth="0">
        <w:col w:w="5521" w:space="216"/>
        <w:col w:w="42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4DE12" w14:textId="77777777" w:rsidR="00676015" w:rsidRDefault="00676015">
      <w:r>
        <w:separator/>
      </w:r>
    </w:p>
  </w:endnote>
  <w:endnote w:type="continuationSeparator" w:id="0">
    <w:p w14:paraId="0B825E77" w14:textId="77777777" w:rsidR="00676015" w:rsidRDefault="0067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FB13D" w14:textId="23F1C139" w:rsidR="005B589C" w:rsidRPr="005B589C" w:rsidRDefault="005B589C" w:rsidP="005B589C">
    <w:pPr>
      <w:pStyle w:val="Rodap"/>
      <w:jc w:val="center"/>
      <w:rPr>
        <w:sz w:val="28"/>
      </w:rPr>
    </w:pPr>
    <w:r w:rsidRPr="005B589C">
      <w:rPr>
        <w:b/>
        <w:sz w:val="20"/>
        <w:szCs w:val="20"/>
      </w:rPr>
      <w:t>SETUR | EMPETUR</w:t>
    </w:r>
    <w:r w:rsidRPr="005B589C">
      <w:rPr>
        <w:sz w:val="20"/>
        <w:szCs w:val="20"/>
      </w:rPr>
      <w:t xml:space="preserve"> - Av. Professor Andrade Bezerra, s/n - Salgadinho - Olinda/PE - CEP 53110-970</w:t>
    </w:r>
    <w:r w:rsidRPr="005B589C">
      <w:rPr>
        <w:sz w:val="20"/>
        <w:szCs w:val="20"/>
      </w:rPr>
      <w:br/>
    </w:r>
    <w:proofErr w:type="gramStart"/>
    <w:r w:rsidRPr="005B589C">
      <w:rPr>
        <w:sz w:val="20"/>
        <w:szCs w:val="20"/>
      </w:rPr>
      <w:t>(</w:t>
    </w:r>
    <w:proofErr w:type="gramEnd"/>
    <w:r w:rsidRPr="005B589C">
      <w:rPr>
        <w:sz w:val="20"/>
        <w:szCs w:val="20"/>
      </w:rPr>
      <w:t xml:space="preserve">81) 3182-8000 - </w:t>
    </w:r>
    <w:r w:rsidRPr="005B589C">
      <w:rPr>
        <w:b/>
        <w:sz w:val="20"/>
        <w:szCs w:val="20"/>
      </w:rPr>
      <w:t>Portal Empetur</w:t>
    </w:r>
    <w:r w:rsidRPr="005B589C">
      <w:rPr>
        <w:sz w:val="20"/>
        <w:szCs w:val="20"/>
      </w:rPr>
      <w:t xml:space="preserve"> </w:t>
    </w:r>
    <w:hyperlink r:id="rId1" w:history="1">
      <w:r w:rsidRPr="005B589C">
        <w:rPr>
          <w:rStyle w:val="Hyperlink"/>
          <w:sz w:val="20"/>
          <w:szCs w:val="20"/>
        </w:rPr>
        <w:t>www.empetur.pe.gov.br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1D0F4" w14:textId="77777777" w:rsidR="00676015" w:rsidRDefault="00676015">
      <w:r>
        <w:separator/>
      </w:r>
    </w:p>
  </w:footnote>
  <w:footnote w:type="continuationSeparator" w:id="0">
    <w:p w14:paraId="183E38B2" w14:textId="77777777" w:rsidR="00676015" w:rsidRDefault="00676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E2EB7" w14:textId="5B3AF5E8" w:rsidR="000E5377" w:rsidRDefault="005B589C">
    <w:pPr>
      <w:pStyle w:val="Corpodetexto"/>
      <w:spacing w:line="14" w:lineRule="auto"/>
      <w:rPr>
        <w:sz w:val="20"/>
      </w:rPr>
    </w:pPr>
    <w:r>
      <w:rPr>
        <w:rFonts w:eastAsia="Arial"/>
        <w:noProof/>
        <w:lang w:val="pt-BR" w:eastAsia="pt-BR"/>
      </w:rPr>
      <w:drawing>
        <wp:inline distT="0" distB="0" distL="0" distR="0" wp14:anchorId="7FF8AF60" wp14:editId="026CFDE0">
          <wp:extent cx="6120765" cy="1045845"/>
          <wp:effectExtent l="0" t="0" r="0" b="190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3-04-28 at 16.39.3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04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BA3"/>
    <w:multiLevelType w:val="hybridMultilevel"/>
    <w:tmpl w:val="28B2AE1C"/>
    <w:lvl w:ilvl="0" w:tplc="D8A4C5A4">
      <w:numFmt w:val="bullet"/>
      <w:lvlText w:val="-"/>
      <w:lvlJc w:val="left"/>
      <w:pPr>
        <w:ind w:left="822" w:hanging="706"/>
      </w:pPr>
      <w:rPr>
        <w:rFonts w:ascii="Times New Roman" w:eastAsia="Times New Roman" w:hAnsi="Times New Roman" w:cs="Times New Roman" w:hint="default"/>
        <w:i/>
        <w:iCs/>
        <w:w w:val="102"/>
        <w:sz w:val="22"/>
        <w:szCs w:val="22"/>
        <w:lang w:val="pt-PT" w:eastAsia="en-US" w:bidi="ar-SA"/>
      </w:rPr>
    </w:lvl>
    <w:lvl w:ilvl="1" w:tplc="9C84246E">
      <w:numFmt w:val="bullet"/>
      <w:lvlText w:val="•"/>
      <w:lvlJc w:val="left"/>
      <w:pPr>
        <w:ind w:left="1737" w:hanging="706"/>
      </w:pPr>
      <w:rPr>
        <w:rFonts w:hint="default"/>
        <w:lang w:val="pt-PT" w:eastAsia="en-US" w:bidi="ar-SA"/>
      </w:rPr>
    </w:lvl>
    <w:lvl w:ilvl="2" w:tplc="F7B8142E">
      <w:numFmt w:val="bullet"/>
      <w:lvlText w:val="•"/>
      <w:lvlJc w:val="left"/>
      <w:pPr>
        <w:ind w:left="2654" w:hanging="706"/>
      </w:pPr>
      <w:rPr>
        <w:rFonts w:hint="default"/>
        <w:lang w:val="pt-PT" w:eastAsia="en-US" w:bidi="ar-SA"/>
      </w:rPr>
    </w:lvl>
    <w:lvl w:ilvl="3" w:tplc="80B87AD2">
      <w:numFmt w:val="bullet"/>
      <w:lvlText w:val="•"/>
      <w:lvlJc w:val="left"/>
      <w:pPr>
        <w:ind w:left="3571" w:hanging="706"/>
      </w:pPr>
      <w:rPr>
        <w:rFonts w:hint="default"/>
        <w:lang w:val="pt-PT" w:eastAsia="en-US" w:bidi="ar-SA"/>
      </w:rPr>
    </w:lvl>
    <w:lvl w:ilvl="4" w:tplc="33E2B42A">
      <w:numFmt w:val="bullet"/>
      <w:lvlText w:val="•"/>
      <w:lvlJc w:val="left"/>
      <w:pPr>
        <w:ind w:left="4488" w:hanging="706"/>
      </w:pPr>
      <w:rPr>
        <w:rFonts w:hint="default"/>
        <w:lang w:val="pt-PT" w:eastAsia="en-US" w:bidi="ar-SA"/>
      </w:rPr>
    </w:lvl>
    <w:lvl w:ilvl="5" w:tplc="202243A8">
      <w:numFmt w:val="bullet"/>
      <w:lvlText w:val="•"/>
      <w:lvlJc w:val="left"/>
      <w:pPr>
        <w:ind w:left="5405" w:hanging="706"/>
      </w:pPr>
      <w:rPr>
        <w:rFonts w:hint="default"/>
        <w:lang w:val="pt-PT" w:eastAsia="en-US" w:bidi="ar-SA"/>
      </w:rPr>
    </w:lvl>
    <w:lvl w:ilvl="6" w:tplc="E30CCECE">
      <w:numFmt w:val="bullet"/>
      <w:lvlText w:val="•"/>
      <w:lvlJc w:val="left"/>
      <w:pPr>
        <w:ind w:left="6322" w:hanging="706"/>
      </w:pPr>
      <w:rPr>
        <w:rFonts w:hint="default"/>
        <w:lang w:val="pt-PT" w:eastAsia="en-US" w:bidi="ar-SA"/>
      </w:rPr>
    </w:lvl>
    <w:lvl w:ilvl="7" w:tplc="30664790">
      <w:numFmt w:val="bullet"/>
      <w:lvlText w:val="•"/>
      <w:lvlJc w:val="left"/>
      <w:pPr>
        <w:ind w:left="7239" w:hanging="706"/>
      </w:pPr>
      <w:rPr>
        <w:rFonts w:hint="default"/>
        <w:lang w:val="pt-PT" w:eastAsia="en-US" w:bidi="ar-SA"/>
      </w:rPr>
    </w:lvl>
    <w:lvl w:ilvl="8" w:tplc="D2C20542">
      <w:numFmt w:val="bullet"/>
      <w:lvlText w:val="•"/>
      <w:lvlJc w:val="left"/>
      <w:pPr>
        <w:ind w:left="8156" w:hanging="706"/>
      </w:pPr>
      <w:rPr>
        <w:rFonts w:hint="default"/>
        <w:lang w:val="pt-PT" w:eastAsia="en-US" w:bidi="ar-SA"/>
      </w:rPr>
    </w:lvl>
  </w:abstractNum>
  <w:abstractNum w:abstractNumId="1">
    <w:nsid w:val="48257D60"/>
    <w:multiLevelType w:val="hybridMultilevel"/>
    <w:tmpl w:val="5AFE4850"/>
    <w:lvl w:ilvl="0" w:tplc="89DE73C6">
      <w:start w:val="1"/>
      <w:numFmt w:val="lowerLetter"/>
      <w:lvlText w:val="%1)"/>
      <w:lvlJc w:val="left"/>
      <w:pPr>
        <w:ind w:left="822" w:hanging="706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2"/>
        <w:sz w:val="22"/>
        <w:szCs w:val="22"/>
        <w:lang w:val="pt-PT" w:eastAsia="en-US" w:bidi="ar-SA"/>
      </w:rPr>
    </w:lvl>
    <w:lvl w:ilvl="1" w:tplc="D4904002">
      <w:numFmt w:val="bullet"/>
      <w:lvlText w:val="•"/>
      <w:lvlJc w:val="left"/>
      <w:pPr>
        <w:ind w:left="1737" w:hanging="706"/>
      </w:pPr>
      <w:rPr>
        <w:rFonts w:hint="default"/>
        <w:lang w:val="pt-PT" w:eastAsia="en-US" w:bidi="ar-SA"/>
      </w:rPr>
    </w:lvl>
    <w:lvl w:ilvl="2" w:tplc="F77E4296">
      <w:numFmt w:val="bullet"/>
      <w:lvlText w:val="•"/>
      <w:lvlJc w:val="left"/>
      <w:pPr>
        <w:ind w:left="2654" w:hanging="706"/>
      </w:pPr>
      <w:rPr>
        <w:rFonts w:hint="default"/>
        <w:lang w:val="pt-PT" w:eastAsia="en-US" w:bidi="ar-SA"/>
      </w:rPr>
    </w:lvl>
    <w:lvl w:ilvl="3" w:tplc="E73A1E48">
      <w:numFmt w:val="bullet"/>
      <w:lvlText w:val="•"/>
      <w:lvlJc w:val="left"/>
      <w:pPr>
        <w:ind w:left="3571" w:hanging="706"/>
      </w:pPr>
      <w:rPr>
        <w:rFonts w:hint="default"/>
        <w:lang w:val="pt-PT" w:eastAsia="en-US" w:bidi="ar-SA"/>
      </w:rPr>
    </w:lvl>
    <w:lvl w:ilvl="4" w:tplc="1C0A1230">
      <w:numFmt w:val="bullet"/>
      <w:lvlText w:val="•"/>
      <w:lvlJc w:val="left"/>
      <w:pPr>
        <w:ind w:left="4488" w:hanging="706"/>
      </w:pPr>
      <w:rPr>
        <w:rFonts w:hint="default"/>
        <w:lang w:val="pt-PT" w:eastAsia="en-US" w:bidi="ar-SA"/>
      </w:rPr>
    </w:lvl>
    <w:lvl w:ilvl="5" w:tplc="2CB2F48E">
      <w:numFmt w:val="bullet"/>
      <w:lvlText w:val="•"/>
      <w:lvlJc w:val="left"/>
      <w:pPr>
        <w:ind w:left="5405" w:hanging="706"/>
      </w:pPr>
      <w:rPr>
        <w:rFonts w:hint="default"/>
        <w:lang w:val="pt-PT" w:eastAsia="en-US" w:bidi="ar-SA"/>
      </w:rPr>
    </w:lvl>
    <w:lvl w:ilvl="6" w:tplc="9F32DFDC">
      <w:numFmt w:val="bullet"/>
      <w:lvlText w:val="•"/>
      <w:lvlJc w:val="left"/>
      <w:pPr>
        <w:ind w:left="6322" w:hanging="706"/>
      </w:pPr>
      <w:rPr>
        <w:rFonts w:hint="default"/>
        <w:lang w:val="pt-PT" w:eastAsia="en-US" w:bidi="ar-SA"/>
      </w:rPr>
    </w:lvl>
    <w:lvl w:ilvl="7" w:tplc="AF40B86A">
      <w:numFmt w:val="bullet"/>
      <w:lvlText w:val="•"/>
      <w:lvlJc w:val="left"/>
      <w:pPr>
        <w:ind w:left="7239" w:hanging="706"/>
      </w:pPr>
      <w:rPr>
        <w:rFonts w:hint="default"/>
        <w:lang w:val="pt-PT" w:eastAsia="en-US" w:bidi="ar-SA"/>
      </w:rPr>
    </w:lvl>
    <w:lvl w:ilvl="8" w:tplc="58422DDA">
      <w:numFmt w:val="bullet"/>
      <w:lvlText w:val="•"/>
      <w:lvlJc w:val="left"/>
      <w:pPr>
        <w:ind w:left="8156" w:hanging="70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77"/>
    <w:rsid w:val="000E5377"/>
    <w:rsid w:val="003855F1"/>
    <w:rsid w:val="004E421F"/>
    <w:rsid w:val="005B589C"/>
    <w:rsid w:val="005D03B4"/>
    <w:rsid w:val="00676015"/>
    <w:rsid w:val="00C2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1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1"/>
      <w:ind w:left="821"/>
      <w:jc w:val="both"/>
    </w:pPr>
    <w:rPr>
      <w:b/>
      <w:bCs/>
    </w:rPr>
  </w:style>
  <w:style w:type="paragraph" w:styleId="PargrafodaLista">
    <w:name w:val="List Paragraph"/>
    <w:basedOn w:val="Normal"/>
    <w:uiPriority w:val="1"/>
    <w:qFormat/>
    <w:pPr>
      <w:ind w:left="1077" w:right="131" w:hanging="2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B5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589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5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89C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8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89C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qFormat/>
    <w:rsid w:val="005B5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1"/>
      <w:ind w:left="821"/>
      <w:jc w:val="both"/>
    </w:pPr>
    <w:rPr>
      <w:b/>
      <w:bCs/>
    </w:rPr>
  </w:style>
  <w:style w:type="paragraph" w:styleId="PargrafodaLista">
    <w:name w:val="List Paragraph"/>
    <w:basedOn w:val="Normal"/>
    <w:uiPriority w:val="1"/>
    <w:qFormat/>
    <w:pPr>
      <w:ind w:left="1077" w:right="131" w:hanging="2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B5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589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5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89C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8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89C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qFormat/>
    <w:rsid w:val="005B5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petur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Eqp'Mclaren</dc:creator>
  <cp:lastModifiedBy>Pablo Navarro</cp:lastModifiedBy>
  <cp:revision>5</cp:revision>
  <dcterms:created xsi:type="dcterms:W3CDTF">2022-10-26T13:18:00Z</dcterms:created>
  <dcterms:modified xsi:type="dcterms:W3CDTF">2023-04-29T01:14:00Z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