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75C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ANEXO VI </w:t>
      </w:r>
    </w:p>
    <w:p w14:paraId="00000002" w14:textId="77777777" w:rsidR="00875C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Governo do Estado de Pernambuco</w:t>
      </w:r>
    </w:p>
    <w:p w14:paraId="00000003" w14:textId="77777777" w:rsidR="00875C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Secretaria de Cultura de Pernambuco</w:t>
      </w:r>
    </w:p>
    <w:p w14:paraId="00000004" w14:textId="77777777" w:rsidR="00875C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Fundação de Patrimônio Histórico e Artístico de Pernambuco</w:t>
      </w:r>
    </w:p>
    <w:p w14:paraId="00000005" w14:textId="77777777" w:rsidR="00875C9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Fundo Pernambucano de Incentivo à Cultura</w:t>
      </w:r>
    </w:p>
    <w:p w14:paraId="00000006" w14:textId="77777777" w:rsidR="00875C99" w:rsidRDefault="00875C99">
      <w:pPr>
        <w:rPr>
          <w:rFonts w:ascii="Calibri" w:eastAsia="Calibri" w:hAnsi="Calibri" w:cs="Calibri"/>
          <w:sz w:val="26"/>
          <w:szCs w:val="26"/>
        </w:rPr>
      </w:pPr>
    </w:p>
    <w:p w14:paraId="00000007" w14:textId="77777777" w:rsidR="00875C99" w:rsidRDefault="00000000">
      <w:pPr>
        <w:spacing w:before="4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AUTODECLARAÇÃO DE PROPONENTE PESSOA TRANS* </w:t>
      </w:r>
    </w:p>
    <w:p w14:paraId="00000008" w14:textId="77777777" w:rsidR="00875C99" w:rsidRDefault="00875C99">
      <w:pPr>
        <w:spacing w:before="4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00000009" w14:textId="77777777" w:rsidR="00875C99" w:rsidRDefault="00875C99">
      <w:pPr>
        <w:spacing w:before="2" w:line="180" w:lineRule="auto"/>
        <w:rPr>
          <w:rFonts w:ascii="Calibri" w:eastAsia="Calibri" w:hAnsi="Calibri" w:cs="Calibri"/>
          <w:sz w:val="18"/>
          <w:szCs w:val="18"/>
        </w:rPr>
      </w:pPr>
    </w:p>
    <w:p w14:paraId="0000000A" w14:textId="77777777" w:rsidR="00875C99" w:rsidRDefault="00000000">
      <w:pPr>
        <w:spacing w:line="480" w:lineRule="auto"/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>Eu, _____________________________________________________________ (nome de acordo com documentação civil), ___________________________________________________________ (nome social – opcional), abaixo assinado, de nacionalidade ______________________________, nascido(a) em _____/ _____/ _____, no município de ________________________________, estado _________________________________________, residente e domiciliado(a) à _________________________________________________________________________</w:t>
      </w:r>
    </w:p>
    <w:p w14:paraId="0000000B" w14:textId="77777777" w:rsidR="00875C99" w:rsidRDefault="00000000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_____________________________________________, CEP ___________________________, portador(a) da cédula de identidade nº ____________________, expedida em _____/ _____/ _____, órgão expedidor_________________, CPF/ CNPJ MEI ________________________________ declaro para os devidos fins que que sou pessoa trans*. Estou ciente de que, em caso de falsidade ideológica, ficarei sujeito às sanções prescritas no Código Penal** e às demais cominações legais aplicáveis.</w:t>
      </w:r>
    </w:p>
    <w:p w14:paraId="0000000C" w14:textId="77777777" w:rsidR="00875C99" w:rsidRDefault="00875C99">
      <w:pPr>
        <w:spacing w:before="32" w:line="260" w:lineRule="auto"/>
        <w:rPr>
          <w:rFonts w:ascii="Calibri" w:eastAsia="Calibri" w:hAnsi="Calibri" w:cs="Calibri"/>
          <w:sz w:val="22"/>
          <w:szCs w:val="22"/>
        </w:rPr>
      </w:pPr>
    </w:p>
    <w:p w14:paraId="0000000D" w14:textId="77777777" w:rsidR="00875C99" w:rsidRDefault="00875C99">
      <w:pPr>
        <w:spacing w:before="32" w:line="260" w:lineRule="auto"/>
        <w:rPr>
          <w:rFonts w:ascii="Calibri" w:eastAsia="Calibri" w:hAnsi="Calibri" w:cs="Calibri"/>
          <w:sz w:val="22"/>
          <w:szCs w:val="22"/>
        </w:rPr>
      </w:pPr>
    </w:p>
    <w:p w14:paraId="0000000E" w14:textId="77777777" w:rsidR="00875C99" w:rsidRDefault="00000000">
      <w:pPr>
        <w:spacing w:before="23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i/>
          <w:color w:val="FF0000"/>
          <w:sz w:val="22"/>
          <w:szCs w:val="22"/>
        </w:rPr>
        <w:t>município</w:t>
      </w:r>
      <w:r>
        <w:rPr>
          <w:rFonts w:ascii="Calibri" w:eastAsia="Calibri" w:hAnsi="Calibri" w:cs="Calibri"/>
          <w:sz w:val="22"/>
          <w:szCs w:val="22"/>
        </w:rPr>
        <w:t>, _</w:t>
      </w:r>
      <w:r>
        <w:rPr>
          <w:rFonts w:ascii="Calibri" w:eastAsia="Calibri" w:hAnsi="Calibri" w:cs="Calibri"/>
          <w:i/>
          <w:color w:val="FF0000"/>
          <w:sz w:val="22"/>
          <w:szCs w:val="22"/>
        </w:rPr>
        <w:t>dia</w:t>
      </w:r>
      <w:r>
        <w:rPr>
          <w:rFonts w:ascii="Calibri" w:eastAsia="Calibri" w:hAnsi="Calibri" w:cs="Calibri"/>
          <w:sz w:val="22"/>
          <w:szCs w:val="22"/>
        </w:rPr>
        <w:t>_ de _</w:t>
      </w:r>
      <w:r>
        <w:rPr>
          <w:rFonts w:ascii="Calibri" w:eastAsia="Calibri" w:hAnsi="Calibri" w:cs="Calibri"/>
          <w:i/>
          <w:color w:val="FF0000"/>
          <w:sz w:val="22"/>
          <w:szCs w:val="22"/>
        </w:rPr>
        <w:t>mês</w:t>
      </w:r>
      <w:r>
        <w:rPr>
          <w:rFonts w:ascii="Calibri" w:eastAsia="Calibri" w:hAnsi="Calibri" w:cs="Calibri"/>
          <w:sz w:val="22"/>
          <w:szCs w:val="22"/>
        </w:rPr>
        <w:t>_ de 2023.</w:t>
      </w:r>
    </w:p>
    <w:p w14:paraId="0000000F" w14:textId="77777777" w:rsidR="00875C99" w:rsidRDefault="00875C99">
      <w:pPr>
        <w:tabs>
          <w:tab w:val="left" w:pos="1236"/>
        </w:tabs>
        <w:spacing w:before="32" w:line="260" w:lineRule="auto"/>
        <w:rPr>
          <w:rFonts w:ascii="Calibri" w:eastAsia="Calibri" w:hAnsi="Calibri" w:cs="Calibri"/>
          <w:sz w:val="22"/>
          <w:szCs w:val="22"/>
        </w:rPr>
      </w:pPr>
    </w:p>
    <w:p w14:paraId="00000010" w14:textId="77777777" w:rsidR="00875C99" w:rsidRDefault="00875C99">
      <w:pPr>
        <w:spacing w:before="32" w:line="260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00000011" w14:textId="77777777" w:rsidR="00875C99" w:rsidRDefault="00000000">
      <w:pPr>
        <w:tabs>
          <w:tab w:val="left" w:pos="7230"/>
        </w:tabs>
        <w:spacing w:before="32" w:line="26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</w:t>
      </w:r>
    </w:p>
    <w:p w14:paraId="00000012" w14:textId="4B30E33B" w:rsidR="00875C99" w:rsidRDefault="00000000">
      <w:pPr>
        <w:spacing w:before="32" w:line="26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 da</w:t>
      </w:r>
      <w:r w:rsidR="002647D1">
        <w:rPr>
          <w:rFonts w:ascii="Calibri" w:eastAsia="Calibri" w:hAnsi="Calibri" w:cs="Calibri"/>
          <w:sz w:val="22"/>
          <w:szCs w:val="22"/>
        </w:rPr>
        <w:t>/o/e</w:t>
      </w:r>
      <w:r>
        <w:rPr>
          <w:rFonts w:ascii="Calibri" w:eastAsia="Calibri" w:hAnsi="Calibri" w:cs="Calibri"/>
          <w:sz w:val="22"/>
          <w:szCs w:val="22"/>
        </w:rPr>
        <w:t xml:space="preserve"> declarante</w:t>
      </w:r>
    </w:p>
    <w:p w14:paraId="00000013" w14:textId="77777777" w:rsidR="00875C99" w:rsidRDefault="00875C99">
      <w:pPr>
        <w:spacing w:line="200" w:lineRule="auto"/>
        <w:rPr>
          <w:rFonts w:ascii="Calibri" w:eastAsia="Calibri" w:hAnsi="Calibri" w:cs="Calibri"/>
          <w:sz w:val="18"/>
          <w:szCs w:val="18"/>
        </w:rPr>
      </w:pPr>
    </w:p>
    <w:p w14:paraId="00000014" w14:textId="77777777" w:rsidR="00875C99" w:rsidRDefault="00875C99">
      <w:pPr>
        <w:spacing w:line="200" w:lineRule="auto"/>
        <w:rPr>
          <w:rFonts w:ascii="Calibri" w:eastAsia="Calibri" w:hAnsi="Calibri" w:cs="Calibri"/>
          <w:sz w:val="18"/>
          <w:szCs w:val="18"/>
        </w:rPr>
      </w:pPr>
    </w:p>
    <w:p w14:paraId="00000015" w14:textId="77777777" w:rsidR="00875C99" w:rsidRDefault="00875C99">
      <w:pPr>
        <w:spacing w:line="200" w:lineRule="auto"/>
        <w:rPr>
          <w:rFonts w:ascii="Calibri" w:eastAsia="Calibri" w:hAnsi="Calibri" w:cs="Calibri"/>
          <w:sz w:val="22"/>
          <w:szCs w:val="22"/>
        </w:rPr>
      </w:pPr>
    </w:p>
    <w:p w14:paraId="00000016" w14:textId="77777777" w:rsidR="00875C99" w:rsidRDefault="00000000">
      <w:pPr>
        <w:spacing w:before="2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*Identidade de gênero é uma experiência individual do gênero de cada pessoa, que pode ou não corresponder ao sexo atribuído no nascimento, incluindo o senso pessoal do corpo. Para efeito deste edital, trans ou transgênera é a expressão “guarda-chuva” utilizada para designar as pessoas que possuem uma identidade de gênero diferente daquela correspondente ao sexo atribuído no nascimento. A categoria de pessoas trans é bastante ampla e abarca as mulheres e homens transexuais, mulheres travestis, pessoas não binárias, dentre outras identidades.</w:t>
      </w:r>
    </w:p>
    <w:p w14:paraId="00000017" w14:textId="77777777" w:rsidR="00875C99" w:rsidRDefault="00875C99">
      <w:pPr>
        <w:spacing w:line="200" w:lineRule="auto"/>
        <w:jc w:val="both"/>
        <w:rPr>
          <w:rFonts w:ascii="Calibri" w:eastAsia="Calibri" w:hAnsi="Calibri" w:cs="Calibri"/>
        </w:rPr>
      </w:pPr>
    </w:p>
    <w:p w14:paraId="00000018" w14:textId="77777777" w:rsidR="00875C99" w:rsidRDefault="00000000">
      <w:pPr>
        <w:spacing w:line="20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conceito aqui adotado leva em consideração as seguintes referências:</w:t>
      </w:r>
    </w:p>
    <w:p w14:paraId="00000019" w14:textId="77777777" w:rsidR="00875C99" w:rsidRDefault="00875C99">
      <w:pPr>
        <w:spacing w:line="200" w:lineRule="auto"/>
        <w:rPr>
          <w:rFonts w:ascii="Calibri" w:eastAsia="Calibri" w:hAnsi="Calibri" w:cs="Calibri"/>
        </w:rPr>
      </w:pPr>
    </w:p>
    <w:p w14:paraId="0000001A" w14:textId="77777777" w:rsidR="00875C99" w:rsidRDefault="00000000">
      <w:pPr>
        <w:spacing w:line="2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Manual de Comunicação LGBTI+, disponível aqui: </w:t>
      </w:r>
      <w:hyperlink r:id="rId6">
        <w:r>
          <w:rPr>
            <w:rFonts w:ascii="Calibri" w:eastAsia="Calibri" w:hAnsi="Calibri" w:cs="Calibri"/>
            <w:color w:val="0000FF"/>
            <w:u w:val="single"/>
          </w:rPr>
          <w:t>https://www.grupodignidade.org.br/wp-content/uploads/2018/05/manual-comunicacao-LGBTI.pdf</w:t>
        </w:r>
      </w:hyperlink>
    </w:p>
    <w:p w14:paraId="0000001B" w14:textId="77777777" w:rsidR="00875C99" w:rsidRDefault="00875C99">
      <w:pPr>
        <w:spacing w:line="200" w:lineRule="auto"/>
        <w:rPr>
          <w:rFonts w:ascii="Calibri" w:eastAsia="Calibri" w:hAnsi="Calibri" w:cs="Calibri"/>
        </w:rPr>
      </w:pPr>
    </w:p>
    <w:p w14:paraId="0000001C" w14:textId="77777777" w:rsidR="00875C99" w:rsidRDefault="00000000">
      <w:pPr>
        <w:spacing w:line="2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Proteção e Atendimento a Travestis e Transexuais: Caminhos Para a Garantia dos Direitos Humanos, disponível aqui: </w:t>
      </w:r>
      <w:hyperlink r:id="rId7">
        <w:r>
          <w:rPr>
            <w:rFonts w:ascii="Calibri" w:eastAsia="Calibri" w:hAnsi="Calibri" w:cs="Calibri"/>
            <w:color w:val="0000FF"/>
            <w:u w:val="single"/>
          </w:rPr>
          <w:t>https://42591db2-5171-4bc2-9173-225378cc4c25.filesusr.com/ugd/dcb2da_645cde72c7c44c249fdb10cd88a38756.pdf</w:t>
        </w:r>
      </w:hyperlink>
    </w:p>
    <w:p w14:paraId="0000001D" w14:textId="77777777" w:rsidR="00875C99" w:rsidRDefault="00875C99">
      <w:pPr>
        <w:spacing w:line="200" w:lineRule="auto"/>
        <w:rPr>
          <w:rFonts w:ascii="Calibri" w:eastAsia="Calibri" w:hAnsi="Calibri" w:cs="Calibri"/>
        </w:rPr>
      </w:pPr>
    </w:p>
    <w:p w14:paraId="0000001E" w14:textId="77777777" w:rsidR="00875C99" w:rsidRDefault="00000000">
      <w:pPr>
        <w:spacing w:line="200" w:lineRule="auto"/>
        <w:rPr>
          <w:rFonts w:ascii="Calibri" w:eastAsia="Calibri" w:hAnsi="Calibri" w:cs="Calibri"/>
          <w:color w:val="0000FF"/>
          <w:u w:val="single"/>
        </w:rPr>
      </w:pPr>
      <w:r>
        <w:rPr>
          <w:rFonts w:ascii="Calibri" w:eastAsia="Calibri" w:hAnsi="Calibri" w:cs="Calibri"/>
        </w:rPr>
        <w:t xml:space="preserve">O Ministério Público e a Igualdade de Direitos para LGBTI: Conceitos e Legislação, disponível aqui: </w:t>
      </w:r>
      <w:r>
        <w:fldChar w:fldCharType="begin"/>
      </w:r>
      <w:r>
        <w:instrText xml:space="preserve"> HYPERLINK "https://42591db2-5171-4bc2-9173-225378cc4c25.filesusr.com/ugd/dcb2da_73103282330d4afe9578b69c5e6a764c.pdf" </w:instrText>
      </w:r>
      <w:r>
        <w:fldChar w:fldCharType="separate"/>
      </w:r>
      <w:r>
        <w:rPr>
          <w:rFonts w:ascii="Calibri" w:eastAsia="Calibri" w:hAnsi="Calibri" w:cs="Calibri"/>
          <w:color w:val="0000FF"/>
          <w:u w:val="single"/>
        </w:rPr>
        <w:t>https://42591db2-5171-4bc2-9173-225378cc4c25.filesusr.com/ugd/dcb2da_73103282330d4afe9578b69c5e6a764c.pdf</w:t>
      </w:r>
    </w:p>
    <w:p w14:paraId="0000001F" w14:textId="77777777" w:rsidR="00875C99" w:rsidRDefault="00000000">
      <w:pPr>
        <w:spacing w:line="200" w:lineRule="auto"/>
        <w:rPr>
          <w:rFonts w:ascii="Calibri" w:eastAsia="Calibri" w:hAnsi="Calibri" w:cs="Calibri"/>
        </w:rPr>
      </w:pPr>
      <w:r>
        <w:fldChar w:fldCharType="end"/>
      </w:r>
    </w:p>
    <w:p w14:paraId="00000020" w14:textId="77777777" w:rsidR="00875C99" w:rsidRDefault="00000000">
      <w:pPr>
        <w:spacing w:before="2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**O Decreto-Lei n° 2.848, de 07 de dezembro de 1940 – Código Penal -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sectPr w:rsidR="00875C99">
      <w:pgSz w:w="11920" w:h="16840"/>
      <w:pgMar w:top="568" w:right="1005" w:bottom="567" w:left="13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93B1F"/>
    <w:multiLevelType w:val="multilevel"/>
    <w:tmpl w:val="A58EB11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50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C99"/>
    <w:rsid w:val="002647D1"/>
    <w:rsid w:val="0087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8E05"/>
  <w15:docId w15:val="{93C0887E-2F7F-4DB2-AEB9-DCC9A9CA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177078"/>
    <w:pPr>
      <w:widowControl w:val="0"/>
      <w:autoSpaceDE w:val="0"/>
      <w:autoSpaceDN w:val="0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7078"/>
    <w:rPr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23309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C721F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42591db2-5171-4bc2-9173-225378cc4c25.filesusr.com/ugd/dcb2da_645cde72c7c44c249fdb10cd88a3875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rupodignidade.org.br/wp-content/uploads/2018/05/manual-comunicacao-LGBT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j+Vace5e6KDneZJYWDAInJ5lBA==">AMUW2mVim173WdhGndvAzP+cqMV8SceEf3WUi0X4fDKu5FemB9tjWw9gKadj1NwKIdONIi1I3Rfp7HvO+1X7Ap2lQZtjD4S4D9ZPXvaeJD6wpXoUgLxNSvbIK5aMQ2Wd+z1H39DnBCPx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Fundarpe</cp:lastModifiedBy>
  <cp:revision>2</cp:revision>
  <dcterms:created xsi:type="dcterms:W3CDTF">2022-06-02T13:41:00Z</dcterms:created>
  <dcterms:modified xsi:type="dcterms:W3CDTF">2023-05-09T17:07:00Z</dcterms:modified>
</cp:coreProperties>
</file>