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 / TERMO DE PERMISSÃO PARA USO DE IMAGEM OU OBRA -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Eu,_________________________________________________________, portador(a) do CPF nº ____________________, residente na ______________________________, Bairro _______________________, Cidade ________________________, Estado ______________, CEP: ______________, declaro, para os devidos fins, que estou ciente e autorizo a minha participação no Projeto Cultural denominado ________________________________________, 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função indicada na Ficha técnica-financeira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proposto ao Fundo Pernambucano de Incentivo à Cultura – FUNCULTURA, pelo(a) Proponente ___________________________, no Edital Funcultura Música 2023/2024.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por todos da equipe principal e os citados no projeto)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1461482</wp:posOffset>
            </wp:positionV>
            <wp:extent cx="4705200" cy="7560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8954" l="0" r="0" t="18135"/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75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pNnj97WvB80+XBZXu5B58waqg==">CgMxLjAyCGguZ2pkZ3hzOAByITFOWjh2RXVnRm1HbTVpSUtiWmYyZVdQV3YtV2NuMjFobA==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