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DECLARAÇÃO PARA PROPONENTE DE POVOS E COMUNIDADES TRADICIONAIS E ORIGINÁRIOS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DADOS DO LÍDER DO POVO/ COMUNIDADE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 ______________________________________________, portador do CPF nº ___________________, portador(a) do RG nº ________________, Órgão Expedidor ________, residente e domiciliado (a) no endereço: ______________________________ ______, DECLARO, na qualidade de líder do/a Povo/Comunidade_________________________________, localizado/a no município de ________________________ no estado de ______________, CEP: ___________, nos termos do art. 2º Decreto nº 4.887, de 20 de novembro de 2003, que o(a)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DADOS DO PROPONENTE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Sr.(a)_______________________________________________________ , portador(a) do RG nº_________________________ Órgão Expedidor ________________, CPF nº ______________________, residente e domiciliado(a) no endereço_____________________________________,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33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ser expressão da verdade, datamos e assinamos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339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___________________, ______ 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(Local, dia, mês e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do/a líder do/a Povo/Comunidade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qr/gpU+IoeXUJDI3Xy+RfAEkQ==">CgMxLjAyCGguZ2pkZ3hzOAByITEwc19NcDN2b18ydVJIUVZwZGwxUk5KRnRiM2lheW91Qw==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