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34" w:rsidRDefault="00311A34" w:rsidP="00623E11">
      <w:pPr>
        <w:pStyle w:val="Ttulo7"/>
        <w:rPr>
          <w:rFonts w:eastAsia="Arial"/>
        </w:rPr>
      </w:pPr>
    </w:p>
    <w:tbl>
      <w:tblPr>
        <w:tblStyle w:val="a"/>
        <w:tblW w:w="14811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418"/>
        <w:gridCol w:w="1559"/>
        <w:gridCol w:w="1134"/>
        <w:gridCol w:w="567"/>
        <w:gridCol w:w="851"/>
        <w:gridCol w:w="1417"/>
        <w:gridCol w:w="1323"/>
        <w:gridCol w:w="1158"/>
        <w:gridCol w:w="1346"/>
        <w:gridCol w:w="2268"/>
      </w:tblGrid>
      <w:tr w:rsidR="00311A34">
        <w:trPr>
          <w:trHeight w:val="480"/>
        </w:trPr>
        <w:tc>
          <w:tcPr>
            <w:tcW w:w="14811" w:type="dxa"/>
            <w:gridSpan w:val="11"/>
          </w:tcPr>
          <w:p w:rsidR="00311A34" w:rsidRDefault="005F5772">
            <w:pPr>
              <w:tabs>
                <w:tab w:val="left" w:pos="14601"/>
              </w:tabs>
              <w:spacing w:before="10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PROJETO:</w:t>
            </w:r>
          </w:p>
        </w:tc>
      </w:tr>
      <w:tr w:rsidR="00311A34">
        <w:tc>
          <w:tcPr>
            <w:tcW w:w="14811" w:type="dxa"/>
            <w:gridSpan w:val="11"/>
          </w:tcPr>
          <w:p w:rsidR="00311A34" w:rsidRDefault="005F57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Comprometo-me a fazer constar as locuções, os nomes e as logomarcas do Governo do Estado de Pernambuco/Secretaria de Cultura e do FUNCULTURA em todos os produtos, peças gráficas e de propagandas referentes à mídia e divulgação de todo o projeto supracitado</w:t>
            </w:r>
            <w:r>
              <w:rPr>
                <w:rFonts w:ascii="Arial" w:eastAsia="Arial" w:hAnsi="Arial" w:cs="Arial"/>
              </w:rPr>
              <w:t>, de acordo com o que determina o Manual de Identidade Visual e de Aplicação de Marcas, conforme abaixo especificado.</w:t>
            </w:r>
          </w:p>
        </w:tc>
      </w:tr>
      <w:tr w:rsidR="00311A34">
        <w:trPr>
          <w:cantSplit/>
          <w:trHeight w:val="1219"/>
        </w:trPr>
        <w:tc>
          <w:tcPr>
            <w:tcW w:w="1770" w:type="dxa"/>
            <w:vMerge w:val="restart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Peça de Divulgação</w:t>
            </w:r>
          </w:p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Indique a peça.</w:t>
            </w:r>
          </w:p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Ex.: folder, cartaz, </w:t>
            </w:r>
          </w:p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comerciais</w:t>
            </w:r>
            <w:proofErr w:type="gramEnd"/>
            <w:r>
              <w:rPr>
                <w:rFonts w:ascii="Arial" w:eastAsia="Arial" w:hAnsi="Arial" w:cs="Arial"/>
              </w:rPr>
              <w:t xml:space="preserve"> de TV, outros.</w:t>
            </w:r>
          </w:p>
        </w:tc>
        <w:tc>
          <w:tcPr>
            <w:tcW w:w="1418" w:type="dxa"/>
            <w:vMerge w:val="restart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Veículo de Divulgação</w:t>
            </w:r>
          </w:p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Indique o veículo.</w:t>
            </w:r>
          </w:p>
          <w:p w:rsidR="00311A34" w:rsidRDefault="005F5772">
            <w:pPr>
              <w:jc w:val="center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Ex.: jornal, revista, rádio, TV, outros.</w:t>
            </w:r>
          </w:p>
        </w:tc>
        <w:tc>
          <w:tcPr>
            <w:tcW w:w="1559" w:type="dxa"/>
            <w:vMerge w:val="restart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Tamanho / Duração </w:t>
            </w:r>
          </w:p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Peça</w:t>
            </w:r>
          </w:p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Indique as dimensões ou a duração da peça.</w:t>
            </w:r>
          </w:p>
        </w:tc>
        <w:tc>
          <w:tcPr>
            <w:tcW w:w="3969" w:type="dxa"/>
            <w:gridSpan w:val="4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Logomarcas Governo do Estado / </w:t>
            </w:r>
            <w:proofErr w:type="spellStart"/>
            <w:r>
              <w:rPr>
                <w:rFonts w:ascii="Arial" w:eastAsia="Arial" w:hAnsi="Arial" w:cs="Arial"/>
                <w:b/>
              </w:rPr>
              <w:t>Funcultura</w:t>
            </w:r>
            <w:proofErr w:type="spellEnd"/>
            <w:r>
              <w:rPr>
                <w:rFonts w:ascii="Arial" w:eastAsia="Arial" w:hAnsi="Arial" w:cs="Arial"/>
                <w:b/>
              </w:rPr>
              <w:t>-SIC</w:t>
            </w:r>
          </w:p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Formato / Dimensão / Posição</w:t>
            </w:r>
          </w:p>
          <w:p w:rsidR="00311A34" w:rsidRDefault="005F57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Indique o formato - horizontal ou vertical, as dimensões e a posição o</w:t>
            </w:r>
            <w:r>
              <w:rPr>
                <w:rFonts w:ascii="Arial" w:eastAsia="Arial" w:hAnsi="Arial" w:cs="Arial"/>
              </w:rPr>
              <w:t xml:space="preserve">nde </w:t>
            </w:r>
            <w:proofErr w:type="gramStart"/>
            <w:r>
              <w:rPr>
                <w:rFonts w:ascii="Arial" w:eastAsia="Arial" w:hAnsi="Arial" w:cs="Arial"/>
              </w:rPr>
              <w:t>serão</w:t>
            </w:r>
            <w:proofErr w:type="gramEnd"/>
            <w:r>
              <w:rPr>
                <w:rFonts w:ascii="Arial" w:eastAsia="Arial" w:hAnsi="Arial" w:cs="Arial"/>
              </w:rPr>
              <w:t xml:space="preserve"> inseridas - parte superior, inferior, centro, respeita</w:t>
            </w:r>
            <w:r w:rsidR="00623E11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do as di</w:t>
            </w:r>
            <w:r w:rsidR="00623E11">
              <w:rPr>
                <w:rFonts w:ascii="Arial" w:eastAsia="Arial" w:hAnsi="Arial" w:cs="Arial"/>
              </w:rPr>
              <w:t>mensões mínimas contidas no Manua</w:t>
            </w:r>
            <w:r>
              <w:rPr>
                <w:rFonts w:ascii="Arial" w:eastAsia="Arial" w:hAnsi="Arial" w:cs="Arial"/>
              </w:rPr>
              <w:t>l de Identidade Visual e de Aplicação de Marcas.</w:t>
            </w:r>
          </w:p>
        </w:tc>
        <w:tc>
          <w:tcPr>
            <w:tcW w:w="3827" w:type="dxa"/>
            <w:gridSpan w:val="3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Logomarcas de Outros Incentivadores</w:t>
            </w:r>
          </w:p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Dimensão / Posição</w:t>
            </w:r>
          </w:p>
          <w:p w:rsidR="00311A34" w:rsidRDefault="005F5772">
            <w:pPr>
              <w:jc w:val="center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Indique as dimensões, a posição onde serão inse</w:t>
            </w:r>
            <w:r>
              <w:rPr>
                <w:rFonts w:ascii="Arial" w:eastAsia="Arial" w:hAnsi="Arial" w:cs="Arial"/>
              </w:rPr>
              <w:t>ridas e a proporção em relação às marcas do Governo do Estado e do FUNCULTURA/SIC, respeitado o disposto no Art. 33 do Decreto nº 25.343/</w:t>
            </w:r>
            <w:proofErr w:type="gramStart"/>
            <w:r>
              <w:rPr>
                <w:rFonts w:ascii="Arial" w:eastAsia="Arial" w:hAnsi="Arial" w:cs="Arial"/>
              </w:rPr>
              <w:t>2003</w:t>
            </w:r>
            <w:proofErr w:type="gramEnd"/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Visualização / Marca do Projeto</w:t>
            </w:r>
          </w:p>
          <w:p w:rsidR="00311A34" w:rsidRDefault="005F577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Indique o documento constante do projeto cultural onde está visualizada, pelo meno</w:t>
            </w:r>
            <w:r>
              <w:rPr>
                <w:rFonts w:ascii="Arial" w:eastAsia="Arial" w:hAnsi="Arial" w:cs="Arial"/>
              </w:rPr>
              <w:t>s, a versão preliminar da peça relacionada, inclusive com a marca do projeto que será utilizada na divulgação.</w:t>
            </w:r>
          </w:p>
        </w:tc>
      </w:tr>
      <w:tr w:rsidR="00311A34">
        <w:trPr>
          <w:cantSplit/>
          <w:trHeight w:val="273"/>
        </w:trPr>
        <w:tc>
          <w:tcPr>
            <w:tcW w:w="1770" w:type="dxa"/>
            <w:vMerge/>
          </w:tcPr>
          <w:p w:rsidR="00311A34" w:rsidRDefault="0031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vMerge/>
          </w:tcPr>
          <w:p w:rsidR="00311A34" w:rsidRDefault="0031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Merge/>
          </w:tcPr>
          <w:p w:rsidR="00311A34" w:rsidRDefault="0031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Formato</w:t>
            </w:r>
          </w:p>
        </w:tc>
        <w:tc>
          <w:tcPr>
            <w:tcW w:w="1418" w:type="dxa"/>
            <w:gridSpan w:val="2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Dimensões</w:t>
            </w:r>
          </w:p>
        </w:tc>
        <w:tc>
          <w:tcPr>
            <w:tcW w:w="1417" w:type="dxa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</w:rPr>
              <w:t>sição</w:t>
            </w:r>
          </w:p>
        </w:tc>
        <w:tc>
          <w:tcPr>
            <w:tcW w:w="1323" w:type="dxa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Dimensões</w:t>
            </w:r>
          </w:p>
        </w:tc>
        <w:tc>
          <w:tcPr>
            <w:tcW w:w="1158" w:type="dxa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Posição</w:t>
            </w:r>
          </w:p>
        </w:tc>
        <w:tc>
          <w:tcPr>
            <w:tcW w:w="1346" w:type="dxa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Proporção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:rsidR="00311A34" w:rsidRDefault="00311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11A34">
        <w:tc>
          <w:tcPr>
            <w:tcW w:w="1770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46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311A34">
        <w:tc>
          <w:tcPr>
            <w:tcW w:w="1770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46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311A34">
        <w:tc>
          <w:tcPr>
            <w:tcW w:w="1770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46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311A34">
        <w:tc>
          <w:tcPr>
            <w:tcW w:w="1770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46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311A34">
        <w:tc>
          <w:tcPr>
            <w:tcW w:w="1770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46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311A34">
        <w:tc>
          <w:tcPr>
            <w:tcW w:w="1770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46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311A34">
        <w:tc>
          <w:tcPr>
            <w:tcW w:w="1770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46" w:type="dxa"/>
          </w:tcPr>
          <w:p w:rsidR="00311A34" w:rsidRDefault="00311A3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311A34" w:rsidRDefault="005F577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- - - - - -</w:t>
            </w:r>
          </w:p>
        </w:tc>
      </w:tr>
      <w:tr w:rsidR="00311A34">
        <w:tc>
          <w:tcPr>
            <w:tcW w:w="6448" w:type="dxa"/>
            <w:gridSpan w:val="5"/>
            <w:tcBorders>
              <w:bottom w:val="nil"/>
            </w:tcBorders>
          </w:tcPr>
          <w:p w:rsidR="00311A34" w:rsidRDefault="005F57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Local e Data:</w:t>
            </w:r>
          </w:p>
        </w:tc>
        <w:tc>
          <w:tcPr>
            <w:tcW w:w="8363" w:type="dxa"/>
            <w:gridSpan w:val="6"/>
            <w:tcBorders>
              <w:bottom w:val="nil"/>
            </w:tcBorders>
          </w:tcPr>
          <w:p w:rsidR="00311A34" w:rsidRDefault="005F577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Assinatura:</w:t>
            </w:r>
          </w:p>
        </w:tc>
      </w:tr>
      <w:tr w:rsidR="00311A34">
        <w:tc>
          <w:tcPr>
            <w:tcW w:w="6448" w:type="dxa"/>
            <w:gridSpan w:val="5"/>
            <w:tcBorders>
              <w:top w:val="nil"/>
            </w:tcBorders>
          </w:tcPr>
          <w:p w:rsidR="00311A34" w:rsidRDefault="00311A34">
            <w:pPr>
              <w:rPr>
                <w:rFonts w:ascii="Arial" w:eastAsia="Arial" w:hAnsi="Arial" w:cs="Arial"/>
              </w:rPr>
            </w:pPr>
          </w:p>
        </w:tc>
        <w:tc>
          <w:tcPr>
            <w:tcW w:w="8363" w:type="dxa"/>
            <w:gridSpan w:val="6"/>
            <w:tcBorders>
              <w:top w:val="nil"/>
            </w:tcBorders>
          </w:tcPr>
          <w:p w:rsidR="00311A34" w:rsidRDefault="00311A34">
            <w:pPr>
              <w:rPr>
                <w:rFonts w:ascii="Arial" w:eastAsia="Arial" w:hAnsi="Arial" w:cs="Arial"/>
              </w:rPr>
            </w:pPr>
          </w:p>
        </w:tc>
      </w:tr>
    </w:tbl>
    <w:p w:rsidR="00311A34" w:rsidRDefault="00311A34">
      <w:pPr>
        <w:tabs>
          <w:tab w:val="left" w:pos="14601"/>
        </w:tabs>
        <w:spacing w:before="100" w:after="80"/>
        <w:rPr>
          <w:rFonts w:ascii="Calibri" w:eastAsia="Calibri" w:hAnsi="Calibri" w:cs="Calibri"/>
          <w:sz w:val="22"/>
          <w:szCs w:val="22"/>
        </w:rPr>
      </w:pPr>
    </w:p>
    <w:sectPr w:rsidR="00311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1276" w:right="885" w:bottom="851" w:left="1134" w:header="270" w:footer="1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72" w:rsidRDefault="005F5772">
      <w:r>
        <w:separator/>
      </w:r>
    </w:p>
  </w:endnote>
  <w:endnote w:type="continuationSeparator" w:id="0">
    <w:p w:rsidR="005F5772" w:rsidRDefault="005F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A34" w:rsidRDefault="00311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A34" w:rsidRDefault="005F5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7971855" cy="104746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24949" b="23826"/>
                  <a:stretch>
                    <a:fillRect/>
                  </a:stretch>
                </pic:blipFill>
                <pic:spPr>
                  <a:xfrm>
                    <a:off x="0" y="0"/>
                    <a:ext cx="7971855" cy="1047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A34" w:rsidRDefault="00311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72" w:rsidRDefault="005F5772">
      <w:r>
        <w:separator/>
      </w:r>
    </w:p>
  </w:footnote>
  <w:footnote w:type="continuationSeparator" w:id="0">
    <w:p w:rsidR="005F5772" w:rsidRDefault="005F5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A34" w:rsidRDefault="00311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A34" w:rsidRDefault="00311A34">
    <w:pPr>
      <w:widowControl w:val="0"/>
      <w:spacing w:line="14" w:lineRule="auto"/>
      <w:jc w:val="center"/>
    </w:pPr>
  </w:p>
  <w:p w:rsidR="00311A34" w:rsidRDefault="005F5772">
    <w:pPr>
      <w:tabs>
        <w:tab w:val="left" w:pos="14601"/>
      </w:tabs>
      <w:spacing w:before="100" w:after="80"/>
      <w:jc w:val="center"/>
      <w:rPr>
        <w:rFonts w:ascii="Calibri" w:eastAsia="Calibri" w:hAnsi="Calibri" w:cs="Calibri"/>
        <w:b/>
        <w:sz w:val="22"/>
        <w:szCs w:val="22"/>
      </w:rPr>
    </w:pPr>
    <w:r>
      <w:rPr>
        <w:rFonts w:ascii="Calibri" w:eastAsia="Calibri" w:hAnsi="Calibri" w:cs="Calibri"/>
        <w:b/>
        <w:noProof/>
        <w:sz w:val="22"/>
        <w:szCs w:val="22"/>
      </w:rPr>
      <w:drawing>
        <wp:inline distT="0" distB="0" distL="0" distR="0">
          <wp:extent cx="2486103" cy="119462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6103" cy="11946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11A34" w:rsidRDefault="005F5772">
    <w:pPr>
      <w:tabs>
        <w:tab w:val="center" w:pos="4252"/>
        <w:tab w:val="right" w:pos="8504"/>
      </w:tabs>
      <w:jc w:val="center"/>
      <w:rPr>
        <w:rFonts w:ascii="Arial" w:eastAsia="Arial" w:hAnsi="Arial" w:cs="Arial"/>
        <w:b/>
        <w:sz w:val="22"/>
        <w:szCs w:val="22"/>
        <w:shd w:val="clear" w:color="auto" w:fill="F3F3F3"/>
      </w:rPr>
    </w:pPr>
    <w:r>
      <w:rPr>
        <w:rFonts w:ascii="Arial" w:eastAsia="Arial" w:hAnsi="Arial" w:cs="Arial"/>
        <w:b/>
        <w:sz w:val="22"/>
        <w:szCs w:val="22"/>
        <w:shd w:val="clear" w:color="auto" w:fill="F3F3F3"/>
      </w:rPr>
      <w:t>18º EDITAL DO PROGRAMA DE FOMENTO À PRODUÇÃO AUDIOVISUAL DE PERNAMBUCO – FUNCULTURA 2023/ 2024</w:t>
    </w:r>
  </w:p>
  <w:p w:rsidR="00311A34" w:rsidRDefault="005F5772">
    <w:pPr>
      <w:tabs>
        <w:tab w:val="left" w:pos="14601"/>
      </w:tabs>
      <w:spacing w:before="100" w:after="80"/>
      <w:jc w:val="center"/>
      <w:rPr>
        <w:sz w:val="22"/>
        <w:szCs w:val="22"/>
      </w:rPr>
    </w:pPr>
    <w:bookmarkStart w:id="1" w:name="_heading=h.gjdgxs" w:colFirst="0" w:colLast="0"/>
    <w:bookmarkEnd w:id="1"/>
    <w:r>
      <w:rPr>
        <w:rFonts w:ascii="Calibri" w:eastAsia="Calibri" w:hAnsi="Calibri" w:cs="Calibri"/>
        <w:b/>
        <w:sz w:val="24"/>
        <w:szCs w:val="24"/>
      </w:rPr>
      <w:t>ANEXO 13 - PLANO BÁSICO DE DIVULGAÇÃO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A34" w:rsidRDefault="00311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1A34"/>
    <w:rsid w:val="00311A34"/>
    <w:rsid w:val="005F5772"/>
    <w:rsid w:val="0062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23E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3E11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E11"/>
    <w:rPr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623E1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23E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3E11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E11"/>
    <w:rPr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623E1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cgjs6MXqk8mKM5xr9EfJOTFrew==">CgMxLjAyCGguZ2pkZ3hzOAByITFCWjhlbklSNU5oZ3ZQaEVPRWhPbTdVd19kSE01eUhrQQ==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Company>HP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2024-01-23T17:19:00Z</dcterms:created>
  <dcterms:modified xsi:type="dcterms:W3CDTF">2024-01-23T17:19:00Z</dcterms:modified>
</cp:coreProperties>
</file>