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9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5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5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CRONOGRAMA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54"/>
        <w:gridCol w:w="4406"/>
        <w:tblGridChange w:id="0">
          <w:tblGrid>
            <w:gridCol w:w="6054"/>
            <w:gridCol w:w="4406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44" w:right="23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ETAPA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6" w:right="753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PRAZO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EDITAL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6" w:right="756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23/08/2023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PARA INSCRIÇÕES DAS PROPOSTAS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6" w:right="756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26/09/2023 a 30/10/2023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ANÁLISE PRELIMINAR DAS PROPOSTAS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 a 28/09/2023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DIVULGAÇÃO DO RESULTADO DA ANÁLISE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29/09/2023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PRAZO PARA APRESENTAÇÃO DE RECURSOS AO RESULTADO DA ANÁLISE  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30/09 a 06/10/2023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DE ANÁLISE DOS RECURSOS AO RESULTADO DA ANÁLISE PRELIMINAR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07 a 12/10/2023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RESULTADO DA ANÁLISE DOS RECURSOS AO RESULTADO DA ANÁLISE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13/10/2023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ANÁLISE DAS PROPOSTAS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14/10 a 27/11/2023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RESULTADO PROVISÓRIO DA ANÁLISE DAS PROPOSTAS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28/11/2023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PRAZO PARA APRESENTAÇÃO DE RECURSOS AO RESULTADO PROVISÓRIO DA ANÁLISE DAS PROPOSTAS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29/11 e 14/12/2023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DE ANÁLISE DOS RECURSOS AO RESULTADO PROVISÓRIO DA ANÁLISE DAS PROPOSTAS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15/12 a 29/12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SISTEMATIZAÇÃO/RANQUEAMENTO DAS PROPOSTAS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02/01/2024 a 15/01/2024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1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RESULTADO DE ANÁLISE DOS RECURSOS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 16/01/2024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PRAZO PARA APRESENTAÇÃO DE CONTRARRAZÕES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 17/01/2024 e 18/01/2024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1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DE ANÁLISE DAS CONTRARRAZÕES AO RESULTADO PROVISÓRIO DA ANÁLISE DAS PROPOSTAS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 19/01/2024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 a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 26/01/2024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1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SISTEMATIZAÇÃO/RANQUEAMENTO DAS PROPOSTAS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29/01/2024 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16/02/2024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RESULTADO FINAL DA ANÁLISE DAS PROPOSTAS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20/02/2024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PRAZO DE ENTREGA DA DOCUMENTAÇÃO DE HABILITAÇÃO PARA CELEBRAÇÃO DO TERMO DE EXECUÇÃO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21/02/2024 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 27/02/2024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ANÁLISE DOCUMENTAL DE HABILITAÇÃO PARA CELEBRAÇÃO DO TERMO DE EXECUÇÃO CULTURAL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28/02/2024 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 17/03/2024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RESULTADO PROVISÓRIO DA ANÁLISE DOCUMENTAL DE HABILITAÇÃO PARA CELEBRAÇÃO DO TERMO DE EXECUÇÃO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19/03/2024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PRAZO PARA APRESENTAÇÃO DE RECURSOS AO RESULTADO PROVISÓRIO DA ANÁLISE DOCUMENTAL DE HABILITAÇÃO PARA CELEBRAÇÃO DO TERMO DE EXECUÇÃO CULTURAL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20/03/2024 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 22/03/2024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ANÁLISE DOS RECURSOS AO RESULTADO PROVISÓRIO DA ANÁLISE DOCUMENTAL DE HABILITAÇÃO PARA CELEBRAÇÃO DO TERMO DE EXECUÇÃO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23/03/2024 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 27/03/2024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PUBLICAÇÃO DO RESULTADO FINAL DA ANÁLISE DOCUMENTAL DE HABILITAÇÃO PARA CELEBRAÇÃO DO TERMO DE EXECUÇÃO CULTURAL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28/03/2024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PRAZO PARA ASSINATURA DO TERMO DE EXECUÇÃO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10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01/04/2024 </w:t>
            </w: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0"/>
                <w:szCs w:val="20"/>
                <w:rtl w:val="0"/>
              </w:rPr>
              <w:t xml:space="preserve">05/04/2024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DE PAGAMENTO DOS RECURSOS AOS BENEFICIÁRIOS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141" w:right="12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partir de 08/04/2024</w:t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1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widowControl w:val="1"/>
      <w:spacing w:after="120" w:line="276" w:lineRule="auto"/>
      <w:jc w:val="center"/>
      <w:rPr/>
    </w:pPr>
    <w:r w:rsidDel="00000000" w:rsidR="00000000" w:rsidRPr="00000000">
      <w:rPr>
        <w:b w:val="1"/>
        <w:sz w:val="24"/>
        <w:szCs w:val="24"/>
      </w:rPr>
      <w:drawing>
        <wp:inline distB="0" distT="0" distL="0" distR="0">
          <wp:extent cx="2283460" cy="69977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3460" cy="6997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30" w:lineRule="auto"/>
      <w:ind w:right="1697"/>
      <w:jc w:val="right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2023-12-06T00:00:00Z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iteId">
    <vt:lpwstr>90b74fbb-3c34-4888-90c1-e5691f36d432</vt:lpwstr>
  </property>
  <property fmtid="{D5CDD505-2E9C-101B-9397-08002B2CF9AE}" pid="5" name="MSIP_Label_defa4170-0d19-0005-0004-bc88714345d2_ActionId">
    <vt:lpwstr>7ea6017b-81a8-44fc-bbcc-cd5231b802d3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etDate">
    <vt:lpwstr>2023-12-22T13:33:41Z</vt:lpwstr>
  </property>
  <property fmtid="{D5CDD505-2E9C-101B-9397-08002B2CF9AE}" pid="9" name="Creator">
    <vt:lpwstr>Microsoft® Office Word 2007</vt:lpwstr>
  </property>
  <property fmtid="{D5CDD505-2E9C-101B-9397-08002B2CF9AE}" pid="10" name="Created">
    <vt:lpwstr>2023-11-14T00:00:00Z</vt:lpwstr>
  </property>
  <property fmtid="{D5CDD505-2E9C-101B-9397-08002B2CF9AE}" pid="11" name="MSIP_Label_defa4170-0d19-0005-0004-bc88714345d2_Method">
    <vt:lpwstr>Standard</vt:lpwstr>
  </property>
</Properties>
</file>