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6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1155cc"/>
          <w:sz w:val="22"/>
          <w:szCs w:val="22"/>
          <w:rtl w:val="0"/>
        </w:rPr>
        <w:t xml:space="preserve">19º CONCURSO PÚBLICO DE REGISTRO DO PATRIMÔNIO VIVO DO ESTADO DE PERNAMBUCO - RPV-PE | EDIÇÃO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4.0" w:type="dxa"/>
        <w:jc w:val="left"/>
        <w:tblLayout w:type="fixed"/>
        <w:tblLook w:val="0400"/>
      </w:tblPr>
      <w:tblGrid>
        <w:gridCol w:w="9024"/>
        <w:tblGridChange w:id="0">
          <w:tblGrid>
            <w:gridCol w:w="9024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FORMULÁRIO DE RECURSO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Proponente: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Candidato(a):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Nome Artístico (se houver):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Nº de Inscrição/</w:t>
            </w:r>
            <w:r w:rsidDel="00000000" w:rsidR="00000000" w:rsidRPr="00000000">
              <w:rPr>
                <w:smallCaps w:val="1"/>
                <w:color w:val="000000"/>
                <w:sz w:val="24"/>
                <w:szCs w:val="24"/>
                <w:rtl w:val="0"/>
              </w:rPr>
              <w:t xml:space="preserve">protocolo: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Fundamentação do recurso (no máximo 500 palavras):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Local, data: </w:t>
            </w:r>
          </w:p>
          <w:p w:rsidR="00000000" w:rsidDel="00000000" w:rsidP="00000000" w:rsidRDefault="00000000" w:rsidRPr="00000000" w14:paraId="0000002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Assinatura:</w:t>
            </w:r>
          </w:p>
          <w:p w:rsidR="00000000" w:rsidDel="00000000" w:rsidP="00000000" w:rsidRDefault="00000000" w:rsidRPr="00000000" w14:paraId="0000002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Recurso ao 19º Concurso de Registro do Patrimônio Vivo de Pernambuco. </w:t>
      </w:r>
      <w:r w:rsidDel="00000000" w:rsidR="00000000" w:rsidRPr="00000000">
        <w:rPr>
          <w:sz w:val="18"/>
          <w:szCs w:val="18"/>
          <w:rtl w:val="0"/>
        </w:rPr>
        <w:t xml:space="preserve"> Anexar formulário de recurso no Mapa Cultural de Pernambuco, em aba específica na inscrição da candidatura - oportunidade: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https://www.mapacultural.pe.gov.br/oportunidade/1135/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7" w:w="11905" w:orient="portrait"/>
      <w:pgMar w:bottom="1418" w:top="1384" w:left="1440" w:right="1440" w:header="426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-190499</wp:posOffset>
              </wp:positionV>
              <wp:extent cx="4669790" cy="77787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020630" y="3400588"/>
                        <a:ext cx="4650740" cy="758825"/>
                      </a:xfrm>
                      <a:custGeom>
                        <a:rect b="b" l="l" r="r" t="t"/>
                        <a:pathLst>
                          <a:path extrusionOk="0" h="758825" w="4650740">
                            <a:moveTo>
                              <a:pt x="0" y="0"/>
                            </a:moveTo>
                            <a:lnTo>
                              <a:pt x="0" y="758825"/>
                            </a:lnTo>
                            <a:lnTo>
                              <a:pt x="4650740" y="758825"/>
                            </a:lnTo>
                            <a:lnTo>
                              <a:pt x="465074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FUNDAÇÃO DO PATRIMÔNIO HISTÓRICO E ARTÍSTICO DE PERNAMBUCO – FUNDARPE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 da Aurora, 463/469, Boa Vista, Recife - PE - CEP.:50.050-000 - Fone (81) 3184-3061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www.cultura.pe.gov.br e-mail: patrimoniovivope@gmail.com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-190499</wp:posOffset>
              </wp:positionV>
              <wp:extent cx="4669790" cy="77787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69790" cy="777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457200</wp:posOffset>
              </wp:positionH>
              <wp:positionV relativeFrom="paragraph">
                <wp:posOffset>9601200</wp:posOffset>
              </wp:positionV>
              <wp:extent cx="4257675" cy="6858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26688" y="3446625"/>
                        <a:ext cx="4238625" cy="666750"/>
                      </a:xfrm>
                      <a:custGeom>
                        <a:rect b="b" l="l" r="r" t="t"/>
                        <a:pathLst>
                          <a:path extrusionOk="0" h="666750" w="4238625">
                            <a:moveTo>
                              <a:pt x="0" y="0"/>
                            </a:moveTo>
                            <a:lnTo>
                              <a:pt x="0" y="666750"/>
                            </a:lnTo>
                            <a:lnTo>
                              <a:pt x="4238625" y="666750"/>
                            </a:lnTo>
                            <a:lnTo>
                              <a:pt x="423862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FUNDAÇÃO DO PATRIMÔNIO HISTÓRICO E ARTÍSTICO DE PERNAMBUCO – FUNDARPE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 da Aurora, 463/469, Boa Vista, Recife - PE - CEP.:50.050-000 - Fone (81) 3184-3061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www.cultura.pe.gov.br e-mail: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457200</wp:posOffset>
              </wp:positionH>
              <wp:positionV relativeFrom="paragraph">
                <wp:posOffset>9601200</wp:posOffset>
              </wp:positionV>
              <wp:extent cx="4257675" cy="6858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57675" cy="685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457200</wp:posOffset>
              </wp:positionH>
              <wp:positionV relativeFrom="paragraph">
                <wp:posOffset>9601200</wp:posOffset>
              </wp:positionV>
              <wp:extent cx="4257675" cy="6858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226688" y="3446625"/>
                        <a:ext cx="4238625" cy="666750"/>
                      </a:xfrm>
                      <a:custGeom>
                        <a:rect b="b" l="l" r="r" t="t"/>
                        <a:pathLst>
                          <a:path extrusionOk="0" h="666750" w="4238625">
                            <a:moveTo>
                              <a:pt x="0" y="0"/>
                            </a:moveTo>
                            <a:lnTo>
                              <a:pt x="0" y="666750"/>
                            </a:lnTo>
                            <a:lnTo>
                              <a:pt x="4238625" y="666750"/>
                            </a:lnTo>
                            <a:lnTo>
                              <a:pt x="423862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FUNDAÇÃO DO PATRIMÔNIO HISTÓRICO E ARTÍSTICO DE PERNAMBUCO – FUNDARPE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 da Aurora, 463/469, Boa Vista, Recife - PE - CEP.:50.050-000 - Fone (81) 3184-3061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www.cultura.pe.gov.br e-mail: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457200</wp:posOffset>
              </wp:positionH>
              <wp:positionV relativeFrom="paragraph">
                <wp:posOffset>9601200</wp:posOffset>
              </wp:positionV>
              <wp:extent cx="4257675" cy="68580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57675" cy="685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tabs>
        <w:tab w:val="center" w:leader="none" w:pos="4252"/>
        <w:tab w:val="right" w:leader="none" w:pos="8504"/>
      </w:tabs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731200" cy="5334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533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jc w:val="both"/>
    </w:pPr>
    <w:rPr>
      <w:rFonts w:ascii="Calibri" w:cs="Calibri" w:eastAsia="Calibri" w:hAnsi="Calibri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Helvetica Neue" w:cs="Helvetica Neue" w:eastAsia="Helvetica Neue" w:hAnsi="Helvetica Neue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XFsnpEC7IX8EDPduGjXu5B48aQ==">CgMxLjAyCGguZ2pkZ3hzOAByITFld19XbXNxMktkT1d6VVdtNmFiQ3NoM2RtR0tCY2hhbQ==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