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/>
        <w:jc w:val="center"/>
        <w:rPr>
          <w:rFonts w:ascii="Arial" w:cs="Arial" w:eastAsia="Arial" w:hAnsi="Arial"/>
        </w:rPr>
      </w:pPr>
      <w:bookmarkStart w:colFirst="0" w:colLast="0" w:name="_heading=h.290vxd6r3czu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04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CARTA DE ANUÊNCIA/TERMO DE PERMISSÃO PARA USO DE IMAGEM OU OBRA - PESSOA FÍSICA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Eu,_________________________________________________, portador(a) do CPF nº ____________________, residente na ___________________________, Bairro ____________________, Cidade _____________________________,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___________________________________________________, proposto ao Fundo Pernambucano de Incentivo à Cultura – FUNCULTURA, pelo(a) Proponente ________________________________________________, no Edital Microprojeto Cultural 2024-2025.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1199172</wp:posOffset>
            </wp:positionV>
            <wp:extent cx="5400675" cy="784355"/>
            <wp:effectExtent b="0" l="0" r="0" t="0"/>
            <wp:wrapSquare wrapText="bothSides" distB="114300" distT="11430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1691" l="0" r="0" t="2169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/PofnZoRVOEj4FXbxKYNBEGIqw==">CgMxLjAyDmguMjkwdnhkNnIzY3p1MghoLmdqZGd4czIJaC4zMGowemxsOAByITEwUHJtLVJPZGRKU3cyQ2tCS1RwUjlCTDFBRG51WG9hag==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