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F601" w14:textId="77777777" w:rsidR="00106E3F" w:rsidRPr="001E3528" w:rsidRDefault="00106E3F" w:rsidP="00106E3F">
      <w:pPr>
        <w:spacing w:before="120" w:after="165"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w:t>
      </w:r>
    </w:p>
    <w:p w14:paraId="38D68218" w14:textId="77777777" w:rsidR="00106E3F" w:rsidRDefault="00106E3F" w:rsidP="00106E3F">
      <w:pPr>
        <w:spacing w:before="120" w:after="120" w:line="240" w:lineRule="auto"/>
        <w:ind w:left="120" w:right="120"/>
        <w:jc w:val="center"/>
        <w:rPr>
          <w:rFonts w:asciiTheme="majorHAnsi" w:eastAsia="Times New Roman" w:hAnsiTheme="majorHAnsi" w:cstheme="majorHAnsi"/>
          <w:b/>
          <w:bCs/>
          <w:color w:val="000000"/>
          <w:sz w:val="24"/>
          <w:szCs w:val="24"/>
        </w:rPr>
      </w:pPr>
      <w:bookmarkStart w:id="0" w:name="_GoBack"/>
      <w:r>
        <w:rPr>
          <w:rFonts w:asciiTheme="majorHAnsi" w:eastAsia="Times New Roman" w:hAnsiTheme="majorHAnsi" w:cstheme="majorHAnsi"/>
          <w:b/>
          <w:bCs/>
          <w:color w:val="000000"/>
          <w:sz w:val="24"/>
          <w:szCs w:val="24"/>
        </w:rPr>
        <w:t>TERMO DE EXECUÇÃO CULTURAL</w:t>
      </w:r>
    </w:p>
    <w:bookmarkEnd w:id="0"/>
    <w:p w14:paraId="5074AF73"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p>
    <w:p w14:paraId="1849A4C5" w14:textId="77777777" w:rsidR="00106E3F" w:rsidRPr="001E3528" w:rsidRDefault="00106E3F" w:rsidP="00106E3F">
      <w:pPr>
        <w:tabs>
          <w:tab w:val="left" w:pos="8080"/>
        </w:tabs>
        <w:spacing w:before="120" w:after="120" w:line="240" w:lineRule="auto"/>
        <w:ind w:left="120" w:right="98"/>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TERMO DE EXECUÇÃO CULTURAL Nº [INDICAR </w:t>
      </w:r>
      <w:proofErr w:type="gramStart"/>
      <w:r w:rsidRPr="001E3528">
        <w:rPr>
          <w:rFonts w:asciiTheme="majorHAnsi" w:eastAsia="Times New Roman" w:hAnsiTheme="majorHAnsi" w:cstheme="majorHAnsi"/>
          <w:color w:val="000000"/>
          <w:sz w:val="24"/>
          <w:szCs w:val="24"/>
        </w:rPr>
        <w:t>NÚMERO]/</w:t>
      </w:r>
      <w:proofErr w:type="gramEnd"/>
      <w:r w:rsidRPr="001E3528">
        <w:rPr>
          <w:rFonts w:asciiTheme="majorHAnsi" w:eastAsia="Times New Roman" w:hAnsiTheme="majorHAnsi" w:cstheme="majorHAnsi"/>
          <w:color w:val="000000"/>
          <w:sz w:val="24"/>
          <w:szCs w:val="24"/>
        </w:rPr>
        <w:t xml:space="preserve">[INDICAR ANO] TENDO POR OBJETO A CONCESSÃO DE APOIO FINANCEIRO A AÇÕES CULTURAIS CONTEMPLADAS PELO EDITAL </w:t>
      </w:r>
      <w:r>
        <w:rPr>
          <w:rFonts w:asciiTheme="majorHAnsi" w:eastAsia="Times New Roman" w:hAnsiTheme="majorHAnsi" w:cstheme="majorHAnsi"/>
          <w:color w:val="000000"/>
          <w:sz w:val="24"/>
          <w:szCs w:val="24"/>
        </w:rPr>
        <w:t>[indicar o número do edital]</w:t>
      </w:r>
      <w:r w:rsidRPr="001E3528">
        <w:rPr>
          <w:rFonts w:asciiTheme="majorHAnsi" w:eastAsia="Times New Roman" w:hAnsiTheme="majorHAnsi" w:cstheme="majorHAnsi"/>
          <w:color w:val="000000"/>
          <w:sz w:val="24"/>
          <w:szCs w:val="24"/>
        </w:rPr>
        <w:t xml:space="preserve"> –, NOS TERMOS DA LEI Nº 14.399/2022, POLÍTICA NACIONAL ALDIR BLANC DE FOMENTO À CULTURA – Ciclo II, DA LEI Nº 14.903/2024 (MARCO REGULATÓRIO DO FOMENTO À CULTURA), DO DECRETO N. 11.740/2023 (DECRETO POLÍTICA NACIONAL ALDIR BLANC DE FOMENTO À CULTURA) E DO DECRETO Nº 11.453/2023 (DECRETO DE FOMENTO).</w:t>
      </w:r>
    </w:p>
    <w:p w14:paraId="5C42C91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9289787"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 PARTES</w:t>
      </w:r>
    </w:p>
    <w:p w14:paraId="7549BD4D" w14:textId="65DD2A98"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1.1 O Estado de Pernambuco, através da SECRETARIA DA CULTURA – SECULT, CNPJ nº 13.270.478/0001-83, com sede na Rua José de Alencar, nº 388, Boa Vista, Recife-PE, CEP: 50070-075, neste ato representada por sua Secretária de Cultura a Sra. MARIA CLÁUDIA DUBEUX DE PAULA FIGUEIREDO BATISTA, nomeada através do ato nº 5803, publicado no Diário Oficial do Estado em 19/08/2023, com efeitos a partir de 18 de agosto de 2023, e 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[INDICAR NOME DO(A)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8F03A1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 PROCEDIMENTO</w:t>
      </w:r>
    </w:p>
    <w:p w14:paraId="22F08B33" w14:textId="5A51FF53"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2.1 Este Termo de Execução Cultural é instrumento da modalidade de fomento à execução de ações culturais, celebrado com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selecionado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14:paraId="0118E20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 OBJETO</w:t>
      </w:r>
    </w:p>
    <w:p w14:paraId="32A3A00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3.1. Este Termo de Execução Cultural tem por objeto a concessão de apoio financeiro a proposta cultural [INDICAR NOME DA PROPOSTA], contemplado no conforme processo administrativo nº [INDICAR NÚMERO DO PROCESSO].</w:t>
      </w:r>
    </w:p>
    <w:p w14:paraId="4A3EE79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 RECURSOS FINANCEIROS</w:t>
      </w:r>
    </w:p>
    <w:p w14:paraId="6A474FED"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4.1. Os recursos financeiros para a execução do presente termo totalizam o montante de R$ [INDICAR VALOR EM NÚMERO ARÁBICO] ([INDICAR VALOR POR EXTENSO] reais).</w:t>
      </w:r>
    </w:p>
    <w:p w14:paraId="4CD224F1" w14:textId="6CD0706C"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xml:space="preserve">4.2. Serão transferidos à conta do(a)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especialmente aberta no [NOME DO BANCO], Agência [INDICAR AGÊNCIA], Conta Corrente nº [INDICAR CONTA], para recebimento e movimentação.</w:t>
      </w:r>
    </w:p>
    <w:p w14:paraId="34E0165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 APLICAÇÃO DOS RECURSOS</w:t>
      </w:r>
    </w:p>
    <w:p w14:paraId="13C57A1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5.1 Os rendimentos de ativos financeiros poderão ser aplicados para o alcance do objeto, sem a necessidade de autorização prévia.</w:t>
      </w:r>
    </w:p>
    <w:p w14:paraId="19EAB66E"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 OBRIGAÇÕES</w:t>
      </w:r>
    </w:p>
    <w:p w14:paraId="5C65522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6.1 São obrigações do/da Secretaria de Cultura do Estado de Pernambuco – SECULT-PE:</w:t>
      </w:r>
    </w:p>
    <w:p w14:paraId="360DAB36" w14:textId="274C9403"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 transferir os recursos ao(a)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w:t>
      </w:r>
    </w:p>
    <w:p w14:paraId="456E18EC" w14:textId="35D44D1D"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II) orientar 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sobre o procedimento para a prestação de informações dos recursos concedidos;</w:t>
      </w:r>
    </w:p>
    <w:p w14:paraId="2BBEFB90" w14:textId="6DC09C8A"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III) analisar e emitir parecer sobre os relatórios e sobre a prestação de informações apresentados pelo(a)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w:t>
      </w:r>
    </w:p>
    <w:p w14:paraId="58C5976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zelar pelo fiel cumprimento deste termo de execução cultural;</w:t>
      </w:r>
    </w:p>
    <w:p w14:paraId="2F4D5CCD"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adotar medidas saneadoras e corretivas quando houver inadimplemento;</w:t>
      </w:r>
    </w:p>
    <w:p w14:paraId="45EDE1EA" w14:textId="39CCC433"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VI) monitorar o cumprimento pelo(a)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das obrigações previstas na CLÁUSULA 6.2.</w:t>
      </w:r>
    </w:p>
    <w:p w14:paraId="5200A5C0" w14:textId="4530C38A"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6.2 São obrigações do(a)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w:t>
      </w:r>
    </w:p>
    <w:p w14:paraId="7DE3851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executar a ação cultural aprovada;</w:t>
      </w:r>
    </w:p>
    <w:p w14:paraId="1C76F65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aplicar os recursos concedidos na realização da ação cultural;</w:t>
      </w:r>
    </w:p>
    <w:p w14:paraId="1AD4453D"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manter, obrigatória e exclusivamente, os recursos financeiros depositados na conta especialmente aberta para o Termo de Execução Cultural;</w:t>
      </w:r>
    </w:p>
    <w:p w14:paraId="5C70F76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facilitar o monitoramento, o controle e supervisão do termo de execução cultural bem como o acesso ao local de realização da ação cultural;</w:t>
      </w:r>
    </w:p>
    <w:p w14:paraId="74CFCD6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prestar informações à SECULT-PE, por meio de Relatório de Execução do Objeto, apresentado no prazo máximo de 120 (cento e vinte) dias contados do término da vigência do termo de execução cultural;</w:t>
      </w:r>
    </w:p>
    <w:p w14:paraId="63080850"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 atender a qualquer solicitação regular feita pela SECULT-PE, a contar do recebimento da notificação;</w:t>
      </w:r>
    </w:p>
    <w:p w14:paraId="4633D6E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4DC74C34"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VIII) não realizar despesa em data anterior ou posterior à vigência deste termo de execução cultural;</w:t>
      </w:r>
    </w:p>
    <w:p w14:paraId="71C3584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IX) guardar a documentação referente à prestação de informações e financeira pelo prazo de 5 anos, contados do fim da vigência deste Termo de Execução Cultural;</w:t>
      </w:r>
    </w:p>
    <w:p w14:paraId="6E1DAEF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X) não utilizar os recursos para finalidade diversa da estabelecida na proposta cultural;</w:t>
      </w:r>
    </w:p>
    <w:p w14:paraId="03CF505F" w14:textId="3EFB1B8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XI) encaminhar os documentos do novo dirigente, bem como nova ata de eleição ou termo de posse, em caso de falecimento ou substituição de dirigente da entidade cultural, caso seja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pessoa jurídica.</w:t>
      </w:r>
    </w:p>
    <w:p w14:paraId="434AF6F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 PRESTAÇÃO DE INFORMAÇÕES EM RELATÓRIO DE EXECUÇÃO DO OBJETO</w:t>
      </w:r>
    </w:p>
    <w:p w14:paraId="2DF26E1A" w14:textId="5AD7A00C"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7.1 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prestará contas à administração pública por meio da apresentação de Relatório de Objeto da Execução Cultural, no prazo de até 120 dias a contar do fim da vigência deste Termo de Execução Cultural.</w:t>
      </w:r>
    </w:p>
    <w:p w14:paraId="4876B0A3"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7.1.1 O Relatório de Objeto da Execução Cultural deverá:</w:t>
      </w:r>
    </w:p>
    <w:p w14:paraId="0C634B37"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comprovar que foram alcançados os resultados da ação cultural;</w:t>
      </w:r>
    </w:p>
    <w:p w14:paraId="584922F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conter a descrição das ações desenvolvidas para o cumprimento do objeto;</w:t>
      </w:r>
    </w:p>
    <w:p w14:paraId="08CF617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da proposta.</w:t>
      </w:r>
    </w:p>
    <w:p w14:paraId="16DA856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7.2 O agente público responsável pela análise do Relatório de Objeto da Execução Cultural deverá elaborar parecer técnico em que concluirá:</w:t>
      </w:r>
    </w:p>
    <w:p w14:paraId="583D3163"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pelo cumprimento integral do objeto ou pela suficiência do cumprimento parcial devidamente justificada e providenciará imediato encaminhamento do processo à autoridade julgadora;</w:t>
      </w:r>
    </w:p>
    <w:p w14:paraId="3E9C82CC" w14:textId="02C78990"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II - pela necessidade de 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apresentar documentação complementar relativa ao cumprimento do objeto;</w:t>
      </w:r>
    </w:p>
    <w:p w14:paraId="1552B22A" w14:textId="42297C5E"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III - pela necessidade de 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089B7D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7.3 Após o recebimento do processo pelo agente público de que trata o item 7.2, autoridade responsável pelo julgamento da prestação de informações poderá:</w:t>
      </w:r>
    </w:p>
    <w:p w14:paraId="5E5FABD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solicitar documentação complementar;</w:t>
      </w:r>
    </w:p>
    <w:p w14:paraId="1750626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aprovar sem ressalvas a prestação de contas, quando estiver convencida do cumprimento integral do objeto;</w:t>
      </w:r>
    </w:p>
    <w:p w14:paraId="01DBB03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aprovar com ressalvas a prestação de contas, quando for comprovada a realização da ação cultural, mas verificada inadequação na execução do objeto ou na execução financeira, sem má-fé;</w:t>
      </w:r>
    </w:p>
    <w:p w14:paraId="6404A4B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IV - rejeitar a prestação de contas, total ou parcialmente, e determinar uma das seguintes medidas:</w:t>
      </w:r>
    </w:p>
    <w:p w14:paraId="2130062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devolução de recursos em valor proporcional à inexecução de objeto verificada;</w:t>
      </w:r>
    </w:p>
    <w:p w14:paraId="4A68F8C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b) pagamento de multa, nos termos do regulamento;</w:t>
      </w:r>
    </w:p>
    <w:p w14:paraId="381DF39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 suspensão da possibilidade de celebrar novo instrumento do regime próprio de fomento à cultura pelo prazo de 180 (cento e oitenta) a 540 (quinhentos e quarenta) dias.</w:t>
      </w:r>
    </w:p>
    <w:p w14:paraId="7016D240"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7.4 O Relatório Financeiro da Execução Cultural será exigido, independente da modalidade inicial de prestação de informações (in loco ou em relatório de execução do objeto), somente nas seguintes hipóteses:</w:t>
      </w:r>
    </w:p>
    <w:p w14:paraId="368CDEC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quando não estiver comprovado o cumprimento do objeto, observados os procedimentos previstos nos itens anteriores; ou</w:t>
      </w:r>
    </w:p>
    <w:p w14:paraId="554A758B"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quando for recebida, pela administração pública, denúncia de irregularidade na execução da ação cultural, mediante juízo de admissibilidade que avaliará os elementos fáticos apresentados.</w:t>
      </w:r>
    </w:p>
    <w:p w14:paraId="248C30C3"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7.4.1 O prazo para apresentação do Relatório Financeiro da Execução Cultural será de 120 dias contados do recebimento da notificação.</w:t>
      </w:r>
    </w:p>
    <w:p w14:paraId="31376575" w14:textId="0C6E353F"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7.5 Na hipótese de o julgamento da prestação de informações apontar a necessidade de devolução de recursos, 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será notificado para que exerça a opção por:</w:t>
      </w:r>
    </w:p>
    <w:p w14:paraId="353C115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devolução parcial ou integral dos recursos ao erário;</w:t>
      </w:r>
    </w:p>
    <w:p w14:paraId="5C714C2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apresentação de plano de ações compensatórias; ou</w:t>
      </w:r>
    </w:p>
    <w:p w14:paraId="018289E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devolução parcial dos recursos ao erário juntamente com a apresentação de plano de ações compensatórias.</w:t>
      </w:r>
    </w:p>
    <w:p w14:paraId="07F1E6D9"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7.5.1 A ocorrência de caso fortuito ou força maior impeditiva da execução do instrumento afasta a reprovação da prestação de informações, desde que comprovada.</w:t>
      </w:r>
    </w:p>
    <w:p w14:paraId="6631CA94" w14:textId="67AA80FF"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7.5.2 Nos casos em que estiver caracterizada má-fé do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será imediatamente exigida a devolução de recursos ao erário, vedada a aceitação de plano de ações compensatórias.</w:t>
      </w:r>
    </w:p>
    <w:p w14:paraId="1F357A81" w14:textId="593909A9"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7.5.3 Nos casos em que houver exigência de devolução de recursos ao erário, 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poderá solicitar o parcelamento do débito, na forma e nas condições previstas na legislação.</w:t>
      </w:r>
    </w:p>
    <w:p w14:paraId="61A963DA"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 ALTERAÇÃO DO TERMO DE EXECUÇÃO CULTURAL</w:t>
      </w:r>
    </w:p>
    <w:p w14:paraId="3A689CDB"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8.1 A alteração do termo de execução cultural será formalizada por meio de termo aditivo.</w:t>
      </w:r>
    </w:p>
    <w:p w14:paraId="5A563E4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8.2 A formalização de termo aditivo não será necessária nas seguintes hipóteses:</w:t>
      </w:r>
    </w:p>
    <w:p w14:paraId="39A0C10D"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prorrogação de vigência realizada de ofício pela administração pública quando der causa ao atraso na liberação de recursos; e</w:t>
      </w:r>
    </w:p>
    <w:p w14:paraId="671AE89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II - alteração da proposta sem modificação do valor global do instrumento e sem modificação substancial do objeto.</w:t>
      </w:r>
    </w:p>
    <w:p w14:paraId="0E59ACAB"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8.3 Na hipótese de prorrogação de vigência, o saldo de recursos será automaticamente mantido na conta a fim de viabilizar a continuidade da execução do objeto.</w:t>
      </w:r>
    </w:p>
    <w:p w14:paraId="2141DE5C" w14:textId="03D2B0AE"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8.4 As alterações da proposta cujo escopo seja de, no máximo, 20% do valor total poderão ser realizadas pelo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e comunicadas à administração pública em seguida, sem a necessidade de autorização prévia.</w:t>
      </w:r>
    </w:p>
    <w:p w14:paraId="76FC38C6" w14:textId="1431644E"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8.5 A aplicação de rendimentos de ativos financeiros em benefício do objeto do termo de execução cultural poderá ser realizada pelo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sem a necessidade de autorização prévia da administração pública.</w:t>
      </w:r>
    </w:p>
    <w:p w14:paraId="451AFD77"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8.6 Nas hipóteses de alterações em que não seja necessário termo aditivo, poderá ser realizado </w:t>
      </w:r>
      <w:proofErr w:type="spellStart"/>
      <w:r w:rsidRPr="001E3528">
        <w:rPr>
          <w:rFonts w:asciiTheme="majorHAnsi" w:eastAsia="Times New Roman" w:hAnsiTheme="majorHAnsi" w:cstheme="majorHAnsi"/>
          <w:color w:val="000000"/>
          <w:sz w:val="24"/>
          <w:szCs w:val="24"/>
        </w:rPr>
        <w:t>apostilamento</w:t>
      </w:r>
      <w:proofErr w:type="spellEnd"/>
      <w:r w:rsidRPr="001E3528">
        <w:rPr>
          <w:rFonts w:asciiTheme="majorHAnsi" w:eastAsia="Times New Roman" w:hAnsiTheme="majorHAnsi" w:cstheme="majorHAnsi"/>
          <w:color w:val="000000"/>
          <w:sz w:val="24"/>
          <w:szCs w:val="24"/>
        </w:rPr>
        <w:t>.</w:t>
      </w:r>
    </w:p>
    <w:p w14:paraId="377A89AF"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9. TITULARIDADE DE BENS</w:t>
      </w:r>
    </w:p>
    <w:p w14:paraId="7300D50A" w14:textId="00582C99"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9.1 Os bens adquiridos, quando permitidos, produzidos ou transformados em decorrência da execução da ação cultural fomentada serão de titularidade do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xml:space="preserve"> desde a data da sua aquisição.</w:t>
      </w:r>
    </w:p>
    <w:p w14:paraId="01F9D201"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 EXTINÇÃO DO TERMO DE EXECUÇÃO CULTURAL</w:t>
      </w:r>
    </w:p>
    <w:p w14:paraId="67FA1D1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10.1 O presente Termo de Execução Cultural poderá ser:</w:t>
      </w:r>
    </w:p>
    <w:p w14:paraId="013B0C6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extinto por decurso de prazo;</w:t>
      </w:r>
    </w:p>
    <w:p w14:paraId="51584886"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extinto, de comum acordo antes do prazo avençado, mediante Termo de Distrato;</w:t>
      </w:r>
    </w:p>
    <w:p w14:paraId="42E32CD9"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denunciado, por decisão unilateral de qualquer dos partícipes, independentemente de autorização judicial, mediante prévia notificação por escrito ao outro partícipe; ou</w:t>
      </w:r>
    </w:p>
    <w:p w14:paraId="203C62EA"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 rescindido, por decisão unilateral de qualquer dos partícipes, independentemente de autorização judicial, mediante prévia notificação por escrito ao outro partícipe, nas seguintes hipóteses:</w:t>
      </w:r>
    </w:p>
    <w:p w14:paraId="47AB7BEE"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descumprimento injustificado de cláusula deste instrumento;</w:t>
      </w:r>
    </w:p>
    <w:p w14:paraId="18BE39E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b) irregularidade ou inexecução injustificada, ainda que parcial, do objeto, resultados ou metas pactuadas;</w:t>
      </w:r>
    </w:p>
    <w:p w14:paraId="54BFD743"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 violação da legislação aplicável;</w:t>
      </w:r>
    </w:p>
    <w:p w14:paraId="5EB213B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 cometimento de falhas reiteradas na execução;</w:t>
      </w:r>
    </w:p>
    <w:p w14:paraId="70AAF5F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 má administração de recursos públicos;</w:t>
      </w:r>
    </w:p>
    <w:p w14:paraId="69AA340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 constatação de falsidade ou fraude nas informações ou documentos apresentados;</w:t>
      </w:r>
    </w:p>
    <w:p w14:paraId="419AFF2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g) não atendimento às recomendações ou determinações decorrentes da fiscalização;</w:t>
      </w:r>
    </w:p>
    <w:p w14:paraId="723A883A"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h) outras hipóteses expressamente previstas na legislação aplicável.</w:t>
      </w:r>
    </w:p>
    <w:p w14:paraId="4A8900D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10.2 Os casos de rescisão unilateral serão formalmente motivados nos autos do processo administrativo, assegurado o contraditório e a ampla defesa. O prazo de defesa será de 10 (dez) dias da abertura de vista do processo.</w:t>
      </w:r>
    </w:p>
    <w:p w14:paraId="04F24E57"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10.3 Na hipótese de irregularidade na execução do objeto que enseje </w:t>
      </w:r>
      <w:proofErr w:type="spellStart"/>
      <w:r w:rsidRPr="001E3528">
        <w:rPr>
          <w:rFonts w:asciiTheme="majorHAnsi" w:eastAsia="Times New Roman" w:hAnsiTheme="majorHAnsi" w:cstheme="majorHAnsi"/>
          <w:color w:val="000000"/>
          <w:sz w:val="24"/>
          <w:szCs w:val="24"/>
        </w:rPr>
        <w:t>dano</w:t>
      </w:r>
      <w:proofErr w:type="spellEnd"/>
      <w:r w:rsidRPr="001E3528">
        <w:rPr>
          <w:rFonts w:asciiTheme="majorHAnsi" w:eastAsia="Times New Roman" w:hAnsiTheme="majorHAnsi" w:cstheme="majorHAnsi"/>
          <w:color w:val="000000"/>
          <w:sz w:val="24"/>
          <w:szCs w:val="24"/>
        </w:rPr>
        <w:t xml:space="preserve"> ao erário, deverá ser instaurada Tomada de Contas Especial caso os valores relacionados à irregularidade não sejam devolvidos no prazo estabelecido pela Administração Pública.</w:t>
      </w:r>
    </w:p>
    <w:p w14:paraId="5EB41A59"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10.4 Outras situações relativas à extinção deste Termo não previstas na legislação aplicável ou neste instrumento poderão ser negociadas entre as partes ou, se for o caso, no Termo de Distrato.</w:t>
      </w:r>
    </w:p>
    <w:p w14:paraId="3E63B1C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11. MONITORAMENTO E CONTROLE DE RESULTADOS</w:t>
      </w:r>
    </w:p>
    <w:p w14:paraId="11A728C2" w14:textId="747484E9"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11.1 As atividades executadas pelo </w:t>
      </w:r>
      <w:r>
        <w:rPr>
          <w:rFonts w:asciiTheme="majorHAnsi" w:eastAsia="Times New Roman" w:hAnsiTheme="majorHAnsi" w:cstheme="majorHAnsi"/>
          <w:color w:val="000000"/>
          <w:sz w:val="24"/>
          <w:szCs w:val="24"/>
        </w:rPr>
        <w:t>PROPONENTE</w:t>
      </w:r>
      <w:r w:rsidRPr="001E3528">
        <w:rPr>
          <w:rFonts w:asciiTheme="majorHAnsi" w:eastAsia="Times New Roman" w:hAnsiTheme="majorHAnsi" w:cstheme="majorHAnsi"/>
          <w:color w:val="000000"/>
          <w:sz w:val="24"/>
          <w:szCs w:val="24"/>
        </w:rPr>
        <w:t>, objeto deste termo de execução cultural, serão monitoradas e acompanhadas pelo fiscal que será designado pela Secretaria de Cultura do Estado.</w:t>
      </w:r>
    </w:p>
    <w:p w14:paraId="54D366AD"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12. VIGÊNCIA</w:t>
      </w:r>
    </w:p>
    <w:p w14:paraId="4D16F0A2"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12.1 O período de vigência do Termo de Execução Cultural será de ___ (__________) meses, contados a partir da data de assinatura do instrumento, podendo ser prorrogado por igual período.</w:t>
      </w:r>
    </w:p>
    <w:p w14:paraId="041A6560"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13. PUBLICAÇÃO</w:t>
      </w:r>
    </w:p>
    <w:p w14:paraId="03AFC448"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13.1 Para que produza seus efeitos jurídicos, o extrato deste TERMO DE EXECUÇÃO CULTURAL – TEC deverá ser levado à publicação, pela SECULT, no Diário Oficial do Estado.</w:t>
      </w:r>
    </w:p>
    <w:p w14:paraId="0909BEA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14. FORO</w:t>
      </w:r>
    </w:p>
    <w:p w14:paraId="55E48F05"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14.1 Fica eleito o Foro de Recife para dirimir quaisquer dúvidas relativas ao presente Termo de Execução Cultural.</w:t>
      </w:r>
    </w:p>
    <w:p w14:paraId="3C4F980C"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488C70B" w14:textId="77777777" w:rsidR="00106E3F" w:rsidRPr="001E3528" w:rsidRDefault="00106E3F" w:rsidP="00106E3F">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E48E42A"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Recife, data da assinatura eletrônica.</w:t>
      </w:r>
    </w:p>
    <w:p w14:paraId="6D65D9B3"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t>__________________________________________</w:t>
      </w:r>
    </w:p>
    <w:p w14:paraId="775D9BF0"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MARIA CLÁUDIA DUBEUX DE PAULA FIGUEIREDO BATISTA</w:t>
      </w:r>
    </w:p>
    <w:p w14:paraId="5D344663"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SECRETÁRIA DE CULTURA</w:t>
      </w:r>
    </w:p>
    <w:p w14:paraId="397D3C13"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SECRETARIA DE CULTURA DO ESTADO DE PERNAMBUCO</w:t>
      </w:r>
    </w:p>
    <w:p w14:paraId="14768543"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1E32572"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w:t>
      </w:r>
    </w:p>
    <w:p w14:paraId="2220528B"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REPRESENTANTE DA EMPRESA</w:t>
      </w:r>
    </w:p>
    <w:p w14:paraId="4D0B66F4" w14:textId="07CB4D65"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PROPONENTE</w:t>
      </w:r>
    </w:p>
    <w:p w14:paraId="49796AEB" w14:textId="77777777" w:rsidR="00106E3F" w:rsidRPr="001E3528" w:rsidRDefault="00106E3F" w:rsidP="00106E3F">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[NOME DA EMPRESA]</w:t>
      </w:r>
    </w:p>
    <w:p w14:paraId="52078FC3" w14:textId="77777777" w:rsidR="00106E3F" w:rsidRPr="001E3528" w:rsidRDefault="00106E3F" w:rsidP="00106E3F">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só serão admitidas as assinaturas de próprio punho, por meio de certificado digital o nos padrões do ICP-Brasil ou no padrão do gov.br. Isso quer dizer que assinaturas digitalizadas e coladas não serão válidas. Portanto, certifique-se de assinar os documentos pessoalmente ou usar uma assinatura eletrônica que possa ser verificada.</w:t>
      </w:r>
    </w:p>
    <w:p w14:paraId="0723163E" w14:textId="77777777" w:rsidR="00106E3F" w:rsidRPr="001E3528" w:rsidRDefault="00106E3F" w:rsidP="00106E3F">
      <w:pPr>
        <w:spacing w:before="240" w:after="240" w:line="240" w:lineRule="auto"/>
        <w:ind w:right="855"/>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F3C40A5" w14:textId="5B8873C1" w:rsidR="00D57BC6" w:rsidRPr="00106E3F" w:rsidRDefault="00D57BC6" w:rsidP="00106E3F"/>
    <w:sectPr w:rsidR="00D57BC6" w:rsidRPr="00106E3F" w:rsidSect="007E3E16">
      <w:headerReference w:type="even" r:id="rId7"/>
      <w:headerReference w:type="default" r:id="rId8"/>
      <w:headerReference w:type="first" r:id="rId9"/>
      <w:pgSz w:w="11909" w:h="16834"/>
      <w:pgMar w:top="1440" w:right="1440" w:bottom="1440" w:left="1440" w:header="226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4FC94" w14:textId="77777777" w:rsidR="001B42A2" w:rsidRDefault="001B42A2">
      <w:pPr>
        <w:spacing w:line="240" w:lineRule="auto"/>
      </w:pPr>
      <w:r>
        <w:separator/>
      </w:r>
    </w:p>
  </w:endnote>
  <w:endnote w:type="continuationSeparator" w:id="0">
    <w:p w14:paraId="079AFAB0" w14:textId="77777777" w:rsidR="001B42A2" w:rsidRDefault="001B4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0BDC8" w14:textId="77777777" w:rsidR="001B42A2" w:rsidRDefault="001B42A2">
      <w:pPr>
        <w:spacing w:line="240" w:lineRule="auto"/>
      </w:pPr>
      <w:r>
        <w:separator/>
      </w:r>
    </w:p>
  </w:footnote>
  <w:footnote w:type="continuationSeparator" w:id="0">
    <w:p w14:paraId="553ABDE0" w14:textId="77777777" w:rsidR="001B42A2" w:rsidRDefault="001B42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AB9C" w14:textId="6AE745E3" w:rsidR="007E3E16" w:rsidRDefault="001B42A2">
    <w:pPr>
      <w:pStyle w:val="Cabealho"/>
    </w:pPr>
    <w:r>
      <w:rPr>
        <w:noProof/>
      </w:rPr>
      <w:pict w14:anchorId="4570F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1" o:spid="_x0000_s2050" type="#_x0000_t75" style="position:absolute;margin-left:0;margin-top:0;width:595.45pt;height:841.9pt;z-index:-251657216;mso-position-horizontal:center;mso-position-horizontal-relative:margin;mso-position-vertical:center;mso-position-vertical-relative:margin" o:allowincell="f">
          <v:imagedata r:id="rId1" o:title="Editais-PNAB-PE_Multilinguagens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5514" w14:textId="1AE97A72" w:rsidR="007E3E16" w:rsidRDefault="001B42A2">
    <w:pPr>
      <w:pStyle w:val="Cabealho"/>
    </w:pPr>
    <w:r>
      <w:rPr>
        <w:noProof/>
      </w:rPr>
      <w:pict w14:anchorId="0A0B1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2" o:spid="_x0000_s2051" type="#_x0000_t75" style="position:absolute;margin-left:-1in;margin-top:-126.3pt;width:595.45pt;height:841.9pt;z-index:-251656192;mso-position-horizontal-relative:margin;mso-position-vertical-relative:margin" o:allowincell="f">
          <v:imagedata r:id="rId1" o:title="Editais-PNAB-PE_Multilinguagens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A000" w14:textId="3C18B226" w:rsidR="007E3E16" w:rsidRDefault="001B42A2">
    <w:pPr>
      <w:pStyle w:val="Cabealho"/>
    </w:pPr>
    <w:r>
      <w:rPr>
        <w:noProof/>
      </w:rPr>
      <w:pict w14:anchorId="1A773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0" o:spid="_x0000_s2049" type="#_x0000_t75" style="position:absolute;margin-left:0;margin-top:0;width:595.45pt;height:841.9pt;z-index:-251658240;mso-position-horizontal:center;mso-position-horizontal-relative:margin;mso-position-vertical:center;mso-position-vertical-relative:margin" o:allowincell="f">
          <v:imagedata r:id="rId1" o:title="Editais-PNAB-PE_Multilinguagens_TIMBR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666"/>
    <w:multiLevelType w:val="multilevel"/>
    <w:tmpl w:val="10B085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9595949"/>
    <w:multiLevelType w:val="multilevel"/>
    <w:tmpl w:val="0A2EDF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212DD"/>
    <w:multiLevelType w:val="multilevel"/>
    <w:tmpl w:val="A8EC02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AF50A48"/>
    <w:multiLevelType w:val="multilevel"/>
    <w:tmpl w:val="3CA4C8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0BB6080A"/>
    <w:multiLevelType w:val="multilevel"/>
    <w:tmpl w:val="4EFEF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C2D5D30"/>
    <w:multiLevelType w:val="multilevel"/>
    <w:tmpl w:val="A30EF3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0E307743"/>
    <w:multiLevelType w:val="multilevel"/>
    <w:tmpl w:val="42F054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E9633EC"/>
    <w:multiLevelType w:val="multilevel"/>
    <w:tmpl w:val="4B6602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0FED377C"/>
    <w:multiLevelType w:val="multilevel"/>
    <w:tmpl w:val="AEC442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0E67786"/>
    <w:multiLevelType w:val="multilevel"/>
    <w:tmpl w:val="54441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2E05086"/>
    <w:multiLevelType w:val="multilevel"/>
    <w:tmpl w:val="FB628D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13415559"/>
    <w:multiLevelType w:val="multilevel"/>
    <w:tmpl w:val="1F567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5D1197E"/>
    <w:multiLevelType w:val="multilevel"/>
    <w:tmpl w:val="73DA04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15FE72B2"/>
    <w:multiLevelType w:val="multilevel"/>
    <w:tmpl w:val="C3D691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16E0423C"/>
    <w:multiLevelType w:val="multilevel"/>
    <w:tmpl w:val="52D2978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7F36C0D"/>
    <w:multiLevelType w:val="multilevel"/>
    <w:tmpl w:val="07AC8A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182E5A18"/>
    <w:multiLevelType w:val="multilevel"/>
    <w:tmpl w:val="415481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19307123"/>
    <w:multiLevelType w:val="multilevel"/>
    <w:tmpl w:val="163C63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19730521"/>
    <w:multiLevelType w:val="multilevel"/>
    <w:tmpl w:val="08BA1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1B1D536E"/>
    <w:multiLevelType w:val="multilevel"/>
    <w:tmpl w:val="E02C83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1C580DD6"/>
    <w:multiLevelType w:val="multilevel"/>
    <w:tmpl w:val="E2206D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1CBA486E"/>
    <w:multiLevelType w:val="multilevel"/>
    <w:tmpl w:val="E6B8D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1D562C6D"/>
    <w:multiLevelType w:val="multilevel"/>
    <w:tmpl w:val="069CC7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1D77067C"/>
    <w:multiLevelType w:val="multilevel"/>
    <w:tmpl w:val="FFA29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1E4E4BDD"/>
    <w:multiLevelType w:val="multilevel"/>
    <w:tmpl w:val="2C3C5E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1E6B3870"/>
    <w:multiLevelType w:val="multilevel"/>
    <w:tmpl w:val="B1B647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1F107120"/>
    <w:multiLevelType w:val="multilevel"/>
    <w:tmpl w:val="594E5D5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F984F96"/>
    <w:multiLevelType w:val="multilevel"/>
    <w:tmpl w:val="F9BAF8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1FCD3E3A"/>
    <w:multiLevelType w:val="multilevel"/>
    <w:tmpl w:val="1570C9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nsid w:val="23523407"/>
    <w:multiLevelType w:val="multilevel"/>
    <w:tmpl w:val="7FC423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23AC3976"/>
    <w:multiLevelType w:val="multilevel"/>
    <w:tmpl w:val="4A8C70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nsid w:val="23F53923"/>
    <w:multiLevelType w:val="multilevel"/>
    <w:tmpl w:val="4956F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26D45F2A"/>
    <w:multiLevelType w:val="multilevel"/>
    <w:tmpl w:val="423EB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nsid w:val="26F70533"/>
    <w:multiLevelType w:val="multilevel"/>
    <w:tmpl w:val="2DDCB7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nsid w:val="271A43A0"/>
    <w:multiLevelType w:val="multilevel"/>
    <w:tmpl w:val="3CCE0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nsid w:val="29305FA7"/>
    <w:multiLevelType w:val="multilevel"/>
    <w:tmpl w:val="A3E285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nsid w:val="2A9A0231"/>
    <w:multiLevelType w:val="multilevel"/>
    <w:tmpl w:val="A70E66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2B406770"/>
    <w:multiLevelType w:val="multilevel"/>
    <w:tmpl w:val="0166DE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nsid w:val="2BA928F2"/>
    <w:multiLevelType w:val="multilevel"/>
    <w:tmpl w:val="1B0C01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nsid w:val="2D8D3295"/>
    <w:multiLevelType w:val="multilevel"/>
    <w:tmpl w:val="5AF026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2E204725"/>
    <w:multiLevelType w:val="multilevel"/>
    <w:tmpl w:val="12BE44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nsid w:val="2F5921DB"/>
    <w:multiLevelType w:val="multilevel"/>
    <w:tmpl w:val="251E439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2FB31D2A"/>
    <w:multiLevelType w:val="multilevel"/>
    <w:tmpl w:val="00EE15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30141A59"/>
    <w:multiLevelType w:val="multilevel"/>
    <w:tmpl w:val="E500D6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nsid w:val="31414A96"/>
    <w:multiLevelType w:val="multilevel"/>
    <w:tmpl w:val="420417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nsid w:val="3188593B"/>
    <w:multiLevelType w:val="multilevel"/>
    <w:tmpl w:val="09D0E2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32EF26BA"/>
    <w:multiLevelType w:val="multilevel"/>
    <w:tmpl w:val="F0603E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nsid w:val="34084D59"/>
    <w:multiLevelType w:val="multilevel"/>
    <w:tmpl w:val="4ABA33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nsid w:val="35CD38CE"/>
    <w:multiLevelType w:val="multilevel"/>
    <w:tmpl w:val="CFD0174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36504BB2"/>
    <w:multiLevelType w:val="multilevel"/>
    <w:tmpl w:val="6AC0AE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nsid w:val="36540284"/>
    <w:multiLevelType w:val="multilevel"/>
    <w:tmpl w:val="7B7835B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36B277E4"/>
    <w:multiLevelType w:val="multilevel"/>
    <w:tmpl w:val="8B9EB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37520470"/>
    <w:multiLevelType w:val="multilevel"/>
    <w:tmpl w:val="D82827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nsid w:val="37B02536"/>
    <w:multiLevelType w:val="multilevel"/>
    <w:tmpl w:val="8F4E2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38154F4C"/>
    <w:multiLevelType w:val="multilevel"/>
    <w:tmpl w:val="9C120E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nsid w:val="38C46CED"/>
    <w:multiLevelType w:val="multilevel"/>
    <w:tmpl w:val="FB94E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38C82222"/>
    <w:multiLevelType w:val="multilevel"/>
    <w:tmpl w:val="3244D7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nsid w:val="3B7E0334"/>
    <w:multiLevelType w:val="multilevel"/>
    <w:tmpl w:val="09DC9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nsid w:val="3DBE5E04"/>
    <w:multiLevelType w:val="multilevel"/>
    <w:tmpl w:val="3580D7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nsid w:val="3E08710F"/>
    <w:multiLevelType w:val="multilevel"/>
    <w:tmpl w:val="35B61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nsid w:val="3E6A2816"/>
    <w:multiLevelType w:val="multilevel"/>
    <w:tmpl w:val="F7E6BE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nsid w:val="3F100566"/>
    <w:multiLevelType w:val="multilevel"/>
    <w:tmpl w:val="79D4271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40EB262B"/>
    <w:multiLevelType w:val="multilevel"/>
    <w:tmpl w:val="D384F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nsid w:val="41A92FE2"/>
    <w:multiLevelType w:val="multilevel"/>
    <w:tmpl w:val="6066A4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nsid w:val="41E3597A"/>
    <w:multiLevelType w:val="multilevel"/>
    <w:tmpl w:val="E83843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nsid w:val="41EA0164"/>
    <w:multiLevelType w:val="multilevel"/>
    <w:tmpl w:val="ED5A3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nsid w:val="41F80344"/>
    <w:multiLevelType w:val="multilevel"/>
    <w:tmpl w:val="0C126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nsid w:val="4355572B"/>
    <w:multiLevelType w:val="multilevel"/>
    <w:tmpl w:val="B8AC0F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8">
    <w:nsid w:val="450B0838"/>
    <w:multiLevelType w:val="multilevel"/>
    <w:tmpl w:val="F7A0787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nsid w:val="452A13E4"/>
    <w:multiLevelType w:val="multilevel"/>
    <w:tmpl w:val="897272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nsid w:val="45451CE6"/>
    <w:multiLevelType w:val="multilevel"/>
    <w:tmpl w:val="D8D60B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nsid w:val="46CF4503"/>
    <w:multiLevelType w:val="multilevel"/>
    <w:tmpl w:val="84EE3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nsid w:val="478044BC"/>
    <w:multiLevelType w:val="multilevel"/>
    <w:tmpl w:val="4A1A4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3">
    <w:nsid w:val="47AB3ABA"/>
    <w:multiLevelType w:val="multilevel"/>
    <w:tmpl w:val="5A8E6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4">
    <w:nsid w:val="4A113A06"/>
    <w:multiLevelType w:val="multilevel"/>
    <w:tmpl w:val="6C80E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4ACE7F09"/>
    <w:multiLevelType w:val="multilevel"/>
    <w:tmpl w:val="BFE09A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nsid w:val="4B7C2A03"/>
    <w:multiLevelType w:val="multilevel"/>
    <w:tmpl w:val="BBC4D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nsid w:val="4BAD6817"/>
    <w:multiLevelType w:val="multilevel"/>
    <w:tmpl w:val="0A3E30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nsid w:val="4D113F6C"/>
    <w:multiLevelType w:val="multilevel"/>
    <w:tmpl w:val="BA6A03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9">
    <w:nsid w:val="4D976D0F"/>
    <w:multiLevelType w:val="multilevel"/>
    <w:tmpl w:val="3140E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nsid w:val="4DED50EF"/>
    <w:multiLevelType w:val="multilevel"/>
    <w:tmpl w:val="7264DA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1">
    <w:nsid w:val="4F3453E4"/>
    <w:multiLevelType w:val="multilevel"/>
    <w:tmpl w:val="3446C4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nsid w:val="54AF0C02"/>
    <w:multiLevelType w:val="multilevel"/>
    <w:tmpl w:val="9FEEE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nsid w:val="54C37A1C"/>
    <w:multiLevelType w:val="multilevel"/>
    <w:tmpl w:val="B706DE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nsid w:val="54D12D20"/>
    <w:multiLevelType w:val="multilevel"/>
    <w:tmpl w:val="AB428F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nsid w:val="55887EB5"/>
    <w:multiLevelType w:val="multilevel"/>
    <w:tmpl w:val="913AD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5A26239"/>
    <w:multiLevelType w:val="multilevel"/>
    <w:tmpl w:val="E878F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nsid w:val="56194A77"/>
    <w:multiLevelType w:val="multilevel"/>
    <w:tmpl w:val="1CB0D2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8">
    <w:nsid w:val="56A829CA"/>
    <w:multiLevelType w:val="multilevel"/>
    <w:tmpl w:val="A54A868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nsid w:val="58FC715F"/>
    <w:multiLevelType w:val="multilevel"/>
    <w:tmpl w:val="5498D7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nsid w:val="59025818"/>
    <w:multiLevelType w:val="multilevel"/>
    <w:tmpl w:val="8F02D4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nsid w:val="59240D9F"/>
    <w:multiLevelType w:val="multilevel"/>
    <w:tmpl w:val="7480E3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nsid w:val="5A537A6D"/>
    <w:multiLevelType w:val="multilevel"/>
    <w:tmpl w:val="F2FAF68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nsid w:val="5A8B5E36"/>
    <w:multiLevelType w:val="multilevel"/>
    <w:tmpl w:val="237009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4">
    <w:nsid w:val="5B423D60"/>
    <w:multiLevelType w:val="multilevel"/>
    <w:tmpl w:val="8C5C35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nsid w:val="5D846237"/>
    <w:multiLevelType w:val="multilevel"/>
    <w:tmpl w:val="48EAA10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nsid w:val="5E634BCC"/>
    <w:multiLevelType w:val="multilevel"/>
    <w:tmpl w:val="43E654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nsid w:val="5E8A150D"/>
    <w:multiLevelType w:val="multilevel"/>
    <w:tmpl w:val="814A6D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nsid w:val="5E9B1A57"/>
    <w:multiLevelType w:val="multilevel"/>
    <w:tmpl w:val="691E0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nsid w:val="5FFD3072"/>
    <w:multiLevelType w:val="multilevel"/>
    <w:tmpl w:val="948649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nsid w:val="61844C45"/>
    <w:multiLevelType w:val="multilevel"/>
    <w:tmpl w:val="912CC8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nsid w:val="61AD7576"/>
    <w:multiLevelType w:val="multilevel"/>
    <w:tmpl w:val="F8EE70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2">
    <w:nsid w:val="628376CD"/>
    <w:multiLevelType w:val="multilevel"/>
    <w:tmpl w:val="CD6426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nsid w:val="642F1B37"/>
    <w:multiLevelType w:val="multilevel"/>
    <w:tmpl w:val="65921C5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nsid w:val="64A42A4D"/>
    <w:multiLevelType w:val="multilevel"/>
    <w:tmpl w:val="18525C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5">
    <w:nsid w:val="65F819B4"/>
    <w:multiLevelType w:val="multilevel"/>
    <w:tmpl w:val="83C224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nsid w:val="66023012"/>
    <w:multiLevelType w:val="multilevel"/>
    <w:tmpl w:val="9D184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nsid w:val="68014304"/>
    <w:multiLevelType w:val="multilevel"/>
    <w:tmpl w:val="58D8C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nsid w:val="6825136D"/>
    <w:multiLevelType w:val="multilevel"/>
    <w:tmpl w:val="F46A44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9">
    <w:nsid w:val="68A66533"/>
    <w:multiLevelType w:val="multilevel"/>
    <w:tmpl w:val="1FE26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0">
    <w:nsid w:val="6A9471EC"/>
    <w:multiLevelType w:val="multilevel"/>
    <w:tmpl w:val="876807D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6C59681D"/>
    <w:multiLevelType w:val="multilevel"/>
    <w:tmpl w:val="E416CE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nsid w:val="6CE84D90"/>
    <w:multiLevelType w:val="multilevel"/>
    <w:tmpl w:val="B5807D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3">
    <w:nsid w:val="6DF40AD6"/>
    <w:multiLevelType w:val="multilevel"/>
    <w:tmpl w:val="AB542D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nsid w:val="6EC66991"/>
    <w:multiLevelType w:val="multilevel"/>
    <w:tmpl w:val="6750C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nsid w:val="6FA31C7C"/>
    <w:multiLevelType w:val="multilevel"/>
    <w:tmpl w:val="D3249B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6">
    <w:nsid w:val="722705FB"/>
    <w:multiLevelType w:val="multilevel"/>
    <w:tmpl w:val="32B00C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7">
    <w:nsid w:val="731D6632"/>
    <w:multiLevelType w:val="multilevel"/>
    <w:tmpl w:val="A2CC1B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8">
    <w:nsid w:val="73957DAE"/>
    <w:multiLevelType w:val="multilevel"/>
    <w:tmpl w:val="AD04E3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nsid w:val="75662CEC"/>
    <w:multiLevelType w:val="multilevel"/>
    <w:tmpl w:val="4EC66F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0">
    <w:nsid w:val="79DB2B3D"/>
    <w:multiLevelType w:val="multilevel"/>
    <w:tmpl w:val="E06879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1">
    <w:nsid w:val="7C51732E"/>
    <w:multiLevelType w:val="multilevel"/>
    <w:tmpl w:val="11B47A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2">
    <w:nsid w:val="7D02083D"/>
    <w:multiLevelType w:val="multilevel"/>
    <w:tmpl w:val="814CE3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6"/>
  </w:num>
  <w:num w:numId="2">
    <w:abstractNumId w:val="28"/>
  </w:num>
  <w:num w:numId="3">
    <w:abstractNumId w:val="96"/>
  </w:num>
  <w:num w:numId="4">
    <w:abstractNumId w:val="94"/>
  </w:num>
  <w:num w:numId="5">
    <w:abstractNumId w:val="84"/>
  </w:num>
  <w:num w:numId="6">
    <w:abstractNumId w:val="9"/>
  </w:num>
  <w:num w:numId="7">
    <w:abstractNumId w:val="22"/>
  </w:num>
  <w:num w:numId="8">
    <w:abstractNumId w:val="122"/>
  </w:num>
  <w:num w:numId="9">
    <w:abstractNumId w:val="11"/>
  </w:num>
  <w:num w:numId="10">
    <w:abstractNumId w:val="111"/>
  </w:num>
  <w:num w:numId="11">
    <w:abstractNumId w:val="85"/>
  </w:num>
  <w:num w:numId="12">
    <w:abstractNumId w:val="23"/>
  </w:num>
  <w:num w:numId="13">
    <w:abstractNumId w:val="32"/>
  </w:num>
  <w:num w:numId="14">
    <w:abstractNumId w:val="100"/>
  </w:num>
  <w:num w:numId="15">
    <w:abstractNumId w:val="49"/>
  </w:num>
  <w:num w:numId="16">
    <w:abstractNumId w:val="47"/>
  </w:num>
  <w:num w:numId="17">
    <w:abstractNumId w:val="30"/>
  </w:num>
  <w:num w:numId="18">
    <w:abstractNumId w:val="43"/>
  </w:num>
  <w:num w:numId="19">
    <w:abstractNumId w:val="6"/>
  </w:num>
  <w:num w:numId="20">
    <w:abstractNumId w:val="109"/>
  </w:num>
  <w:num w:numId="21">
    <w:abstractNumId w:val="17"/>
  </w:num>
  <w:num w:numId="22">
    <w:abstractNumId w:val="108"/>
  </w:num>
  <w:num w:numId="23">
    <w:abstractNumId w:val="18"/>
  </w:num>
  <w:num w:numId="24">
    <w:abstractNumId w:val="101"/>
  </w:num>
  <w:num w:numId="25">
    <w:abstractNumId w:val="99"/>
  </w:num>
  <w:num w:numId="26">
    <w:abstractNumId w:val="102"/>
  </w:num>
  <w:num w:numId="27">
    <w:abstractNumId w:val="59"/>
  </w:num>
  <w:num w:numId="28">
    <w:abstractNumId w:val="33"/>
  </w:num>
  <w:num w:numId="29">
    <w:abstractNumId w:val="42"/>
  </w:num>
  <w:num w:numId="30">
    <w:abstractNumId w:val="58"/>
  </w:num>
  <w:num w:numId="31">
    <w:abstractNumId w:val="107"/>
  </w:num>
  <w:num w:numId="32">
    <w:abstractNumId w:val="4"/>
  </w:num>
  <w:num w:numId="33">
    <w:abstractNumId w:val="50"/>
  </w:num>
  <w:num w:numId="34">
    <w:abstractNumId w:val="82"/>
  </w:num>
  <w:num w:numId="35">
    <w:abstractNumId w:val="80"/>
  </w:num>
  <w:num w:numId="36">
    <w:abstractNumId w:val="91"/>
  </w:num>
  <w:num w:numId="37">
    <w:abstractNumId w:val="83"/>
  </w:num>
  <w:num w:numId="38">
    <w:abstractNumId w:val="90"/>
  </w:num>
  <w:num w:numId="39">
    <w:abstractNumId w:val="39"/>
  </w:num>
  <w:num w:numId="40">
    <w:abstractNumId w:val="89"/>
  </w:num>
  <w:num w:numId="41">
    <w:abstractNumId w:val="104"/>
  </w:num>
  <w:num w:numId="42">
    <w:abstractNumId w:val="21"/>
  </w:num>
  <w:num w:numId="43">
    <w:abstractNumId w:val="78"/>
  </w:num>
  <w:num w:numId="44">
    <w:abstractNumId w:val="119"/>
  </w:num>
  <w:num w:numId="45">
    <w:abstractNumId w:val="76"/>
  </w:num>
  <w:num w:numId="46">
    <w:abstractNumId w:val="65"/>
  </w:num>
  <w:num w:numId="47">
    <w:abstractNumId w:val="116"/>
  </w:num>
  <w:num w:numId="48">
    <w:abstractNumId w:val="10"/>
  </w:num>
  <w:num w:numId="49">
    <w:abstractNumId w:val="72"/>
  </w:num>
  <w:num w:numId="50">
    <w:abstractNumId w:val="118"/>
  </w:num>
  <w:num w:numId="51">
    <w:abstractNumId w:val="7"/>
  </w:num>
  <w:num w:numId="52">
    <w:abstractNumId w:val="60"/>
  </w:num>
  <w:num w:numId="53">
    <w:abstractNumId w:val="15"/>
  </w:num>
  <w:num w:numId="54">
    <w:abstractNumId w:val="35"/>
  </w:num>
  <w:num w:numId="55">
    <w:abstractNumId w:val="88"/>
  </w:num>
  <w:num w:numId="56">
    <w:abstractNumId w:val="25"/>
  </w:num>
  <w:num w:numId="57">
    <w:abstractNumId w:val="38"/>
  </w:num>
  <w:num w:numId="58">
    <w:abstractNumId w:val="66"/>
  </w:num>
  <w:num w:numId="59">
    <w:abstractNumId w:val="16"/>
  </w:num>
  <w:num w:numId="60">
    <w:abstractNumId w:val="115"/>
  </w:num>
  <w:num w:numId="61">
    <w:abstractNumId w:val="75"/>
  </w:num>
  <w:num w:numId="62">
    <w:abstractNumId w:val="105"/>
  </w:num>
  <w:num w:numId="63">
    <w:abstractNumId w:val="98"/>
  </w:num>
  <w:num w:numId="64">
    <w:abstractNumId w:val="29"/>
  </w:num>
  <w:num w:numId="65">
    <w:abstractNumId w:val="20"/>
  </w:num>
  <w:num w:numId="66">
    <w:abstractNumId w:val="73"/>
  </w:num>
  <w:num w:numId="67">
    <w:abstractNumId w:val="86"/>
  </w:num>
  <w:num w:numId="68">
    <w:abstractNumId w:val="57"/>
  </w:num>
  <w:num w:numId="69">
    <w:abstractNumId w:val="63"/>
  </w:num>
  <w:num w:numId="70">
    <w:abstractNumId w:val="79"/>
  </w:num>
  <w:num w:numId="71">
    <w:abstractNumId w:val="0"/>
  </w:num>
  <w:num w:numId="72">
    <w:abstractNumId w:val="5"/>
  </w:num>
  <w:num w:numId="73">
    <w:abstractNumId w:val="53"/>
  </w:num>
  <w:num w:numId="74">
    <w:abstractNumId w:val="93"/>
  </w:num>
  <w:num w:numId="75">
    <w:abstractNumId w:val="62"/>
  </w:num>
  <w:num w:numId="76">
    <w:abstractNumId w:val="114"/>
  </w:num>
  <w:num w:numId="77">
    <w:abstractNumId w:val="92"/>
  </w:num>
  <w:num w:numId="78">
    <w:abstractNumId w:val="67"/>
  </w:num>
  <w:num w:numId="79">
    <w:abstractNumId w:val="3"/>
  </w:num>
  <w:num w:numId="80">
    <w:abstractNumId w:val="55"/>
  </w:num>
  <w:num w:numId="81">
    <w:abstractNumId w:val="69"/>
  </w:num>
  <w:num w:numId="82">
    <w:abstractNumId w:val="48"/>
  </w:num>
  <w:num w:numId="83">
    <w:abstractNumId w:val="36"/>
  </w:num>
  <w:num w:numId="84">
    <w:abstractNumId w:val="14"/>
  </w:num>
  <w:num w:numId="85">
    <w:abstractNumId w:val="46"/>
  </w:num>
  <w:num w:numId="86">
    <w:abstractNumId w:val="12"/>
  </w:num>
  <w:num w:numId="87">
    <w:abstractNumId w:val="81"/>
  </w:num>
  <w:num w:numId="88">
    <w:abstractNumId w:val="19"/>
  </w:num>
  <w:num w:numId="89">
    <w:abstractNumId w:val="64"/>
  </w:num>
  <w:num w:numId="90">
    <w:abstractNumId w:val="117"/>
  </w:num>
  <w:num w:numId="91">
    <w:abstractNumId w:val="24"/>
  </w:num>
  <w:num w:numId="92">
    <w:abstractNumId w:val="112"/>
  </w:num>
  <w:num w:numId="93">
    <w:abstractNumId w:val="95"/>
  </w:num>
  <w:num w:numId="94">
    <w:abstractNumId w:val="37"/>
  </w:num>
  <w:num w:numId="95">
    <w:abstractNumId w:val="51"/>
  </w:num>
  <w:num w:numId="96">
    <w:abstractNumId w:val="70"/>
  </w:num>
  <w:num w:numId="97">
    <w:abstractNumId w:val="34"/>
  </w:num>
  <w:num w:numId="98">
    <w:abstractNumId w:val="45"/>
  </w:num>
  <w:num w:numId="99">
    <w:abstractNumId w:val="52"/>
  </w:num>
  <w:num w:numId="100">
    <w:abstractNumId w:val="61"/>
  </w:num>
  <w:num w:numId="101">
    <w:abstractNumId w:val="44"/>
  </w:num>
  <w:num w:numId="102">
    <w:abstractNumId w:val="40"/>
  </w:num>
  <w:num w:numId="103">
    <w:abstractNumId w:val="27"/>
  </w:num>
  <w:num w:numId="104">
    <w:abstractNumId w:val="74"/>
  </w:num>
  <w:num w:numId="105">
    <w:abstractNumId w:val="113"/>
  </w:num>
  <w:num w:numId="106">
    <w:abstractNumId w:val="121"/>
  </w:num>
  <w:num w:numId="107">
    <w:abstractNumId w:val="77"/>
  </w:num>
  <w:num w:numId="108">
    <w:abstractNumId w:val="2"/>
  </w:num>
  <w:num w:numId="109">
    <w:abstractNumId w:val="71"/>
  </w:num>
  <w:num w:numId="110">
    <w:abstractNumId w:val="1"/>
  </w:num>
  <w:num w:numId="111">
    <w:abstractNumId w:val="103"/>
  </w:num>
  <w:num w:numId="112">
    <w:abstractNumId w:val="54"/>
  </w:num>
  <w:num w:numId="113">
    <w:abstractNumId w:val="56"/>
  </w:num>
  <w:num w:numId="114">
    <w:abstractNumId w:val="41"/>
  </w:num>
  <w:num w:numId="115">
    <w:abstractNumId w:val="13"/>
  </w:num>
  <w:num w:numId="116">
    <w:abstractNumId w:val="31"/>
  </w:num>
  <w:num w:numId="117">
    <w:abstractNumId w:val="87"/>
  </w:num>
  <w:num w:numId="118">
    <w:abstractNumId w:val="8"/>
  </w:num>
  <w:num w:numId="119">
    <w:abstractNumId w:val="68"/>
  </w:num>
  <w:num w:numId="120">
    <w:abstractNumId w:val="106"/>
  </w:num>
  <w:num w:numId="121">
    <w:abstractNumId w:val="120"/>
  </w:num>
  <w:num w:numId="122">
    <w:abstractNumId w:val="97"/>
  </w:num>
  <w:num w:numId="123">
    <w:abstractNumId w:val="11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91"/>
    <w:rsid w:val="000705D8"/>
    <w:rsid w:val="00106E3F"/>
    <w:rsid w:val="001127C9"/>
    <w:rsid w:val="001B42A2"/>
    <w:rsid w:val="002037F9"/>
    <w:rsid w:val="0028563B"/>
    <w:rsid w:val="00305092"/>
    <w:rsid w:val="003A43AD"/>
    <w:rsid w:val="004B1CDD"/>
    <w:rsid w:val="007E3E16"/>
    <w:rsid w:val="00850AD8"/>
    <w:rsid w:val="008B1844"/>
    <w:rsid w:val="00981545"/>
    <w:rsid w:val="00AE730E"/>
    <w:rsid w:val="00B82055"/>
    <w:rsid w:val="00C857D4"/>
    <w:rsid w:val="00D13DE4"/>
    <w:rsid w:val="00D57BC6"/>
    <w:rsid w:val="00DC48F0"/>
    <w:rsid w:val="00DD0B77"/>
    <w:rsid w:val="00E8397F"/>
    <w:rsid w:val="00F81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C6A79"/>
  <w15:docId w15:val="{584A606B-FBC6-4563-8EE7-A2D08E15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E3E16"/>
    <w:pPr>
      <w:tabs>
        <w:tab w:val="center" w:pos="4252"/>
        <w:tab w:val="right" w:pos="8504"/>
      </w:tabs>
      <w:spacing w:line="240" w:lineRule="auto"/>
    </w:pPr>
  </w:style>
  <w:style w:type="character" w:customStyle="1" w:styleId="CabealhoChar">
    <w:name w:val="Cabeçalho Char"/>
    <w:basedOn w:val="Fontepargpadro"/>
    <w:link w:val="Cabealho"/>
    <w:uiPriority w:val="99"/>
    <w:rsid w:val="007E3E16"/>
  </w:style>
  <w:style w:type="paragraph" w:styleId="Rodap">
    <w:name w:val="footer"/>
    <w:basedOn w:val="Normal"/>
    <w:link w:val="RodapChar"/>
    <w:uiPriority w:val="99"/>
    <w:unhideWhenUsed/>
    <w:rsid w:val="007E3E16"/>
    <w:pPr>
      <w:tabs>
        <w:tab w:val="center" w:pos="4252"/>
        <w:tab w:val="right" w:pos="8504"/>
      </w:tabs>
      <w:spacing w:line="240" w:lineRule="auto"/>
    </w:pPr>
  </w:style>
  <w:style w:type="character" w:customStyle="1" w:styleId="RodapChar">
    <w:name w:val="Rodapé Char"/>
    <w:basedOn w:val="Fontepargpadro"/>
    <w:link w:val="Rodap"/>
    <w:uiPriority w:val="99"/>
    <w:rsid w:val="007E3E16"/>
  </w:style>
  <w:style w:type="paragraph" w:styleId="PargrafodaLista">
    <w:name w:val="List Paragraph"/>
    <w:basedOn w:val="Normal"/>
    <w:uiPriority w:val="34"/>
    <w:qFormat/>
    <w:rsid w:val="007E3E16"/>
    <w:pPr>
      <w:ind w:left="720"/>
      <w:contextualSpacing/>
    </w:pPr>
  </w:style>
  <w:style w:type="table" w:styleId="Tabelacomgrade">
    <w:name w:val="Table Grid"/>
    <w:basedOn w:val="Tabelanormal"/>
    <w:uiPriority w:val="39"/>
    <w:rsid w:val="003A43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Tatiana Melo Albuquerque</dc:creator>
  <cp:lastModifiedBy>Maria Tatiana Melo Albuquerque</cp:lastModifiedBy>
  <cp:revision>2</cp:revision>
  <cp:lastPrinted>2025-12-10T21:41:00Z</cp:lastPrinted>
  <dcterms:created xsi:type="dcterms:W3CDTF">2025-12-10T21:45:00Z</dcterms:created>
  <dcterms:modified xsi:type="dcterms:W3CDTF">2025-12-10T21:45:00Z</dcterms:modified>
</cp:coreProperties>
</file>