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06 – 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AUTODECLARAÇÃO PARA QUEM NÃO POSSUI ENDEREÇO FIXO OU REGISTRADO - PESSOA JURÍDICA</w:t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falta de documentos próprios aptos a comprovarem a sede da empresa ou entidade, eu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, nacionalidade </w:t>
        <w:tab/>
        <w:tab/>
        <w:t xml:space="preserve">, estado civil </w:t>
        <w:tab/>
        <w:tab/>
        <w:t xml:space="preserve">, na condição de presidente ou sócio administrador, declaro que a empresa ou entidade acima citada tem sede no seguinte endereço:</w:t>
        <w:tab/>
        <w:tab/>
        <w:tab/>
        <w:t xml:space="preserve">, nº</w:t>
        <w:tab/>
        <w:tab/>
        <w:t xml:space="preserve">, ap./bloco (se houver)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82614" cy="688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14" cy="6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, bairro: </w:t>
        <w:tab/>
        <w:t xml:space="preserve">, na cidade de </w:t>
        <w:tab/>
        <w:tab/>
        <w:tab/>
        <w:tab/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, estado:     , CEP nº</w:t>
        <w:tab/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Declaro, sob as penas previstas na legislação, que as informações prestadas nesta declaração são verdadeiras, estando ciente das penalidades previstas no Art. 299 do Código Penal Brasileiro.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(CIDADE), (DIA) de (MÊS) de 2026.</w:t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declarante e assinatura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1850458</wp:posOffset>
                </wp:positionH>
                <wp:positionV relativeFrom="paragraph">
                  <wp:posOffset>242373</wp:posOffset>
                </wp:positionV>
                <wp:extent cx="2016275" cy="319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7463" y="3779365"/>
                          <a:ext cx="1997075" cy="1270"/>
                        </a:xfrm>
                        <a:custGeom>
                          <a:rect b="b" l="l" r="r" t="t"/>
                          <a:pathLst>
                            <a:path extrusionOk="0" h="120000" w="1997075">
                              <a:moveTo>
                                <a:pt x="0" y="0"/>
                              </a:moveTo>
                              <a:lnTo>
                                <a:pt x="199650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1850458</wp:posOffset>
                </wp:positionH>
                <wp:positionV relativeFrom="paragraph">
                  <wp:posOffset>242373</wp:posOffset>
                </wp:positionV>
                <wp:extent cx="2016275" cy="319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275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Observação: Se faz necessário acrescentar abaixo da assinatura, o cargo do representante, razão social, e CNPJ.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