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68"/>
        <w:ind w:left="60"/>
      </w:pPr>
      <w:r>
        <w:rPr/>
        <w:t>CHAMAMENTO</w:t>
      </w:r>
      <w:r>
        <w:rPr>
          <w:spacing w:val="-5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008/2026</w:t>
      </w:r>
    </w:p>
    <w:p>
      <w:pPr>
        <w:pStyle w:val="Title"/>
      </w:pPr>
      <w:r>
        <w:rPr/>
        <w:t>EDITAL</w:t>
      </w:r>
      <w:r>
        <w:rPr>
          <w:spacing w:val="-5"/>
        </w:rPr>
        <w:t> </w:t>
      </w:r>
      <w:r>
        <w:rPr/>
        <w:t>PNAB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PREMIAÇÃO</w:t>
      </w:r>
      <w:r>
        <w:rPr>
          <w:spacing w:val="-2"/>
        </w:rPr>
        <w:t> </w:t>
      </w:r>
      <w:r>
        <w:rPr/>
        <w:t>AOS</w:t>
      </w:r>
      <w:r>
        <w:rPr>
          <w:spacing w:val="-3"/>
        </w:rPr>
        <w:t> </w:t>
      </w:r>
      <w:r>
        <w:rPr/>
        <w:t>PONTOS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PONTÕES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CULTURA</w:t>
      </w:r>
    </w:p>
    <w:p>
      <w:pPr>
        <w:pStyle w:val="BodyText"/>
        <w:spacing w:before="268"/>
        <w:ind w:left="8"/>
        <w:jc w:val="center"/>
      </w:pPr>
      <w:r>
        <w:rPr/>
        <w:t>REDE</w:t>
      </w:r>
      <w:r>
        <w:rPr>
          <w:spacing w:val="-4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PERNAMBUCO</w:t>
      </w:r>
    </w:p>
    <w:p>
      <w:pPr>
        <w:spacing w:before="0"/>
        <w:ind w:left="8" w:right="0" w:firstLine="0"/>
        <w:jc w:val="center"/>
        <w:rPr>
          <w:b/>
          <w:sz w:val="22"/>
        </w:rPr>
      </w:pPr>
      <w:r>
        <w:rPr>
          <w:b/>
          <w:sz w:val="22"/>
        </w:rPr>
        <w:t>CULTURA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TAMANHO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BRASIL!</w:t>
      </w:r>
    </w:p>
    <w:p>
      <w:pPr>
        <w:pStyle w:val="BodyText"/>
        <w:rPr>
          <w:b/>
        </w:rPr>
      </w:pPr>
    </w:p>
    <w:p>
      <w:pPr>
        <w:spacing w:before="0"/>
        <w:ind w:left="7" w:right="0" w:firstLine="0"/>
        <w:jc w:val="center"/>
        <w:rPr>
          <w:b/>
          <w:sz w:val="22"/>
        </w:rPr>
      </w:pPr>
      <w:r>
        <w:rPr>
          <w:b/>
          <w:sz w:val="22"/>
        </w:rPr>
        <w:t>PREMIAÇÃO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PONTOS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PONTÕES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CULTURA</w:t>
      </w:r>
    </w:p>
    <w:p>
      <w:pPr>
        <w:pStyle w:val="BodyText"/>
        <w:rPr>
          <w:b/>
        </w:rPr>
      </w:pPr>
    </w:p>
    <w:p>
      <w:pPr>
        <w:spacing w:before="0"/>
        <w:ind w:left="6" w:right="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ANEXO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-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DECLARAÇÃO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REPRESENTAÇÃO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GRUPO/COLETIVO</w:t>
      </w:r>
      <w:r>
        <w:rPr>
          <w:b/>
          <w:spacing w:val="-12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CULTURAL</w:t>
      </w:r>
    </w:p>
    <w:p>
      <w:pPr>
        <w:pStyle w:val="BodyText"/>
        <w:rPr>
          <w:b/>
        </w:rPr>
      </w:pPr>
    </w:p>
    <w:p>
      <w:pPr>
        <w:pStyle w:val="BodyText"/>
        <w:spacing w:before="211"/>
        <w:rPr>
          <w:b/>
        </w:rPr>
      </w:pPr>
    </w:p>
    <w:p>
      <w:pPr>
        <w:pStyle w:val="BodyText"/>
        <w:tabs>
          <w:tab w:pos="9068" w:val="left" w:leader="none"/>
        </w:tabs>
        <w:spacing w:before="1"/>
        <w:ind w:left="201"/>
        <w:jc w:val="both"/>
        <w:rPr>
          <w:rFonts w:ascii="Times New Roman" w:hAnsi="Times New Roman"/>
        </w:rPr>
      </w:pPr>
      <w:r>
        <w:rPr/>
        <w:t>Nós,</w:t>
      </w:r>
      <w:r>
        <w:rPr>
          <w:spacing w:val="74"/>
        </w:rPr>
        <w:t>  </w:t>
      </w:r>
      <w:r>
        <w:rPr/>
        <w:t>membros</w:t>
      </w:r>
      <w:r>
        <w:rPr>
          <w:spacing w:val="74"/>
        </w:rPr>
        <w:t>  </w:t>
      </w:r>
      <w:r>
        <w:rPr/>
        <w:t>do</w:t>
      </w:r>
      <w:r>
        <w:rPr>
          <w:spacing w:val="74"/>
        </w:rPr>
        <w:t>  </w:t>
      </w:r>
      <w:r>
        <w:rPr/>
        <w:t>Grupo/Coletivo</w:t>
      </w:r>
      <w:r>
        <w:rPr>
          <w:spacing w:val="74"/>
        </w:rPr>
        <w:t>  </w:t>
      </w:r>
      <w:r>
        <w:rPr/>
        <w:t>Cultural</w:t>
      </w:r>
      <w:r>
        <w:rPr>
          <w:spacing w:val="167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143" w:val="left" w:leader="none"/>
        </w:tabs>
        <w:ind w:left="203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declaramos</w:t>
      </w:r>
      <w:r>
        <w:rPr>
          <w:spacing w:val="18"/>
        </w:rPr>
        <w:t> </w:t>
      </w:r>
      <w:r>
        <w:rPr/>
        <w:t>que,</w:t>
      </w:r>
      <w:r>
        <w:rPr>
          <w:spacing w:val="18"/>
        </w:rPr>
        <w:t> </w:t>
      </w:r>
      <w:r>
        <w:rPr/>
        <w:t>em</w:t>
      </w:r>
      <w:r>
        <w:rPr>
          <w:spacing w:val="17"/>
        </w:rPr>
        <w:t> </w:t>
      </w:r>
      <w:r>
        <w:rPr/>
        <w:t>reunião</w:t>
      </w:r>
      <w:r>
        <w:rPr>
          <w:spacing w:val="18"/>
        </w:rPr>
        <w:t> </w:t>
      </w:r>
      <w:r>
        <w:rPr/>
        <w:t>realizada</w:t>
      </w:r>
      <w:r>
        <w:rPr>
          <w:spacing w:val="18"/>
        </w:rPr>
        <w:t> </w:t>
      </w:r>
      <w:r>
        <w:rPr/>
        <w:t>em</w:t>
      </w:r>
      <w:r>
        <w:rPr>
          <w:spacing w:val="18"/>
        </w:rPr>
        <w:t> </w:t>
      </w:r>
      <w:r>
        <w:rPr>
          <w:rFonts w:ascii="Times New Roman" w:hAnsi="Times New Roman"/>
          <w:spacing w:val="64"/>
          <w:w w:val="150"/>
          <w:u w:val="single"/>
        </w:rPr>
        <w:t>    </w:t>
      </w:r>
      <w:r>
        <w:rPr>
          <w:spacing w:val="-5"/>
        </w:rPr>
        <w:t>de</w:t>
      </w:r>
    </w:p>
    <w:p>
      <w:pPr>
        <w:tabs>
          <w:tab w:pos="1458" w:val="left" w:leader="none"/>
        </w:tabs>
        <w:spacing w:before="0"/>
        <w:ind w:left="203" w:right="189" w:firstLine="0"/>
        <w:jc w:val="both"/>
        <w:rPr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rFonts w:ascii="Times New Roman" w:hAnsi="Times New Roman"/>
          <w:spacing w:val="71"/>
          <w:sz w:val="22"/>
          <w:u w:val="single"/>
        </w:rPr>
        <w:t>  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ficou</w:t>
      </w:r>
      <w:r>
        <w:rPr>
          <w:spacing w:val="40"/>
          <w:sz w:val="22"/>
        </w:rPr>
        <w:t> </w:t>
      </w:r>
      <w:r>
        <w:rPr>
          <w:sz w:val="22"/>
        </w:rPr>
        <w:t>decidido</w:t>
      </w:r>
      <w:r>
        <w:rPr>
          <w:spacing w:val="40"/>
          <w:sz w:val="22"/>
        </w:rPr>
        <w:t> </w:t>
      </w:r>
      <w:r>
        <w:rPr>
          <w:sz w:val="22"/>
        </w:rPr>
        <w:t>apresentar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inscrição</w:t>
      </w:r>
      <w:r>
        <w:rPr>
          <w:spacing w:val="40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b/>
          <w:sz w:val="22"/>
        </w:rPr>
        <w:t>Chamamento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Público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z w:val="22"/>
        </w:rPr>
        <w:t> 008/2026: Edital PNAB de Premiação de Pontos e Pontões de Cultura de Pernambuco</w:t>
      </w:r>
      <w:r>
        <w:rPr>
          <w:sz w:val="22"/>
        </w:rPr>
        <w:t>, para re</w:t>
      </w:r>
      <w:r>
        <w:rPr>
          <w:sz w:val="22"/>
        </w:rPr>
        <w:softHyphen/>
      </w:r>
      <w:r>
        <w:rPr>
          <w:sz w:val="22"/>
        </w:rPr>
        <w:t>conhecimento, valorização e fortalecimento da cultura brasileira.</w:t>
      </w:r>
    </w:p>
    <w:p>
      <w:pPr>
        <w:pStyle w:val="BodyText"/>
        <w:tabs>
          <w:tab w:pos="9070" w:val="left" w:leader="none"/>
        </w:tabs>
        <w:spacing w:before="240"/>
        <w:ind w:left="200"/>
        <w:jc w:val="both"/>
        <w:rPr>
          <w:rFonts w:ascii="Times New Roman" w:hAnsi="Times New Roman"/>
        </w:rPr>
      </w:pPr>
      <w:r>
        <w:rPr/>
        <w:t>Nesta</w:t>
      </w:r>
      <w:r>
        <w:rPr>
          <w:spacing w:val="80"/>
        </w:rPr>
        <w:t>  </w:t>
      </w:r>
      <w:r>
        <w:rPr/>
        <w:t>reunião,</w:t>
      </w:r>
      <w:r>
        <w:rPr>
          <w:spacing w:val="80"/>
        </w:rPr>
        <w:t>  </w:t>
      </w:r>
      <w:r>
        <w:rPr/>
        <w:t>foi</w:t>
      </w:r>
      <w:r>
        <w:rPr>
          <w:spacing w:val="80"/>
        </w:rPr>
        <w:t>  </w:t>
      </w:r>
      <w:r>
        <w:rPr/>
        <w:t>nomeado</w:t>
      </w:r>
      <w:r>
        <w:rPr>
          <w:spacing w:val="80"/>
        </w:rPr>
        <w:t> 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818" w:val="left" w:leader="none"/>
          <w:tab w:pos="8963" w:val="left" w:leader="none"/>
        </w:tabs>
        <w:ind w:left="203" w:right="193"/>
        <w:jc w:val="both"/>
      </w:pPr>
      <w:r>
        <w:rPr>
          <w:rFonts w:ascii="Times New Roman" w:hAnsi="Times New Roman"/>
          <w:color w:val="FF0000"/>
          <w:u w:val="single" w:color="000000"/>
        </w:rPr>
        <w:tab/>
      </w:r>
      <w:r>
        <w:rPr>
          <w:color w:val="FF0000"/>
        </w:rPr>
        <w:t>,</w:t>
      </w:r>
      <w:r>
        <w:rPr>
          <w:color w:val="FF0000"/>
          <w:spacing w:val="40"/>
        </w:rPr>
        <w:t> </w:t>
      </w:r>
      <w:r>
        <w:rPr/>
        <w:t>inscrito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nº</w:t>
      </w:r>
      <w:r>
        <w:rPr>
          <w:spacing w:val="50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/>
        <w:t> como representante e responsável por este Grupo/Coletivo Cultural e pela inscrição da candi</w:t>
      </w:r>
      <w:r>
        <w:rPr/>
        <w:softHyphen/>
      </w:r>
      <w:r>
        <w:rPr/>
        <w:t>datura mencionada.</w:t>
      </w:r>
    </w:p>
    <w:p>
      <w:pPr>
        <w:pStyle w:val="BodyText"/>
        <w:tabs>
          <w:tab w:pos="6094" w:val="left" w:leader="none"/>
          <w:tab w:pos="9072" w:val="left" w:leader="none"/>
        </w:tabs>
        <w:spacing w:before="240"/>
        <w:ind w:left="203" w:right="139" w:hanging="2"/>
        <w:jc w:val="both"/>
      </w:pPr>
      <w:r>
        <w:rPr/>
        <w:t>Para fins de comprovação da regionalização, declaramos que este grupo ou coletivo cultural es</w:t>
      </w:r>
      <w:r>
        <w:rPr/>
        <w:t>tá</w:t>
      </w:r>
      <w:r>
        <w:rPr/>
        <w:t> sediado e atua no município 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> </w:t>
      </w:r>
      <w:r>
        <w:rPr/>
        <w:t>na</w:t>
      </w:r>
      <w:r>
        <w:rPr>
          <w:spacing w:val="40"/>
        </w:rPr>
        <w:t> </w:t>
      </w:r>
      <w:r>
        <w:rPr/>
        <w:t>região</w:t>
      </w:r>
      <w:r>
        <w:rPr>
          <w:spacing w:val="24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</w:r>
      <w:r>
        <w:rPr>
          <w:rFonts w:ascii="Times New Roman" w:hAnsi="Times New Roman"/>
        </w:rPr>
        <w:t> </w:t>
      </w:r>
      <w:r>
        <w:rPr/>
        <w:t>de Pernambuco.</w:t>
      </w:r>
    </w:p>
    <w:p>
      <w:pPr>
        <w:pStyle w:val="BodyText"/>
      </w:pPr>
    </w:p>
    <w:p>
      <w:pPr>
        <w:pStyle w:val="BodyText"/>
        <w:spacing w:before="211"/>
      </w:pPr>
    </w:p>
    <w:p>
      <w:pPr>
        <w:spacing w:before="0"/>
        <w:ind w:left="203" w:right="0" w:firstLine="0"/>
        <w:jc w:val="both"/>
        <w:rPr>
          <w:sz w:val="22"/>
        </w:rPr>
      </w:pPr>
      <w:r>
        <w:rPr>
          <w:sz w:val="22"/>
        </w:rPr>
        <w:t>Assim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AUTORIZAMOS</w:t>
      </w:r>
      <w:r>
        <w:rPr>
          <w:spacing w:val="-2"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40" w:after="0"/>
        <w:ind w:left="203" w:right="189" w:firstLine="0"/>
        <w:jc w:val="both"/>
        <w:rPr>
          <w:sz w:val="22"/>
        </w:rPr>
      </w:pPr>
      <w:r>
        <w:rPr>
          <w:sz w:val="22"/>
        </w:rPr>
        <w:t>o recebimento do prêmio, no valor integral bruto de </w:t>
      </w:r>
      <w:r>
        <w:rPr>
          <w:b/>
          <w:sz w:val="22"/>
        </w:rPr>
        <w:t>R$ 30.000,00 ( trinta mil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reais)</w:t>
      </w:r>
      <w:r>
        <w:rPr>
          <w:sz w:val="22"/>
        </w:rPr>
        <w:t>, </w:t>
      </w:r>
      <w:r>
        <w:rPr>
          <w:sz w:val="22"/>
        </w:rPr>
        <w:t>de</w:t>
      </w:r>
      <w:r>
        <w:rPr>
          <w:sz w:val="22"/>
        </w:rPr>
        <w:t> acordo com as informações indicadas no Formulário de Inscrição (Anexo 03).</w:t>
      </w:r>
    </w:p>
    <w:p>
      <w:pPr>
        <w:spacing w:before="240"/>
        <w:ind w:left="203" w:right="0" w:firstLine="0"/>
        <w:jc w:val="both"/>
        <w:rPr>
          <w:sz w:val="22"/>
        </w:rPr>
      </w:pPr>
      <w:r>
        <w:rPr>
          <w:sz w:val="22"/>
        </w:rPr>
        <w:t>Além</w:t>
      </w:r>
      <w:r>
        <w:rPr>
          <w:spacing w:val="-6"/>
          <w:sz w:val="22"/>
        </w:rPr>
        <w:t> </w:t>
      </w:r>
      <w:r>
        <w:rPr>
          <w:sz w:val="22"/>
        </w:rPr>
        <w:t>disso,</w:t>
      </w:r>
      <w:r>
        <w:rPr>
          <w:spacing w:val="-3"/>
          <w:sz w:val="22"/>
        </w:rPr>
        <w:t> </w:t>
      </w:r>
      <w:r>
        <w:rPr>
          <w:b/>
          <w:sz w:val="22"/>
        </w:rPr>
        <w:t>DECLARAMOS</w:t>
      </w:r>
      <w:r>
        <w:rPr>
          <w:b/>
          <w:spacing w:val="-3"/>
          <w:sz w:val="22"/>
        </w:rPr>
        <w:t> </w:t>
      </w:r>
      <w:r>
        <w:rPr>
          <w:sz w:val="22"/>
        </w:rPr>
        <w:t>estar</w:t>
      </w:r>
      <w:r>
        <w:rPr>
          <w:spacing w:val="-4"/>
          <w:sz w:val="22"/>
        </w:rPr>
        <w:t> </w:t>
      </w:r>
      <w:r>
        <w:rPr>
          <w:sz w:val="22"/>
        </w:rPr>
        <w:t>cientes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240" w:after="0"/>
        <w:ind w:left="203" w:right="194" w:firstLine="0"/>
        <w:jc w:val="both"/>
        <w:rPr>
          <w:sz w:val="22"/>
        </w:rPr>
      </w:pPr>
      <w:r>
        <w:rPr>
          <w:sz w:val="22"/>
        </w:rPr>
        <w:t>O valor do prêmio concedido aos coletivos informais representados por pessoas </w:t>
      </w:r>
      <w:r>
        <w:rPr>
          <w:sz w:val="22"/>
        </w:rPr>
        <w:t>físicas</w:t>
      </w:r>
      <w:r>
        <w:rPr>
          <w:spacing w:val="40"/>
          <w:sz w:val="22"/>
        </w:rPr>
        <w:t> </w:t>
      </w:r>
      <w:r>
        <w:rPr>
          <w:sz w:val="22"/>
        </w:rPr>
        <w:t>não terá retenção na fonte do Imposto de Renda, sendo o valor a ser depositado por meio de or</w:t>
      </w:r>
      <w:r>
        <w:rPr>
          <w:sz w:val="22"/>
        </w:rPr>
        <w:softHyphen/>
      </w:r>
      <w:r>
        <w:rPr>
          <w:sz w:val="22"/>
        </w:rPr>
        <w:t>dem bancária na conta corrente ou poupança indicada no Formulário de Inscrição (Anexo 03).”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0" w:lineRule="auto" w:before="240" w:after="0"/>
        <w:ind w:left="203" w:right="194" w:firstLine="0"/>
        <w:jc w:val="both"/>
        <w:rPr>
          <w:sz w:val="22"/>
        </w:rPr>
      </w:pPr>
      <w:r>
        <w:rPr>
          <w:sz w:val="22"/>
        </w:rPr>
        <w:t>A Secretaria de Cultura do Estado de Pernambuco - SECULT/PE, a Secretaria de </w:t>
      </w:r>
      <w:r>
        <w:rPr>
          <w:sz w:val="22"/>
        </w:rPr>
        <w:t>Cidadania</w:t>
      </w:r>
      <w:r>
        <w:rPr>
          <w:sz w:val="22"/>
        </w:rPr>
        <w:t> e Diversidade Cultural e o Ministério da Cultura não se responsabilizarão por eventuais irregulari</w:t>
      </w:r>
      <w:r>
        <w:rPr>
          <w:sz w:val="22"/>
        </w:rPr>
        <w:softHyphen/>
      </w:r>
      <w:r>
        <w:rPr>
          <w:sz w:val="22"/>
        </w:rPr>
        <w:t>dades praticadas pelas candidaturas, acerca da destinação dos recursos do Prêmio.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240" w:after="0"/>
        <w:ind w:left="203" w:right="196" w:firstLine="0"/>
        <w:jc w:val="both"/>
        <w:rPr>
          <w:sz w:val="22"/>
        </w:rPr>
      </w:pPr>
      <w:r>
        <w:rPr>
          <w:sz w:val="22"/>
        </w:rPr>
        <w:t>É de total responsabilidade do Grupo/Coletivo Cultural acompanhar a atualização das in</w:t>
      </w:r>
      <w:r>
        <w:rPr>
          <w:sz w:val="22"/>
        </w:rPr>
        <w:softHyphen/>
      </w:r>
      <w:r>
        <w:rPr>
          <w:sz w:val="22"/>
        </w:rPr>
        <w:t>formações do Edital.</w:t>
      </w:r>
    </w:p>
    <w:p>
      <w:pPr>
        <w:pStyle w:val="ListParagraph"/>
        <w:numPr>
          <w:ilvl w:val="0"/>
          <w:numId w:val="1"/>
        </w:numPr>
        <w:tabs>
          <w:tab w:pos="922" w:val="left" w:leader="none"/>
        </w:tabs>
        <w:spacing w:line="240" w:lineRule="auto" w:before="240" w:after="0"/>
        <w:ind w:left="922" w:right="0" w:hanging="719"/>
        <w:jc w:val="both"/>
        <w:rPr>
          <w:sz w:val="22"/>
        </w:rPr>
      </w:pP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Grupo/Coletivo</w:t>
      </w:r>
      <w:r>
        <w:rPr>
          <w:spacing w:val="11"/>
          <w:sz w:val="22"/>
        </w:rPr>
        <w:t> </w:t>
      </w:r>
      <w:r>
        <w:rPr>
          <w:sz w:val="22"/>
        </w:rPr>
        <w:t>Cultural</w:t>
      </w:r>
      <w:r>
        <w:rPr>
          <w:spacing w:val="12"/>
          <w:sz w:val="22"/>
        </w:rPr>
        <w:t> </w:t>
      </w:r>
      <w:r>
        <w:rPr>
          <w:sz w:val="22"/>
        </w:rPr>
        <w:t>cumprirá</w:t>
      </w:r>
      <w:r>
        <w:rPr>
          <w:spacing w:val="11"/>
          <w:sz w:val="22"/>
        </w:rPr>
        <w:t> </w:t>
      </w:r>
      <w:r>
        <w:rPr>
          <w:sz w:val="22"/>
        </w:rPr>
        <w:t>as</w:t>
      </w:r>
      <w:r>
        <w:rPr>
          <w:spacing w:val="12"/>
          <w:sz w:val="22"/>
        </w:rPr>
        <w:t> </w:t>
      </w:r>
      <w:r>
        <w:rPr>
          <w:sz w:val="22"/>
        </w:rPr>
        <w:t>regras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2"/>
          <w:sz w:val="22"/>
        </w:rPr>
        <w:t> </w:t>
      </w:r>
      <w:r>
        <w:rPr>
          <w:sz w:val="22"/>
        </w:rPr>
        <w:t>Edital,</w:t>
      </w:r>
      <w:r>
        <w:rPr>
          <w:spacing w:val="11"/>
          <w:sz w:val="22"/>
        </w:rPr>
        <w:t> </w:t>
      </w:r>
      <w:r>
        <w:rPr>
          <w:sz w:val="22"/>
        </w:rPr>
        <w:t>estando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acordo</w:t>
      </w:r>
      <w:r>
        <w:rPr>
          <w:spacing w:val="12"/>
          <w:sz w:val="22"/>
        </w:rPr>
        <w:t> </w:t>
      </w:r>
      <w:r>
        <w:rPr>
          <w:sz w:val="22"/>
        </w:rPr>
        <w:t>com</w:t>
      </w:r>
      <w:r>
        <w:rPr>
          <w:spacing w:val="11"/>
          <w:sz w:val="22"/>
        </w:rPr>
        <w:t> </w:t>
      </w:r>
      <w:r>
        <w:rPr>
          <w:sz w:val="22"/>
        </w:rPr>
        <w:t>seus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ter-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495" w:top="2040" w:bottom="1680" w:left="1417" w:right="1275"/>
          <w:pgNumType w:start="1"/>
        </w:sectPr>
      </w:pPr>
    </w:p>
    <w:p>
      <w:pPr>
        <w:pStyle w:val="BodyText"/>
        <w:spacing w:before="268"/>
        <w:ind w:left="202"/>
        <w:jc w:val="both"/>
      </w:pPr>
      <w:r>
        <w:rPr/>
        <w:t>mos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vedações.</w:t>
      </w:r>
    </w:p>
    <w:p>
      <w:pPr>
        <w:pStyle w:val="BodyText"/>
        <w:spacing w:before="240"/>
        <w:ind w:left="202" w:right="190"/>
        <w:jc w:val="both"/>
      </w:pPr>
      <w:r>
        <w:rPr/>
        <w:t>Caso a candidatura seja selecionada, será necessário o envio das cópias do RG e do CPF de </w:t>
      </w:r>
      <w:r>
        <w:rPr>
          <w:b/>
        </w:rPr>
        <w:t>todos</w:t>
      </w:r>
      <w:r>
        <w:rPr>
          <w:b/>
        </w:rPr>
        <w:t> </w:t>
      </w:r>
      <w:r>
        <w:rPr/>
        <w:t>os membros integrantes do Grupo/Coletivo Cultural – apenas maiores de 18 (dezoito) anos - </w:t>
      </w:r>
      <w:r>
        <w:rPr/>
        <w:t>para</w:t>
      </w:r>
      <w:r>
        <w:rPr/>
        <w:t> premiação, na Fase de Habilitação:</w:t>
      </w: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3619"/>
      </w:tblGrid>
      <w:tr>
        <w:trPr>
          <w:trHeight w:val="628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1.Nome: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emissor: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tabs>
                <w:tab w:pos="2473" w:val="left" w:leader="none"/>
                <w:tab w:pos="3105" w:val="left" w:leader="none"/>
              </w:tabs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1137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(eletrônica,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digital):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3619"/>
      </w:tblGrid>
      <w:tr>
        <w:trPr>
          <w:trHeight w:val="628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2.Nome: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emissor: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tabs>
                <w:tab w:pos="2473" w:val="left" w:leader="none"/>
                <w:tab w:pos="3105" w:val="left" w:leader="none"/>
              </w:tabs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1137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(eletrônica,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digital):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3619"/>
      </w:tblGrid>
      <w:tr>
        <w:trPr>
          <w:trHeight w:val="628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3.Nome: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emissor: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tabs>
                <w:tab w:pos="2473" w:val="left" w:leader="none"/>
                <w:tab w:pos="3105" w:val="left" w:leader="none"/>
              </w:tabs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1137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(eletrônica,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digital):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08" w:footer="1495" w:top="2040" w:bottom="1680" w:left="1417" w:right="1275"/>
        </w:sect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3619"/>
      </w:tblGrid>
      <w:tr>
        <w:trPr>
          <w:trHeight w:val="628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4.Nome: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emissor: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tabs>
                <w:tab w:pos="2473" w:val="left" w:leader="none"/>
                <w:tab w:pos="3105" w:val="left" w:leader="none"/>
              </w:tabs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1137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(eletrônica,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digital):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3619"/>
      </w:tblGrid>
      <w:tr>
        <w:trPr>
          <w:trHeight w:val="628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5.Nome: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Órgão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emissor:</w:t>
            </w:r>
          </w:p>
        </w:tc>
      </w:tr>
      <w:tr>
        <w:trPr>
          <w:trHeight w:val="628" w:hRule="atLeast"/>
        </w:trPr>
        <w:tc>
          <w:tcPr>
            <w:tcW w:w="4875" w:type="dxa"/>
          </w:tcPr>
          <w:p>
            <w:pPr>
              <w:pStyle w:val="TableParagraph"/>
              <w:tabs>
                <w:tab w:pos="2473" w:val="left" w:leader="none"/>
                <w:tab w:pos="3105" w:val="left" w:leader="none"/>
              </w:tabs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Nascimento: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/</w:t>
            </w:r>
          </w:p>
        </w:tc>
        <w:tc>
          <w:tcPr>
            <w:tcW w:w="36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1137" w:hRule="atLeast"/>
        </w:trPr>
        <w:tc>
          <w:tcPr>
            <w:tcW w:w="849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(eletrônica,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impressão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digital):</w:t>
            </w:r>
          </w:p>
        </w:tc>
      </w:tr>
    </w:tbl>
    <w:p>
      <w:pPr>
        <w:pStyle w:val="BodyText"/>
        <w:spacing w:before="246"/>
        <w:ind w:left="201"/>
      </w:pPr>
      <w:r>
        <w:rPr>
          <w:color w:val="FF0000"/>
        </w:rPr>
        <w:t>(Acrescentar</w:t>
      </w:r>
      <w:r>
        <w:rPr>
          <w:color w:val="FF0000"/>
          <w:spacing w:val="-7"/>
        </w:rPr>
        <w:t> </w:t>
      </w:r>
      <w:r>
        <w:rPr>
          <w:color w:val="FF0000"/>
        </w:rPr>
        <w:t>membros</w:t>
      </w:r>
      <w:r>
        <w:rPr>
          <w:color w:val="FF0000"/>
          <w:spacing w:val="-7"/>
        </w:rPr>
        <w:t> </w:t>
      </w:r>
      <w:r>
        <w:rPr>
          <w:color w:val="FF0000"/>
        </w:rPr>
        <w:t>integrantes,</w:t>
      </w:r>
      <w:r>
        <w:rPr>
          <w:color w:val="FF0000"/>
          <w:spacing w:val="-7"/>
        </w:rPr>
        <w:t> </w:t>
      </w:r>
      <w:r>
        <w:rPr>
          <w:color w:val="FF0000"/>
        </w:rPr>
        <w:t>conforme</w:t>
      </w:r>
      <w:r>
        <w:rPr>
          <w:color w:val="FF0000"/>
          <w:spacing w:val="-7"/>
        </w:rPr>
        <w:t> </w:t>
      </w:r>
      <w:r>
        <w:rPr>
          <w:color w:val="FF0000"/>
        </w:rPr>
        <w:t>composição</w:t>
      </w:r>
      <w:r>
        <w:rPr>
          <w:color w:val="FF0000"/>
          <w:spacing w:val="-7"/>
        </w:rPr>
        <w:t> </w:t>
      </w:r>
      <w:r>
        <w:rPr>
          <w:color w:val="FF0000"/>
        </w:rPr>
        <w:t>do</w:t>
      </w:r>
      <w:r>
        <w:rPr>
          <w:color w:val="FF0000"/>
          <w:spacing w:val="-7"/>
        </w:rPr>
        <w:t> </w:t>
      </w:r>
      <w:r>
        <w:rPr>
          <w:color w:val="FF0000"/>
        </w:rPr>
        <w:t>Coletivo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Cultural)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tabs>
          <w:tab w:pos="3554" w:val="left" w:leader="none"/>
          <w:tab w:pos="4485" w:val="left" w:leader="none"/>
          <w:tab w:pos="5337" w:val="left" w:leader="none"/>
        </w:tabs>
        <w:ind w:left="6"/>
        <w:jc w:val="center"/>
      </w:pPr>
      <w:r>
        <w:rPr/>
        <w:t>(Local e data) </w:t>
      </w: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/>
        <w:t>/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1984639</wp:posOffset>
                </wp:positionH>
                <wp:positionV relativeFrom="paragraph">
                  <wp:posOffset>313192</wp:posOffset>
                </wp:positionV>
                <wp:extent cx="368744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8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7445" h="0">
                              <a:moveTo>
                                <a:pt x="0" y="0"/>
                              </a:moveTo>
                              <a:lnTo>
                                <a:pt x="3687241" y="0"/>
                              </a:lnTo>
                            </a:path>
                          </a:pathLst>
                        </a:custGeom>
                        <a:ln w="79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270813pt;margin-top:24.660801pt;width:290.350pt;height:.1pt;mso-position-horizontal-relative:page;mso-position-vertical-relative:paragraph;z-index:-15728640;mso-wrap-distance-left:0;mso-wrap-distance-right:0" id="docshape2" coordorigin="3125,493" coordsize="5807,0" path="m3125,493l8932,493e" filled="false" stroked="true" strokeweight=".628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"/>
        <w:ind w:left="5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REPRESENTANTE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COLETIVO</w:t>
      </w:r>
      <w:r>
        <w:rPr>
          <w:spacing w:val="-5"/>
        </w:rPr>
        <w:t> </w:t>
      </w:r>
      <w:r>
        <w:rPr>
          <w:spacing w:val="-2"/>
        </w:rPr>
        <w:t>CULTURAL</w:t>
      </w:r>
    </w:p>
    <w:p>
      <w:pPr>
        <w:spacing w:before="120"/>
        <w:ind w:left="203" w:right="194" w:firstLine="0"/>
        <w:jc w:val="both"/>
        <w:rPr>
          <w:b/>
          <w:sz w:val="22"/>
        </w:rPr>
      </w:pPr>
      <w:r>
        <w:rPr>
          <w:sz w:val="22"/>
        </w:rPr>
        <w:t>* Para fins de validação documental, serão aceitas apenas assinaturas feitas de próprio punho </w:t>
      </w:r>
      <w:r>
        <w:rPr>
          <w:sz w:val="22"/>
        </w:rPr>
        <w:t>ou</w:t>
      </w:r>
      <w:r>
        <w:rPr>
          <w:sz w:val="22"/>
        </w:rPr>
        <w:t> assinaturas digitais que sigam os padrões da ICP-Brasil, bem como aquelas realizadas por meio </w:t>
      </w:r>
      <w:r>
        <w:rPr>
          <w:sz w:val="22"/>
        </w:rPr>
        <w:t>da</w:t>
      </w:r>
      <w:r>
        <w:rPr>
          <w:sz w:val="22"/>
        </w:rPr>
        <w:t> plataforma</w:t>
      </w:r>
      <w:r>
        <w:rPr>
          <w:spacing w:val="-4"/>
          <w:sz w:val="22"/>
        </w:rPr>
        <w:t> </w:t>
      </w:r>
      <w:r>
        <w:rPr>
          <w:sz w:val="22"/>
        </w:rPr>
        <w:t>gov.br.</w:t>
      </w:r>
      <w:r>
        <w:rPr>
          <w:spacing w:val="-3"/>
          <w:sz w:val="22"/>
        </w:rPr>
        <w:t> </w:t>
      </w:r>
      <w:r>
        <w:rPr>
          <w:b/>
          <w:sz w:val="22"/>
        </w:rPr>
        <w:t>ASSINATURAS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DIGITALIZADAS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(ESCANEADAS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COLADAS)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TERÃO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VALI-</w:t>
      </w:r>
    </w:p>
    <w:p>
      <w:pPr>
        <w:pStyle w:val="BodyText"/>
        <w:ind w:left="203" w:right="195"/>
        <w:jc w:val="both"/>
      </w:pPr>
      <w:r>
        <w:rPr>
          <w:b/>
        </w:rPr>
        <w:t>DADE</w:t>
      </w:r>
      <w:r>
        <w:rPr/>
        <w:t>. Portanto, é imprescindível que os documentos sejam assinados presencialmente ou </w:t>
      </w:r>
      <w:r>
        <w:rPr/>
        <w:t>por</w:t>
      </w:r>
      <w:r>
        <w:rPr/>
        <w:t> meio de assinatura eletrônica com verificação oficial. No caso de pessoas não alfabetizadas, </w:t>
      </w:r>
      <w:r>
        <w:rPr/>
        <w:t>será</w:t>
      </w:r>
      <w:r>
        <w:rPr/>
        <w:t> admitida a assinatura por meio de impressão digital e a rogo, com assinatura de duas teste</w:t>
      </w:r>
      <w:r>
        <w:rPr/>
        <w:softHyphen/>
      </w:r>
      <w:r>
        <w:rPr/>
      </w:r>
      <w:r>
        <w:rPr>
          <w:spacing w:val="-2"/>
        </w:rPr>
        <w:t>munhas.</w:t>
      </w:r>
    </w:p>
    <w:sectPr>
      <w:pgSz w:w="11910" w:h="16840"/>
      <w:pgMar w:header="708" w:footer="1495" w:top="2040" w:bottom="16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638175</wp:posOffset>
          </wp:positionH>
          <wp:positionV relativeFrom="page">
            <wp:posOffset>9725012</wp:posOffset>
          </wp:positionV>
          <wp:extent cx="6384925" cy="79438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4925" cy="794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6042533</wp:posOffset>
              </wp:positionH>
              <wp:positionV relativeFrom="page">
                <wp:posOffset>9603402</wp:posOffset>
              </wp:positionV>
              <wp:extent cx="600075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00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5.790009pt;margin-top:756.173462pt;width:47.25pt;height:13.1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16"/>
                      </w:rPr>
                      <w:t>de 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218440</wp:posOffset>
          </wp:positionH>
          <wp:positionV relativeFrom="page">
            <wp:posOffset>449580</wp:posOffset>
          </wp:positionV>
          <wp:extent cx="1186815" cy="8540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3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1" w:hanging="5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2" w:hanging="5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5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5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9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1" w:hanging="5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203" w:right="19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5"/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2026-06-20T14:04:35Z</dcterms:created>
  <dcterms:modified xsi:type="dcterms:W3CDTF">2026-06-20T14:04:35Z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2026-06-20T00:00:00Z</vt:filetime>
  </property>
  <property fmtid="{D5CDD505-2E9C-101B-9397-08002B2CF9AE}" pid="3" name="LastSaved">
    <vt:filetime>2026-06-20T00:00:00Z</vt:filetime>
  </property>
  <property fmtid="{D5CDD505-2E9C-101B-9397-08002B2CF9AE}" pid="4" name="Producer">
    <vt:lpwstr>3-Heights(TM) PDF Security Shell 4.8.25.2 (http://www.pdf-tools.com)</vt:lpwstr>
  </property>
</Properties>
</file>